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9459" w14:textId="695CA06D" w:rsidR="00505CBA" w:rsidRPr="00D56ACC" w:rsidRDefault="00861256" w:rsidP="00861256">
      <w:pPr>
        <w:pStyle w:val="NoSpacing"/>
        <w:jc w:val="center"/>
        <w:rPr>
          <w:rFonts w:ascii="Arial" w:hAnsi="Arial" w:cs="Arial"/>
        </w:rPr>
      </w:pPr>
      <w:r w:rsidRPr="00D56ACC">
        <w:rPr>
          <w:rFonts w:ascii="Arial" w:hAnsi="Arial" w:cs="Arial"/>
        </w:rPr>
        <w:t>RESOLUTION</w:t>
      </w:r>
      <w:r w:rsidR="00D0303C" w:rsidRPr="00D56ACC">
        <w:rPr>
          <w:rFonts w:ascii="Arial" w:hAnsi="Arial" w:cs="Arial"/>
        </w:rPr>
        <w:t xml:space="preserve"> NO.</w:t>
      </w:r>
      <w:r w:rsidR="006051EE" w:rsidRPr="00D56ACC">
        <w:rPr>
          <w:rFonts w:ascii="Arial" w:hAnsi="Arial" w:cs="Arial"/>
        </w:rPr>
        <w:t xml:space="preserve"> </w:t>
      </w:r>
      <w:r w:rsidR="006C032B">
        <w:rPr>
          <w:rFonts w:ascii="Arial" w:hAnsi="Arial" w:cs="Arial"/>
        </w:rPr>
        <w:t>202</w:t>
      </w:r>
      <w:r w:rsidR="00027345">
        <w:rPr>
          <w:rFonts w:ascii="Arial" w:hAnsi="Arial" w:cs="Arial"/>
        </w:rPr>
        <w:t>5</w:t>
      </w:r>
      <w:r w:rsidR="00027345" w:rsidRPr="00027345">
        <w:rPr>
          <w:rFonts w:ascii="Arial" w:hAnsi="Arial" w:cs="Arial"/>
        </w:rPr>
        <w:t>-9483</w:t>
      </w:r>
    </w:p>
    <w:p w14:paraId="3E20945A" w14:textId="77777777" w:rsidR="00861256" w:rsidRPr="00D56ACC" w:rsidRDefault="00861256" w:rsidP="00861256">
      <w:pPr>
        <w:pStyle w:val="NoSpacing"/>
        <w:jc w:val="center"/>
        <w:rPr>
          <w:rFonts w:ascii="Arial" w:hAnsi="Arial" w:cs="Arial"/>
        </w:rPr>
      </w:pPr>
    </w:p>
    <w:p w14:paraId="3E20945B" w14:textId="0D927D7C" w:rsidR="00301C27" w:rsidRPr="00D65F24" w:rsidRDefault="00992399" w:rsidP="00301C27">
      <w:pPr>
        <w:pStyle w:val="NoSpacing"/>
        <w:ind w:left="1440" w:right="1440"/>
        <w:jc w:val="both"/>
        <w:rPr>
          <w:rFonts w:ascii="Arial" w:hAnsi="Arial" w:cs="Arial"/>
        </w:rPr>
      </w:pPr>
      <w:r w:rsidRPr="00D56ACC">
        <w:rPr>
          <w:rFonts w:ascii="Arial" w:hAnsi="Arial" w:cs="Arial"/>
        </w:rPr>
        <w:t xml:space="preserve">A RESOLUTION OF THE </w:t>
      </w:r>
      <w:r w:rsidR="00434180" w:rsidRPr="00D56ACC">
        <w:rPr>
          <w:rFonts w:ascii="Arial" w:hAnsi="Arial" w:cs="Arial"/>
        </w:rPr>
        <w:t xml:space="preserve">CITY </w:t>
      </w:r>
      <w:r w:rsidR="001C07E6" w:rsidRPr="00D56ACC">
        <w:rPr>
          <w:rFonts w:ascii="Arial" w:hAnsi="Arial" w:cs="Arial"/>
        </w:rPr>
        <w:t xml:space="preserve">COUNCIL </w:t>
      </w:r>
      <w:r w:rsidR="00434180" w:rsidRPr="00D56ACC">
        <w:rPr>
          <w:rFonts w:ascii="Arial" w:hAnsi="Arial" w:cs="Arial"/>
        </w:rPr>
        <w:t>OF</w:t>
      </w:r>
      <w:r w:rsidR="001C07E6" w:rsidRPr="00D56ACC">
        <w:rPr>
          <w:rFonts w:ascii="Arial" w:hAnsi="Arial" w:cs="Arial"/>
        </w:rPr>
        <w:t xml:space="preserve"> THE CITY OF</w:t>
      </w:r>
      <w:r w:rsidR="00434180" w:rsidRPr="00D56ACC">
        <w:rPr>
          <w:rFonts w:ascii="Arial" w:hAnsi="Arial" w:cs="Arial"/>
        </w:rPr>
        <w:t xml:space="preserve"> SAN MARCOS </w:t>
      </w:r>
      <w:r w:rsidR="00CA422C" w:rsidRPr="00D56ACC">
        <w:rPr>
          <w:rFonts w:ascii="Arial" w:hAnsi="Arial" w:cs="Arial"/>
        </w:rPr>
        <w:t xml:space="preserve">APPROVING </w:t>
      </w:r>
      <w:r w:rsidR="00434180" w:rsidRPr="00D56ACC">
        <w:rPr>
          <w:rFonts w:ascii="Arial" w:hAnsi="Arial" w:cs="Arial"/>
        </w:rPr>
        <w:t>A</w:t>
      </w:r>
      <w:r w:rsidR="003C7E70" w:rsidRPr="00D56ACC">
        <w:rPr>
          <w:rFonts w:ascii="Arial" w:hAnsi="Arial" w:cs="Arial"/>
        </w:rPr>
        <w:t xml:space="preserve"> </w:t>
      </w:r>
      <w:r w:rsidR="00274C6B" w:rsidRPr="00D56ACC">
        <w:rPr>
          <w:rFonts w:ascii="Arial" w:hAnsi="Arial" w:cs="Arial"/>
        </w:rPr>
        <w:t>CONDITIONAL USE PERMIT</w:t>
      </w:r>
      <w:r w:rsidR="003C7E70" w:rsidRPr="00D56ACC">
        <w:rPr>
          <w:rFonts w:ascii="Arial" w:hAnsi="Arial" w:cs="Arial"/>
        </w:rPr>
        <w:t xml:space="preserve"> </w:t>
      </w:r>
      <w:r w:rsidRPr="00D56ACC">
        <w:rPr>
          <w:rFonts w:ascii="Arial" w:hAnsi="Arial" w:cs="Arial"/>
        </w:rPr>
        <w:t>FOR A</w:t>
      </w:r>
      <w:r w:rsidR="003A10E9" w:rsidRPr="00D56ACC">
        <w:rPr>
          <w:rFonts w:ascii="Arial" w:hAnsi="Arial" w:cs="Arial"/>
        </w:rPr>
        <w:t xml:space="preserve"> </w:t>
      </w:r>
      <w:r w:rsidR="00301C27" w:rsidRPr="00D56ACC">
        <w:rPr>
          <w:rFonts w:ascii="Arial" w:hAnsi="Arial" w:cs="Arial"/>
        </w:rPr>
        <w:t xml:space="preserve">FOR </w:t>
      </w:r>
      <w:r w:rsidR="00301C27" w:rsidRPr="00D65F24">
        <w:rPr>
          <w:rFonts w:ascii="Arial" w:hAnsi="Arial" w:cs="Arial"/>
        </w:rPr>
        <w:t xml:space="preserve">THE TEMPORARY USE OF A ROCK CRUSHER DURING GRADING OPERATIONS WITHIN THE </w:t>
      </w:r>
      <w:r w:rsidR="00027345" w:rsidRPr="00D65F24">
        <w:rPr>
          <w:rFonts w:ascii="Arial" w:hAnsi="Arial" w:cs="Arial"/>
        </w:rPr>
        <w:t>WOODWARD 46</w:t>
      </w:r>
      <w:r w:rsidR="00301C27" w:rsidRPr="00D65F24">
        <w:rPr>
          <w:rFonts w:ascii="Arial" w:hAnsi="Arial" w:cs="Arial"/>
        </w:rPr>
        <w:t xml:space="preserve"> SPECIFIC PLAN AREA (SPA) ZONE</w:t>
      </w:r>
    </w:p>
    <w:p w14:paraId="3E20945C" w14:textId="77777777" w:rsidR="00861256" w:rsidRPr="00D65F24" w:rsidRDefault="00861256" w:rsidP="00301C27">
      <w:pPr>
        <w:pStyle w:val="NoSpacing"/>
        <w:ind w:left="1440" w:right="1440"/>
        <w:jc w:val="both"/>
        <w:rPr>
          <w:rFonts w:ascii="Arial" w:hAnsi="Arial" w:cs="Arial"/>
        </w:rPr>
      </w:pPr>
    </w:p>
    <w:p w14:paraId="05B20622" w14:textId="77777777" w:rsidR="007B6257" w:rsidRPr="00D65F24" w:rsidRDefault="007B6257" w:rsidP="007B6257">
      <w:pPr>
        <w:pStyle w:val="NoSpacing"/>
        <w:ind w:left="1440" w:right="1440"/>
        <w:jc w:val="center"/>
        <w:rPr>
          <w:rFonts w:ascii="Arial" w:hAnsi="Arial" w:cs="Arial"/>
        </w:rPr>
      </w:pPr>
      <w:r w:rsidRPr="00D65F24">
        <w:rPr>
          <w:rFonts w:ascii="Arial" w:hAnsi="Arial" w:cs="Arial"/>
        </w:rPr>
        <w:t>CUP22-0005</w:t>
      </w:r>
    </w:p>
    <w:p w14:paraId="19A205D2" w14:textId="77777777" w:rsidR="007B6257" w:rsidRPr="00D65F24" w:rsidRDefault="007B6257" w:rsidP="007B6257">
      <w:pPr>
        <w:pStyle w:val="NoSpacing"/>
        <w:jc w:val="center"/>
        <w:rPr>
          <w:rFonts w:ascii="Arial" w:hAnsi="Arial" w:cs="Arial"/>
        </w:rPr>
      </w:pPr>
      <w:r w:rsidRPr="00D65F24">
        <w:rPr>
          <w:rFonts w:ascii="Arial" w:hAnsi="Arial" w:cs="Arial"/>
        </w:rPr>
        <w:t>Cornerstone Communities</w:t>
      </w:r>
    </w:p>
    <w:p w14:paraId="77C5F6FE" w14:textId="77777777" w:rsidR="007B6257" w:rsidRPr="00D65F24" w:rsidRDefault="007B6257" w:rsidP="007B6257">
      <w:pPr>
        <w:pStyle w:val="NoSpacing"/>
        <w:jc w:val="center"/>
        <w:rPr>
          <w:rFonts w:ascii="Arial" w:hAnsi="Arial" w:cs="Arial"/>
        </w:rPr>
      </w:pPr>
    </w:p>
    <w:p w14:paraId="00A166D6" w14:textId="77777777" w:rsidR="007B6257" w:rsidRPr="002316A2" w:rsidRDefault="007B6257" w:rsidP="007B6257">
      <w:pPr>
        <w:pStyle w:val="NoSpacing"/>
        <w:jc w:val="both"/>
        <w:rPr>
          <w:rFonts w:ascii="Arial" w:hAnsi="Arial" w:cs="Arial"/>
        </w:rPr>
      </w:pPr>
      <w:r w:rsidRPr="00D65F24">
        <w:rPr>
          <w:rFonts w:ascii="Arial" w:hAnsi="Arial" w:cs="Arial"/>
        </w:rPr>
        <w:tab/>
        <w:t xml:space="preserve">WHEREAS, on November 15, 2022, the City received an application from Cornerstone Communities requesting a Conditional Use Permit to allow for the temporary use of a rock crusher during grading operations on </w:t>
      </w:r>
      <w:r w:rsidRPr="002316A2">
        <w:rPr>
          <w:rFonts w:ascii="Arial" w:hAnsi="Arial" w:cs="Arial"/>
        </w:rPr>
        <w:t xml:space="preserve">a 8.6-acre site located on the east side of Woodward Street, approximately 235 feet north of Mission Road, in the </w:t>
      </w:r>
      <w:sdt>
        <w:sdtPr>
          <w:rPr>
            <w:rFonts w:ascii="Arial" w:hAnsi="Arial" w:cs="Arial"/>
          </w:rPr>
          <w:id w:val="423074467"/>
          <w:placeholder>
            <w:docPart w:val="AF8DC3DA2ACD4726A0F129148E35FFC4"/>
          </w:placeholder>
          <w:dropDownList>
            <w:listItem w:displayText="Barham/Discovery Community" w:value="Barham/Discovery Community"/>
            <w:listItem w:displayText="Business/Industrial District " w:value="Business/Industrial District "/>
            <w:listItem w:displayText="College Area Neighborhood" w:value="College Area Neighborhood"/>
            <w:listItem w:displayText="Lake San Marcos Neigborhood" w:value="Lake San Marcos Neigborhood"/>
            <w:listItem w:displayText="Questhaven/La Costa Meadows Neighborhood" w:value="Questhaven/La Costa Meadows Neighborhood"/>
            <w:listItem w:displayText="Richland Neighborhood" w:value="Richland Neighborhood"/>
            <w:listItem w:displayText="Richmar Neighborhood" w:value="Richmar Neighborhood"/>
            <w:listItem w:displayText="Twin Oaks Valley Neighborhood" w:value="Twin Oaks Valley Neighborhood"/>
          </w:dropDownList>
        </w:sdtPr>
        <w:sdtContent>
          <w:r w:rsidRPr="002316A2">
            <w:rPr>
              <w:rFonts w:ascii="Arial" w:hAnsi="Arial" w:cs="Arial"/>
            </w:rPr>
            <w:t>Richland Neighborhood</w:t>
          </w:r>
        </w:sdtContent>
      </w:sdt>
      <w:r w:rsidRPr="002316A2">
        <w:rPr>
          <w:rFonts w:ascii="Arial" w:hAnsi="Arial" w:cs="Arial"/>
        </w:rPr>
        <w:t xml:space="preserve"> more particularly described as:</w:t>
      </w:r>
    </w:p>
    <w:p w14:paraId="4AF2DD42" w14:textId="77777777" w:rsidR="007B6257" w:rsidRPr="002316A2" w:rsidRDefault="007B6257" w:rsidP="007B6257">
      <w:pPr>
        <w:pStyle w:val="NoSpacing"/>
        <w:jc w:val="both"/>
        <w:rPr>
          <w:rFonts w:ascii="Arial" w:hAnsi="Arial" w:cs="Arial"/>
        </w:rPr>
      </w:pPr>
    </w:p>
    <w:p w14:paraId="621F0BAF" w14:textId="77777777" w:rsidR="007B6257" w:rsidRPr="002316A2" w:rsidRDefault="007B6257" w:rsidP="007B6257">
      <w:pPr>
        <w:pStyle w:val="NoSpacing"/>
        <w:ind w:left="1440" w:right="1440"/>
        <w:jc w:val="both"/>
        <w:rPr>
          <w:rFonts w:ascii="Arial" w:hAnsi="Arial" w:cs="Arial"/>
        </w:rPr>
      </w:pPr>
      <w:r w:rsidRPr="002316A2">
        <w:rPr>
          <w:rFonts w:ascii="Arial" w:hAnsi="Arial" w:cs="Arial"/>
        </w:rPr>
        <w:t>Parcel B of Certificate of Compliance Recorded February 29, 2008 as Instrument No. 2008-0107275 of Official Records and more particularly described as Lot 5 in Block 52 of Rancho Los Vallecitos de San Marcos, according to Map thereof No. 806, filed December 21, 1895 in the Office of the County Recorder of San Diego County, excepting therefrom the southerly 233 feet of said Lot 5, measured concentric to the northerly right-of-way of Mission Road thereof.</w:t>
      </w:r>
    </w:p>
    <w:p w14:paraId="5C1034A7" w14:textId="77777777" w:rsidR="007B6257" w:rsidRPr="002316A2" w:rsidRDefault="007B6257" w:rsidP="007B6257">
      <w:pPr>
        <w:pStyle w:val="NoSpacing"/>
        <w:ind w:left="1440" w:right="1440"/>
        <w:jc w:val="both"/>
        <w:rPr>
          <w:rFonts w:ascii="Arial" w:hAnsi="Arial" w:cs="Arial"/>
        </w:rPr>
      </w:pPr>
    </w:p>
    <w:p w14:paraId="74C0E313" w14:textId="77777777" w:rsidR="007B6257" w:rsidRPr="002316A2" w:rsidRDefault="007B6257" w:rsidP="007B6257">
      <w:pPr>
        <w:pStyle w:val="NoSpacing"/>
        <w:ind w:left="1440" w:right="1440"/>
        <w:jc w:val="both"/>
        <w:rPr>
          <w:rFonts w:ascii="Arial" w:hAnsi="Arial" w:cs="Arial"/>
        </w:rPr>
      </w:pPr>
      <w:r w:rsidRPr="002316A2">
        <w:rPr>
          <w:rFonts w:ascii="Arial" w:hAnsi="Arial" w:cs="Arial"/>
        </w:rPr>
        <w:t>Assessor’s Parcel Number(s): 220-210-49-00; and</w:t>
      </w:r>
    </w:p>
    <w:p w14:paraId="26D44C23" w14:textId="77777777" w:rsidR="007B6257" w:rsidRPr="002316A2" w:rsidRDefault="007B6257" w:rsidP="007B6257">
      <w:pPr>
        <w:pStyle w:val="NoSpacing"/>
        <w:jc w:val="both"/>
        <w:rPr>
          <w:rFonts w:ascii="Arial" w:hAnsi="Arial" w:cs="Arial"/>
        </w:rPr>
      </w:pPr>
    </w:p>
    <w:p w14:paraId="3979947C" w14:textId="6DC98B09" w:rsidR="007B6257" w:rsidRPr="002316A2" w:rsidRDefault="007B6257" w:rsidP="007B6257">
      <w:pPr>
        <w:pStyle w:val="NoSpacing"/>
        <w:ind w:firstLine="720"/>
        <w:jc w:val="both"/>
        <w:rPr>
          <w:rFonts w:ascii="Arial" w:hAnsi="Arial" w:cs="Arial"/>
        </w:rPr>
      </w:pPr>
      <w:bookmarkStart w:id="0" w:name="_Hlk515543450"/>
      <w:r w:rsidRPr="002316A2">
        <w:rPr>
          <w:rFonts w:ascii="Arial" w:hAnsi="Arial" w:cs="Arial"/>
        </w:rPr>
        <w:t>WHEREAS, the Conditional Use Permit is being requested in conjunction with a Specific Plan (SP22-0005) to establish rules and regulations for the development of the project site; a Specific Plan Amendment (SP22-0006) of the Heart of the City Specific Plan to change the sub-plan designation from “Richmar Specific Plan” to “Woodward 4</w:t>
      </w:r>
      <w:r w:rsidR="00194C94">
        <w:rPr>
          <w:rFonts w:ascii="Arial" w:hAnsi="Arial" w:cs="Arial"/>
        </w:rPr>
        <w:t>6</w:t>
      </w:r>
      <w:r w:rsidRPr="002316A2">
        <w:rPr>
          <w:rFonts w:ascii="Arial" w:hAnsi="Arial" w:cs="Arial"/>
        </w:rPr>
        <w:t xml:space="preserve"> Specific Plan” for the subject property; a General Plan Amendment (GPA22-0004) to amend the land use maps and text related to Specific Plan changes in the Land Use Element; a Multi-Family Site Development Plan (MFSDP22-0005) for design review of a residential condominium complex; and a Tentative Subdivision Map (TSM22-0004) for a 46-unit condominium map; and</w:t>
      </w:r>
    </w:p>
    <w:bookmarkEnd w:id="0"/>
    <w:p w14:paraId="0842349D" w14:textId="77777777" w:rsidR="007B6257" w:rsidRPr="00D65F24" w:rsidRDefault="007B6257" w:rsidP="007B6257">
      <w:pPr>
        <w:pStyle w:val="NoSpacing"/>
        <w:jc w:val="both"/>
        <w:rPr>
          <w:rFonts w:ascii="Arial" w:hAnsi="Arial" w:cs="Arial"/>
        </w:rPr>
      </w:pPr>
      <w:r w:rsidRPr="002316A2">
        <w:rPr>
          <w:rFonts w:ascii="Arial" w:hAnsi="Arial" w:cs="Arial"/>
        </w:rPr>
        <w:tab/>
      </w:r>
    </w:p>
    <w:p w14:paraId="6EE91D29" w14:textId="77777777" w:rsidR="007B6257" w:rsidRPr="00D65F24" w:rsidRDefault="007B6257" w:rsidP="007B6257">
      <w:pPr>
        <w:pStyle w:val="NoSpacing"/>
        <w:ind w:firstLine="720"/>
        <w:jc w:val="both"/>
        <w:rPr>
          <w:rFonts w:ascii="Arial" w:hAnsi="Arial" w:cs="Arial"/>
          <w:i/>
        </w:rPr>
      </w:pPr>
      <w:r w:rsidRPr="00D65F24">
        <w:rPr>
          <w:rFonts w:ascii="Arial" w:hAnsi="Arial" w:cs="Arial"/>
        </w:rPr>
        <w:t>WHEREAS, the Development Services Department did study said request, and recommends approval of said request; and</w:t>
      </w:r>
    </w:p>
    <w:p w14:paraId="00109B98" w14:textId="77777777" w:rsidR="007B6257" w:rsidRPr="00D65F24" w:rsidRDefault="007B6257" w:rsidP="007B6257">
      <w:pPr>
        <w:pStyle w:val="NoSpacing"/>
        <w:jc w:val="both"/>
        <w:rPr>
          <w:rFonts w:ascii="Arial" w:hAnsi="Arial" w:cs="Arial"/>
        </w:rPr>
      </w:pPr>
    </w:p>
    <w:p w14:paraId="182DC6B3" w14:textId="77777777" w:rsidR="007B6257" w:rsidRPr="002316A2" w:rsidRDefault="007B6257" w:rsidP="007B6257">
      <w:pPr>
        <w:pStyle w:val="NoSpacing"/>
        <w:jc w:val="both"/>
        <w:rPr>
          <w:rFonts w:ascii="Arial" w:hAnsi="Arial" w:cs="Arial"/>
          <w:i/>
        </w:rPr>
      </w:pPr>
      <w:r w:rsidRPr="00D65F24">
        <w:rPr>
          <w:rFonts w:ascii="Arial" w:hAnsi="Arial" w:cs="Arial"/>
        </w:rPr>
        <w:tab/>
      </w:r>
      <w:r w:rsidRPr="00D65F24">
        <w:rPr>
          <w:rFonts w:ascii="Arial" w:hAnsi="Arial" w:cs="Arial"/>
          <w:spacing w:val="-3"/>
        </w:rPr>
        <w:t xml:space="preserve">WHEREAS, on August 30, 2023, the City </w:t>
      </w:r>
      <w:r w:rsidRPr="002316A2">
        <w:rPr>
          <w:rFonts w:ascii="Arial" w:hAnsi="Arial" w:cs="Arial"/>
          <w:spacing w:val="-3"/>
        </w:rPr>
        <w:t>held an Environmental Impact Report (EIR) Scoping Meeting to provide an overview of the project Notice of Preparation, in accordance with CEQA Guideline Section 15083, and Public Workshop with the general public; and</w:t>
      </w:r>
    </w:p>
    <w:p w14:paraId="3E20946D" w14:textId="77777777" w:rsidR="00301C27" w:rsidRPr="007B6AED" w:rsidRDefault="00301C27" w:rsidP="00335C09">
      <w:pPr>
        <w:pStyle w:val="NoSpacing"/>
        <w:jc w:val="both"/>
        <w:rPr>
          <w:rFonts w:ascii="Arial" w:hAnsi="Arial" w:cs="Arial"/>
          <w:i/>
        </w:rPr>
      </w:pPr>
    </w:p>
    <w:p w14:paraId="3E20946E" w14:textId="3D71DFA0" w:rsidR="006C51AC" w:rsidRPr="007B6AED" w:rsidRDefault="006C51AC" w:rsidP="00E77450">
      <w:pPr>
        <w:pStyle w:val="NoSpacing"/>
        <w:ind w:firstLine="720"/>
        <w:jc w:val="both"/>
        <w:rPr>
          <w:rFonts w:ascii="Arial" w:hAnsi="Arial" w:cs="Arial"/>
        </w:rPr>
      </w:pPr>
      <w:r w:rsidRPr="007B6AED">
        <w:rPr>
          <w:rFonts w:ascii="Arial" w:hAnsi="Arial" w:cs="Arial"/>
        </w:rPr>
        <w:t xml:space="preserve">WHEREAS, on </w:t>
      </w:r>
      <w:r w:rsidR="007B6257" w:rsidRPr="007B6AED">
        <w:rPr>
          <w:rStyle w:val="Hyperlink"/>
          <w:rFonts w:ascii="Arial" w:hAnsi="Arial" w:cs="Arial"/>
          <w:color w:val="auto"/>
          <w:u w:val="none"/>
        </w:rPr>
        <w:t>June 16, 2025</w:t>
      </w:r>
      <w:r w:rsidRPr="007B6AED">
        <w:rPr>
          <w:rFonts w:ascii="Arial" w:hAnsi="Arial" w:cs="Arial"/>
        </w:rPr>
        <w:t xml:space="preserve">, the San Marcos Planning Commission held a duly noticed public hearing and recommended approval of said request and </w:t>
      </w:r>
      <w:r w:rsidR="008D0E48" w:rsidRPr="007B6AED">
        <w:rPr>
          <w:rFonts w:ascii="Arial" w:hAnsi="Arial" w:cs="Arial"/>
        </w:rPr>
        <w:t xml:space="preserve">the </w:t>
      </w:r>
      <w:r w:rsidR="006215E7" w:rsidRPr="007B6AED">
        <w:rPr>
          <w:rFonts w:ascii="Arial" w:hAnsi="Arial" w:cs="Arial"/>
        </w:rPr>
        <w:t>appropriate</w:t>
      </w:r>
      <w:r w:rsidR="008D0E48" w:rsidRPr="007B6AED">
        <w:rPr>
          <w:rFonts w:ascii="Arial" w:hAnsi="Arial" w:cs="Arial"/>
        </w:rPr>
        <w:t xml:space="preserve"> environmental document for said request</w:t>
      </w:r>
      <w:r w:rsidR="006215E7" w:rsidRPr="007B6AED">
        <w:rPr>
          <w:rFonts w:ascii="Arial" w:hAnsi="Arial" w:cs="Arial"/>
        </w:rPr>
        <w:t xml:space="preserve"> to the City Council</w:t>
      </w:r>
      <w:r w:rsidR="007B510F" w:rsidRPr="007B6AED">
        <w:rPr>
          <w:rFonts w:ascii="Arial" w:hAnsi="Arial" w:cs="Arial"/>
        </w:rPr>
        <w:t xml:space="preserve"> by a </w:t>
      </w:r>
      <w:r w:rsidR="007B6257" w:rsidRPr="007B6AED">
        <w:rPr>
          <w:rFonts w:ascii="Arial" w:hAnsi="Arial" w:cs="Arial"/>
        </w:rPr>
        <w:t>6</w:t>
      </w:r>
      <w:r w:rsidR="00301C27" w:rsidRPr="007B6AED">
        <w:rPr>
          <w:rFonts w:ascii="Arial" w:hAnsi="Arial" w:cs="Arial"/>
        </w:rPr>
        <w:t>-0</w:t>
      </w:r>
      <w:r w:rsidR="007B510F" w:rsidRPr="007B6AED">
        <w:rPr>
          <w:rFonts w:ascii="Arial" w:hAnsi="Arial" w:cs="Arial"/>
        </w:rPr>
        <w:t xml:space="preserve"> vot</w:t>
      </w:r>
      <w:r w:rsidR="00D65F24">
        <w:rPr>
          <w:rFonts w:ascii="Arial" w:hAnsi="Arial" w:cs="Arial"/>
        </w:rPr>
        <w:t>e</w:t>
      </w:r>
      <w:r w:rsidR="007B510F" w:rsidRPr="007B6AED">
        <w:rPr>
          <w:rFonts w:ascii="Arial" w:hAnsi="Arial" w:cs="Arial"/>
        </w:rPr>
        <w:t xml:space="preserve"> in favor</w:t>
      </w:r>
      <w:r w:rsidR="008D0E48" w:rsidRPr="007B6AED">
        <w:rPr>
          <w:rFonts w:ascii="Arial" w:hAnsi="Arial" w:cs="Arial"/>
        </w:rPr>
        <w:t>; and</w:t>
      </w:r>
    </w:p>
    <w:p w14:paraId="3E20946F" w14:textId="77777777" w:rsidR="008D0E48" w:rsidRPr="007B6AED" w:rsidRDefault="008D0E48" w:rsidP="00E77450">
      <w:pPr>
        <w:pStyle w:val="NoSpacing"/>
        <w:ind w:firstLine="720"/>
        <w:jc w:val="both"/>
        <w:rPr>
          <w:rFonts w:ascii="Arial" w:hAnsi="Arial" w:cs="Arial"/>
        </w:rPr>
      </w:pPr>
    </w:p>
    <w:p w14:paraId="3E209470" w14:textId="529858B0" w:rsidR="00FE74BA" w:rsidRPr="007B6AED" w:rsidRDefault="006C51AC" w:rsidP="00E77450">
      <w:pPr>
        <w:pStyle w:val="NoSpacing"/>
        <w:ind w:firstLine="720"/>
        <w:jc w:val="both"/>
        <w:rPr>
          <w:rFonts w:ascii="Arial" w:hAnsi="Arial" w:cs="Arial"/>
        </w:rPr>
      </w:pPr>
      <w:r w:rsidRPr="007B6AED">
        <w:rPr>
          <w:rFonts w:ascii="Arial" w:hAnsi="Arial" w:cs="Arial"/>
        </w:rPr>
        <w:t xml:space="preserve">WHEREAS, on </w:t>
      </w:r>
      <w:r w:rsidR="007B6257" w:rsidRPr="007B6AED">
        <w:rPr>
          <w:rFonts w:ascii="Arial" w:hAnsi="Arial" w:cs="Arial"/>
        </w:rPr>
        <w:t>September 9, 2025</w:t>
      </w:r>
      <w:hyperlink w:anchor="date" w:tooltip="Month 00, 0000" w:history="1"/>
      <w:r w:rsidRPr="007B6AED">
        <w:rPr>
          <w:rFonts w:ascii="Arial" w:hAnsi="Arial" w:cs="Arial"/>
        </w:rPr>
        <w:t>, the City Council held a duly noticed public hearing in the manner prescribed by law to consider said request; and</w:t>
      </w:r>
    </w:p>
    <w:p w14:paraId="3E209472" w14:textId="77777777" w:rsidR="001E28DC" w:rsidRPr="007B6AED" w:rsidRDefault="001E28DC" w:rsidP="007B6257">
      <w:pPr>
        <w:pStyle w:val="NoSpacing"/>
        <w:jc w:val="both"/>
        <w:rPr>
          <w:rFonts w:ascii="Arial" w:hAnsi="Arial" w:cs="Arial"/>
        </w:rPr>
      </w:pPr>
    </w:p>
    <w:p w14:paraId="3E209473" w14:textId="3D14B7B6" w:rsidR="00301C27" w:rsidRPr="00D65F24" w:rsidRDefault="00301C27" w:rsidP="00301C27">
      <w:pPr>
        <w:pStyle w:val="NoSpacing"/>
        <w:ind w:firstLine="720"/>
        <w:jc w:val="both"/>
        <w:rPr>
          <w:rFonts w:ascii="Arial" w:hAnsi="Arial" w:cs="Arial"/>
          <w:i/>
        </w:rPr>
      </w:pPr>
      <w:r w:rsidRPr="007B6AED">
        <w:rPr>
          <w:rFonts w:ascii="Arial" w:hAnsi="Arial" w:cs="Arial"/>
        </w:rPr>
        <w:lastRenderedPageBreak/>
        <w:t xml:space="preserve">WHEREAS, the </w:t>
      </w:r>
      <w:r w:rsidR="006C032B" w:rsidRPr="007B6AED">
        <w:rPr>
          <w:rFonts w:ascii="Arial" w:hAnsi="Arial" w:cs="Arial"/>
        </w:rPr>
        <w:t>City Council</w:t>
      </w:r>
      <w:r w:rsidRPr="007B6AED">
        <w:rPr>
          <w:rFonts w:ascii="Arial" w:hAnsi="Arial" w:cs="Arial"/>
        </w:rPr>
        <w:t xml:space="preserve"> did review and consider an </w:t>
      </w:r>
      <w:sdt>
        <w:sdtPr>
          <w:rPr>
            <w:rFonts w:ascii="Arial" w:hAnsi="Arial" w:cs="Arial"/>
          </w:rPr>
          <w:id w:val="849909618"/>
          <w:placeholder>
            <w:docPart w:val="2F64B39A140748C0B2EE5B1D3D3DE92F"/>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Pr="007B6AED">
            <w:rPr>
              <w:rFonts w:ascii="Arial" w:hAnsi="Arial" w:cs="Arial"/>
            </w:rPr>
            <w:t>Environmental Impact Report</w:t>
          </w:r>
        </w:sdtContent>
      </w:sdt>
      <w:r w:rsidRPr="007B6AED">
        <w:rPr>
          <w:rFonts w:ascii="Arial" w:hAnsi="Arial" w:cs="Arial"/>
        </w:rPr>
        <w:t xml:space="preserve"> </w:t>
      </w:r>
      <w:r w:rsidR="00421DC6" w:rsidRPr="002316A2">
        <w:rPr>
          <w:rFonts w:ascii="Arial" w:hAnsi="Arial" w:cs="Arial"/>
        </w:rPr>
        <w:t xml:space="preserve">(FEIR23-005) (SCH No. 2023080449) </w:t>
      </w:r>
      <w:r w:rsidRPr="007B6AED">
        <w:rPr>
          <w:rFonts w:ascii="Arial" w:hAnsi="Arial" w:cs="Arial"/>
        </w:rPr>
        <w:t>for said request pursuant to the California Environmental Quality Act (</w:t>
      </w:r>
      <w:r w:rsidRPr="00D65F24">
        <w:rPr>
          <w:rFonts w:ascii="Arial" w:hAnsi="Arial" w:cs="Arial"/>
        </w:rPr>
        <w:t xml:space="preserve">CEQA); and </w:t>
      </w:r>
    </w:p>
    <w:p w14:paraId="3E209474" w14:textId="77777777" w:rsidR="00AA42C0" w:rsidRPr="00D65F24" w:rsidRDefault="001E28DC" w:rsidP="00335C09">
      <w:pPr>
        <w:pStyle w:val="NoSpacing"/>
        <w:jc w:val="both"/>
        <w:rPr>
          <w:rFonts w:ascii="Arial" w:hAnsi="Arial" w:cs="Arial"/>
        </w:rPr>
      </w:pPr>
      <w:r w:rsidRPr="00D65F24">
        <w:rPr>
          <w:rFonts w:ascii="Arial" w:hAnsi="Arial" w:cs="Arial"/>
          <w:i/>
        </w:rPr>
        <w:tab/>
      </w:r>
    </w:p>
    <w:p w14:paraId="3E209475" w14:textId="77777777" w:rsidR="00DD1DFB" w:rsidRPr="00D65F24" w:rsidRDefault="00DD1DFB" w:rsidP="00047D1E">
      <w:pPr>
        <w:pStyle w:val="NoSpacing"/>
        <w:ind w:firstLine="720"/>
        <w:jc w:val="both"/>
        <w:rPr>
          <w:rFonts w:ascii="Arial" w:hAnsi="Arial" w:cs="Arial"/>
        </w:rPr>
      </w:pPr>
      <w:r w:rsidRPr="00D65F24">
        <w:rPr>
          <w:rFonts w:ascii="Arial" w:hAnsi="Arial" w:cs="Arial"/>
        </w:rPr>
        <w:t xml:space="preserve">NOW, THEREFORE, the </w:t>
      </w:r>
      <w:r w:rsidR="00B63035" w:rsidRPr="00D65F24">
        <w:rPr>
          <w:rFonts w:ascii="Arial" w:hAnsi="Arial" w:cs="Arial"/>
        </w:rPr>
        <w:t>City Council does hereby</w:t>
      </w:r>
      <w:r w:rsidR="00BF229D" w:rsidRPr="00D65F24">
        <w:rPr>
          <w:rFonts w:ascii="Arial" w:hAnsi="Arial" w:cs="Arial"/>
        </w:rPr>
        <w:t xml:space="preserve"> </w:t>
      </w:r>
      <w:r w:rsidR="00B63035" w:rsidRPr="00D65F24">
        <w:rPr>
          <w:rFonts w:ascii="Arial" w:hAnsi="Arial" w:cs="Arial"/>
        </w:rPr>
        <w:t>resolve</w:t>
      </w:r>
      <w:r w:rsidRPr="00D65F24">
        <w:rPr>
          <w:rFonts w:ascii="Arial" w:hAnsi="Arial" w:cs="Arial"/>
        </w:rPr>
        <w:t xml:space="preserve"> as follows:</w:t>
      </w:r>
    </w:p>
    <w:p w14:paraId="3E209476" w14:textId="77777777" w:rsidR="00DD1DFB" w:rsidRPr="00D65F24" w:rsidRDefault="00DD1DFB" w:rsidP="00335C09">
      <w:pPr>
        <w:pStyle w:val="NoSpacing"/>
        <w:jc w:val="both"/>
        <w:rPr>
          <w:rFonts w:ascii="Arial" w:hAnsi="Arial" w:cs="Arial"/>
        </w:rPr>
      </w:pPr>
    </w:p>
    <w:p w14:paraId="3E209477" w14:textId="77777777" w:rsidR="00C17172" w:rsidRPr="00D65F24" w:rsidRDefault="00DD1DFB" w:rsidP="00A00E7E">
      <w:pPr>
        <w:pStyle w:val="NoSpacing"/>
        <w:numPr>
          <w:ilvl w:val="0"/>
          <w:numId w:val="1"/>
        </w:numPr>
        <w:ind w:hanging="720"/>
        <w:jc w:val="both"/>
        <w:rPr>
          <w:rFonts w:ascii="Arial" w:hAnsi="Arial" w:cs="Arial"/>
        </w:rPr>
      </w:pPr>
      <w:r w:rsidRPr="00D65F24">
        <w:rPr>
          <w:rFonts w:ascii="Arial" w:hAnsi="Arial" w:cs="Arial"/>
        </w:rPr>
        <w:t>The foregoing recitals are true and correct</w:t>
      </w:r>
      <w:r w:rsidR="00A00E7E" w:rsidRPr="00D65F24">
        <w:rPr>
          <w:rFonts w:ascii="Arial" w:hAnsi="Arial" w:cs="Arial"/>
        </w:rPr>
        <w:t xml:space="preserve">, and are hereby incorporated by reference into this </w:t>
      </w:r>
      <w:r w:rsidR="007B510F" w:rsidRPr="00D65F24">
        <w:rPr>
          <w:rFonts w:ascii="Arial" w:hAnsi="Arial" w:cs="Arial"/>
        </w:rPr>
        <w:t>R</w:t>
      </w:r>
      <w:r w:rsidR="00A00E7E" w:rsidRPr="00D65F24">
        <w:rPr>
          <w:rFonts w:ascii="Arial" w:hAnsi="Arial" w:cs="Arial"/>
        </w:rPr>
        <w:t>esolution</w:t>
      </w:r>
      <w:r w:rsidRPr="00D65F24">
        <w:rPr>
          <w:rFonts w:ascii="Arial" w:hAnsi="Arial" w:cs="Arial"/>
        </w:rPr>
        <w:t>.</w:t>
      </w:r>
    </w:p>
    <w:p w14:paraId="3E209478" w14:textId="77777777" w:rsidR="0028028E" w:rsidRPr="00D65F24" w:rsidRDefault="0028028E" w:rsidP="0028028E">
      <w:pPr>
        <w:pStyle w:val="NoSpacing"/>
        <w:ind w:left="720"/>
        <w:jc w:val="both"/>
        <w:rPr>
          <w:rFonts w:ascii="Arial" w:hAnsi="Arial" w:cs="Arial"/>
        </w:rPr>
      </w:pPr>
    </w:p>
    <w:p w14:paraId="3E209479" w14:textId="493C71EA" w:rsidR="00B05AF2" w:rsidRPr="00D65F24" w:rsidRDefault="0028028E" w:rsidP="00301C27">
      <w:pPr>
        <w:pStyle w:val="NoSpacing"/>
        <w:numPr>
          <w:ilvl w:val="0"/>
          <w:numId w:val="1"/>
        </w:numPr>
        <w:ind w:hanging="720"/>
        <w:jc w:val="both"/>
        <w:rPr>
          <w:rFonts w:ascii="Arial" w:hAnsi="Arial" w:cs="Arial"/>
        </w:rPr>
      </w:pPr>
      <w:r w:rsidRPr="00D65F24">
        <w:rPr>
          <w:rFonts w:ascii="Arial" w:hAnsi="Arial" w:cs="Arial"/>
        </w:rPr>
        <w:t xml:space="preserve">The City Council </w:t>
      </w:r>
      <w:r w:rsidR="00C8173A" w:rsidRPr="00D65F24">
        <w:rPr>
          <w:rFonts w:ascii="Arial" w:hAnsi="Arial" w:cs="Arial"/>
        </w:rPr>
        <w:t xml:space="preserve">hereby </w:t>
      </w:r>
      <w:r w:rsidR="00194C94" w:rsidRPr="00D65F24">
        <w:rPr>
          <w:rFonts w:ascii="Arial" w:hAnsi="Arial" w:cs="Arial"/>
        </w:rPr>
        <w:t>approves this</w:t>
      </w:r>
      <w:r w:rsidR="00C8173A" w:rsidRPr="00D65F24">
        <w:rPr>
          <w:rFonts w:ascii="Arial" w:hAnsi="Arial" w:cs="Arial"/>
        </w:rPr>
        <w:t xml:space="preserve"> Conditional Use Permit for rock crusher operations on the 8.6-acre site</w:t>
      </w:r>
      <w:r w:rsidR="00194C94" w:rsidRPr="00D65F24">
        <w:rPr>
          <w:rFonts w:ascii="Arial" w:hAnsi="Arial" w:cs="Arial"/>
        </w:rPr>
        <w:t xml:space="preserve"> </w:t>
      </w:r>
      <w:r w:rsidR="00C8173A" w:rsidRPr="00D65F24">
        <w:rPr>
          <w:rFonts w:ascii="Arial" w:hAnsi="Arial" w:cs="Arial"/>
        </w:rPr>
        <w:t>subject to compliance with the conditions of approval in Exhibit A attached hereto and incorporated by reference and made a part of this Resolution as though fully set forth herein.</w:t>
      </w:r>
    </w:p>
    <w:p w14:paraId="1CE4700B" w14:textId="77777777" w:rsidR="00FE3460" w:rsidRPr="00D65F24" w:rsidRDefault="00FE3460" w:rsidP="00FE3460">
      <w:pPr>
        <w:pStyle w:val="ListParagraph"/>
        <w:rPr>
          <w:rFonts w:ascii="Arial" w:hAnsi="Arial" w:cs="Arial"/>
        </w:rPr>
      </w:pPr>
    </w:p>
    <w:p w14:paraId="13CC9204" w14:textId="2EEAFD05" w:rsidR="00FE3460" w:rsidRPr="00D65F24" w:rsidRDefault="00FE3460" w:rsidP="00FE3460">
      <w:pPr>
        <w:pStyle w:val="NoSpacing"/>
        <w:numPr>
          <w:ilvl w:val="0"/>
          <w:numId w:val="1"/>
        </w:numPr>
        <w:ind w:hanging="720"/>
        <w:jc w:val="both"/>
        <w:rPr>
          <w:rFonts w:ascii="Arial" w:hAnsi="Arial" w:cs="Arial"/>
        </w:rPr>
      </w:pPr>
      <w:r w:rsidRPr="00D65F24">
        <w:rPr>
          <w:rFonts w:ascii="Arial" w:hAnsi="Arial" w:cs="Arial"/>
        </w:rPr>
        <w:t xml:space="preserve">This Conditional Use Permit </w:t>
      </w:r>
      <w:r w:rsidR="00D000BA" w:rsidRPr="00D65F24">
        <w:rPr>
          <w:rFonts w:ascii="Arial" w:hAnsi="Arial" w:cs="Arial"/>
        </w:rPr>
        <w:t xml:space="preserve">(CUP22-0005) </w:t>
      </w:r>
      <w:r w:rsidRPr="00D65F24">
        <w:rPr>
          <w:rFonts w:ascii="Arial" w:hAnsi="Arial" w:cs="Arial"/>
        </w:rPr>
        <w:t xml:space="preserve">is </w:t>
      </w:r>
      <w:r w:rsidR="00194C94" w:rsidRPr="00D65F24">
        <w:rPr>
          <w:rFonts w:ascii="Arial" w:hAnsi="Arial" w:cs="Arial"/>
        </w:rPr>
        <w:t>approved in</w:t>
      </w:r>
      <w:r w:rsidRPr="00D65F24">
        <w:rPr>
          <w:rFonts w:ascii="Arial" w:hAnsi="Arial" w:cs="Arial"/>
        </w:rPr>
        <w:t xml:space="preserve"> conjunction with the submitted Specific Plan (SP23-0005), Specific Plan Amendment (SP22-0006), General Plan Amendment (GPA22-0004), Multi-Family Site Development Plan (MFSDP22-0005), and Tentative Subdivision Map (TSM22-0004), and all conditions of approval specified in </w:t>
      </w:r>
      <w:r w:rsidR="00D000BA" w:rsidRPr="00D65F24">
        <w:rPr>
          <w:rFonts w:ascii="Arial" w:hAnsi="Arial" w:cs="Arial"/>
        </w:rPr>
        <w:t>Ordinances 2025-1563</w:t>
      </w:r>
      <w:r w:rsidRPr="00D65F24">
        <w:rPr>
          <w:rFonts w:ascii="Arial" w:hAnsi="Arial" w:cs="Arial"/>
        </w:rPr>
        <w:t>,</w:t>
      </w:r>
      <w:r w:rsidR="00D000BA" w:rsidRPr="00D65F24">
        <w:rPr>
          <w:rFonts w:ascii="Arial" w:hAnsi="Arial" w:cs="Arial"/>
        </w:rPr>
        <w:t xml:space="preserve"> 2025-1564 and Resolutions N</w:t>
      </w:r>
      <w:r w:rsidR="00194C94" w:rsidRPr="00D65F24">
        <w:rPr>
          <w:rFonts w:ascii="Arial" w:hAnsi="Arial" w:cs="Arial"/>
        </w:rPr>
        <w:t>umber</w:t>
      </w:r>
      <w:r w:rsidR="00D000BA" w:rsidRPr="00D65F24">
        <w:rPr>
          <w:rFonts w:ascii="Arial" w:hAnsi="Arial" w:cs="Arial"/>
        </w:rPr>
        <w:t xml:space="preserve">s: 2025-9480, 2025-9481, 2025-9482, 2025-9483 </w:t>
      </w:r>
      <w:r w:rsidRPr="00D65F24">
        <w:rPr>
          <w:rFonts w:ascii="Arial" w:hAnsi="Arial" w:cs="Arial"/>
        </w:rPr>
        <w:t xml:space="preserve">respectively, which documents are incorporated herein by this reference; and the mitigation measures in </w:t>
      </w:r>
      <w:sdt>
        <w:sdtPr>
          <w:rPr>
            <w:rFonts w:ascii="Arial" w:hAnsi="Arial" w:cs="Arial"/>
          </w:rPr>
          <w:id w:val="8167824"/>
          <w:placeholder>
            <w:docPart w:val="50BEA3B8DF0F453FAF0B01723F607E4D"/>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Pr="00D65F24">
            <w:rPr>
              <w:rFonts w:ascii="Arial" w:hAnsi="Arial" w:cs="Arial"/>
            </w:rPr>
            <w:t>Environmental Impact Report</w:t>
          </w:r>
        </w:sdtContent>
      </w:sdt>
      <w:r w:rsidRPr="00D65F24">
        <w:rPr>
          <w:rFonts w:ascii="Arial" w:hAnsi="Arial" w:cs="Arial"/>
        </w:rPr>
        <w:t xml:space="preserve"> (FEIR23-005) </w:t>
      </w:r>
      <w:hyperlink w:anchor="eirreso" w:tooltip="Resolution number applies to EIR only" w:history="1">
        <w:r w:rsidRPr="00D65F24">
          <w:rPr>
            <w:rStyle w:val="Hyperlink"/>
            <w:rFonts w:ascii="Arial" w:hAnsi="Arial" w:cs="Arial"/>
            <w:color w:val="auto"/>
            <w:u w:val="none"/>
          </w:rPr>
          <w:t>(Resolution No. 25-</w:t>
        </w:r>
        <w:r w:rsidR="00D000BA" w:rsidRPr="00D65F24">
          <w:rPr>
            <w:rStyle w:val="Hyperlink"/>
            <w:rFonts w:ascii="Arial" w:hAnsi="Arial" w:cs="Arial"/>
            <w:color w:val="auto"/>
            <w:u w:val="none"/>
          </w:rPr>
          <w:t>9479</w:t>
        </w:r>
        <w:r w:rsidRPr="00D65F24">
          <w:rPr>
            <w:rStyle w:val="Hyperlink"/>
            <w:rFonts w:ascii="Arial" w:hAnsi="Arial" w:cs="Arial"/>
            <w:color w:val="auto"/>
            <w:u w:val="none"/>
          </w:rPr>
          <w:t>)</w:t>
        </w:r>
      </w:hyperlink>
      <w:r w:rsidRPr="00D65F24">
        <w:rPr>
          <w:rFonts w:ascii="Arial" w:hAnsi="Arial" w:cs="Arial"/>
        </w:rPr>
        <w:t xml:space="preserve"> are hereby incorporated by reference and made a part of this Resolution with the same force and effect as though fully set forth herein.</w:t>
      </w:r>
    </w:p>
    <w:p w14:paraId="3E20947A" w14:textId="77777777" w:rsidR="00B05AF2" w:rsidRPr="00D65F24" w:rsidRDefault="00B05AF2" w:rsidP="00B05AF2">
      <w:pPr>
        <w:pStyle w:val="NoSpacing"/>
        <w:ind w:left="720"/>
        <w:jc w:val="both"/>
        <w:rPr>
          <w:rFonts w:ascii="Arial" w:hAnsi="Arial" w:cs="Arial"/>
        </w:rPr>
      </w:pPr>
    </w:p>
    <w:p w14:paraId="3E20947C" w14:textId="77777777" w:rsidR="00301C27" w:rsidRPr="006B32F7" w:rsidRDefault="00301C27" w:rsidP="00301C27">
      <w:pPr>
        <w:pStyle w:val="NoSpacing"/>
        <w:ind w:left="720"/>
        <w:jc w:val="both"/>
        <w:rPr>
          <w:rFonts w:ascii="Arial" w:hAnsi="Arial" w:cs="Arial"/>
        </w:rPr>
      </w:pPr>
    </w:p>
    <w:p w14:paraId="3E20947D" w14:textId="77777777" w:rsidR="00F94C01" w:rsidRPr="006B32F7" w:rsidRDefault="00BE0437" w:rsidP="00737B09">
      <w:pPr>
        <w:pStyle w:val="NoSpacing"/>
        <w:numPr>
          <w:ilvl w:val="0"/>
          <w:numId w:val="1"/>
        </w:numPr>
        <w:ind w:hanging="720"/>
        <w:jc w:val="both"/>
        <w:rPr>
          <w:rFonts w:ascii="Arial" w:hAnsi="Arial" w:cs="Arial"/>
        </w:rPr>
      </w:pPr>
      <w:r w:rsidRPr="006B32F7">
        <w:rPr>
          <w:rFonts w:ascii="Arial" w:hAnsi="Arial" w:cs="Arial"/>
        </w:rPr>
        <w:t xml:space="preserve">The </w:t>
      </w:r>
      <w:r w:rsidR="002052D8">
        <w:rPr>
          <w:rFonts w:ascii="Arial" w:hAnsi="Arial" w:cs="Arial"/>
        </w:rPr>
        <w:t>City Council</w:t>
      </w:r>
      <w:r w:rsidRPr="006B32F7">
        <w:rPr>
          <w:rFonts w:ascii="Arial" w:hAnsi="Arial" w:cs="Arial"/>
        </w:rPr>
        <w:t xml:space="preserve">’s decision is based on the following findings and determinations:  </w:t>
      </w:r>
    </w:p>
    <w:p w14:paraId="3E20947E" w14:textId="77777777" w:rsidR="00BE0437" w:rsidRPr="006B32F7" w:rsidRDefault="00BE0437" w:rsidP="00BE0437">
      <w:pPr>
        <w:pStyle w:val="NoSpacing"/>
        <w:jc w:val="both"/>
        <w:rPr>
          <w:rFonts w:ascii="Arial" w:hAnsi="Arial" w:cs="Arial"/>
        </w:rPr>
      </w:pPr>
    </w:p>
    <w:p w14:paraId="3E20947F" w14:textId="77777777" w:rsidR="00301C27" w:rsidRPr="00301C27" w:rsidRDefault="00301C27" w:rsidP="00301C27">
      <w:pPr>
        <w:pStyle w:val="NoSpacing"/>
        <w:numPr>
          <w:ilvl w:val="0"/>
          <w:numId w:val="73"/>
        </w:numPr>
        <w:ind w:left="1440" w:hanging="720"/>
        <w:jc w:val="both"/>
        <w:rPr>
          <w:rFonts w:ascii="Arial" w:hAnsi="Arial" w:cs="Arial"/>
        </w:rPr>
      </w:pPr>
      <w:r w:rsidRPr="00301C27">
        <w:rPr>
          <w:rFonts w:ascii="Arial" w:hAnsi="Arial" w:cs="Arial"/>
        </w:rPr>
        <w:t>Approval of the Conditional Use Permit would not result in detrimental impacts to adjacent properties or the character and function of the neighborhood, in that the proposed project incorporates construction design features, and project mitigation to shield the rock crusher’s line-of sight with a barrier consisting of walls, earthen berm and acoustical blankets, which would reduce noise from the rock crusher.</w:t>
      </w:r>
    </w:p>
    <w:p w14:paraId="3E209480" w14:textId="77777777" w:rsidR="00301C27" w:rsidRPr="00301C27" w:rsidRDefault="00301C27" w:rsidP="00301C27">
      <w:pPr>
        <w:pStyle w:val="NoSpacing"/>
        <w:ind w:left="1440" w:hanging="720"/>
        <w:jc w:val="both"/>
        <w:rPr>
          <w:rFonts w:ascii="Arial" w:hAnsi="Arial" w:cs="Arial"/>
        </w:rPr>
      </w:pPr>
    </w:p>
    <w:p w14:paraId="3E209481" w14:textId="7B9AF045" w:rsidR="00301C27" w:rsidRPr="00301C27" w:rsidRDefault="00301C27" w:rsidP="00301C27">
      <w:pPr>
        <w:pStyle w:val="NoSpacing"/>
        <w:numPr>
          <w:ilvl w:val="0"/>
          <w:numId w:val="73"/>
        </w:numPr>
        <w:ind w:left="1440" w:hanging="720"/>
        <w:jc w:val="both"/>
        <w:rPr>
          <w:rFonts w:ascii="Arial" w:hAnsi="Arial" w:cs="Arial"/>
        </w:rPr>
      </w:pPr>
      <w:r w:rsidRPr="00301C27">
        <w:rPr>
          <w:rFonts w:ascii="Arial" w:hAnsi="Arial" w:cs="Arial"/>
        </w:rPr>
        <w:t xml:space="preserve">The design, development, and conditions associated with the Conditional Use Permit are consistent with the goals, policies, and intent of the General Plan, the purpose and intent of the applicable Zone and the character of any applicable Specific Plan, in that the proposed temporary rock crushing operations would allow the grading of building pads, construction of a soil-nail wall and internal streets consistent with the established Specific Plan Area (SPA) designation and the amendment into the </w:t>
      </w:r>
      <w:r w:rsidR="00FE3460">
        <w:rPr>
          <w:rFonts w:ascii="Arial" w:hAnsi="Arial" w:cs="Arial"/>
        </w:rPr>
        <w:t>Woodward 4</w:t>
      </w:r>
      <w:r w:rsidRPr="00301C27">
        <w:rPr>
          <w:rFonts w:ascii="Arial" w:hAnsi="Arial" w:cs="Arial"/>
        </w:rPr>
        <w:t>6 Specific Plan.  As a result</w:t>
      </w:r>
      <w:r w:rsidR="00194C94">
        <w:rPr>
          <w:rFonts w:ascii="Arial" w:hAnsi="Arial" w:cs="Arial"/>
        </w:rPr>
        <w:t>,</w:t>
      </w:r>
      <w:r w:rsidRPr="00301C27">
        <w:rPr>
          <w:rFonts w:ascii="Arial" w:hAnsi="Arial" w:cs="Arial"/>
        </w:rPr>
        <w:t xml:space="preserve"> the project will be consistent with its goals and policies. </w:t>
      </w:r>
    </w:p>
    <w:p w14:paraId="3E209482" w14:textId="77777777" w:rsidR="00301C27" w:rsidRPr="00301C27" w:rsidRDefault="00301C27" w:rsidP="00301C27">
      <w:pPr>
        <w:pStyle w:val="NoSpacing"/>
        <w:ind w:left="1440" w:hanging="720"/>
        <w:jc w:val="both"/>
        <w:rPr>
          <w:rFonts w:ascii="Arial" w:hAnsi="Arial" w:cs="Arial"/>
        </w:rPr>
      </w:pPr>
    </w:p>
    <w:p w14:paraId="3E209483" w14:textId="77777777" w:rsidR="00301C27" w:rsidRPr="00301C27" w:rsidRDefault="00301C27" w:rsidP="00301C27">
      <w:pPr>
        <w:pStyle w:val="NoSpacing"/>
        <w:numPr>
          <w:ilvl w:val="0"/>
          <w:numId w:val="73"/>
        </w:numPr>
        <w:ind w:left="1440" w:hanging="720"/>
        <w:jc w:val="both"/>
        <w:rPr>
          <w:rFonts w:ascii="Arial" w:hAnsi="Arial" w:cs="Arial"/>
        </w:rPr>
      </w:pPr>
      <w:r w:rsidRPr="00301C27">
        <w:rPr>
          <w:rFonts w:ascii="Arial" w:hAnsi="Arial" w:cs="Arial"/>
        </w:rPr>
        <w:t xml:space="preserve">The land use allowed in conjunction with the Conditional Use Permit is compatible with the existing and future land uses of the applicable Zone, and the general area in which the proposed use is to be located, in that the proposed project proposes the temporary use of a rock crusher for grading, the creation of pads, internal roadways, and construction of retaining walls to create a site similar to the  </w:t>
      </w:r>
      <w:r w:rsidRPr="00301C27">
        <w:rPr>
          <w:rFonts w:ascii="Arial" w:hAnsi="Arial" w:cs="Arial"/>
        </w:rPr>
        <w:lastRenderedPageBreak/>
        <w:t>adjacent Mission 316 multifamily development and therefore would ultimately be compatible with existing and future land uses in the vicinity.</w:t>
      </w:r>
    </w:p>
    <w:p w14:paraId="3E209484" w14:textId="77777777" w:rsidR="00301C27" w:rsidRPr="00301C27" w:rsidRDefault="00301C27" w:rsidP="00301C27">
      <w:pPr>
        <w:pStyle w:val="NoSpacing"/>
        <w:ind w:left="1440" w:hanging="720"/>
        <w:jc w:val="both"/>
        <w:rPr>
          <w:rFonts w:ascii="Arial" w:hAnsi="Arial" w:cs="Arial"/>
        </w:rPr>
      </w:pPr>
    </w:p>
    <w:p w14:paraId="3E209485" w14:textId="77777777" w:rsidR="00301C27" w:rsidRPr="00301C27" w:rsidRDefault="00301C27" w:rsidP="00301C27">
      <w:pPr>
        <w:pStyle w:val="NoSpacing"/>
        <w:numPr>
          <w:ilvl w:val="0"/>
          <w:numId w:val="73"/>
        </w:numPr>
        <w:ind w:left="1440" w:hanging="720"/>
        <w:jc w:val="both"/>
        <w:rPr>
          <w:rFonts w:ascii="Arial" w:hAnsi="Arial" w:cs="Arial"/>
        </w:rPr>
      </w:pPr>
      <w:r w:rsidRPr="00301C27">
        <w:rPr>
          <w:rFonts w:ascii="Arial" w:hAnsi="Arial" w:cs="Arial"/>
        </w:rPr>
        <w:t xml:space="preserve">The conditions imposed are necessary to protect the best interests of the surrounding property and neighborhood or to lessen or prevent any detrimental effect, in that the proposed temporary rock crushing will be set back at least 300’ from any sensitive receptors and will be required to construct a noise barrier of specified height, earthen berms, absorbing materials and have operational limits on crushing usage to reduce noise levels. In addition, on-site acoustical monitoring and measurements are required to ensure compliance with the City’s noise thresholds.  </w:t>
      </w:r>
    </w:p>
    <w:p w14:paraId="3E209486" w14:textId="77777777" w:rsidR="00301C27" w:rsidRPr="00301C27" w:rsidRDefault="00301C27" w:rsidP="00301C27">
      <w:pPr>
        <w:pStyle w:val="NoSpacing"/>
        <w:ind w:left="1440" w:hanging="720"/>
        <w:jc w:val="both"/>
        <w:rPr>
          <w:rFonts w:ascii="Arial" w:hAnsi="Arial" w:cs="Arial"/>
        </w:rPr>
      </w:pPr>
    </w:p>
    <w:p w14:paraId="3E209487" w14:textId="6F325996" w:rsidR="00301C27" w:rsidRPr="00301C27" w:rsidRDefault="00301C27" w:rsidP="00301C27">
      <w:pPr>
        <w:pStyle w:val="NoSpacing"/>
        <w:numPr>
          <w:ilvl w:val="0"/>
          <w:numId w:val="73"/>
        </w:numPr>
        <w:ind w:left="1440" w:hanging="720"/>
        <w:jc w:val="both"/>
        <w:rPr>
          <w:rFonts w:ascii="Arial" w:hAnsi="Arial" w:cs="Arial"/>
        </w:rPr>
      </w:pPr>
      <w:r w:rsidRPr="00301C27">
        <w:rPr>
          <w:rFonts w:ascii="Arial" w:hAnsi="Arial" w:cs="Arial"/>
        </w:rPr>
        <w:t xml:space="preserve">All requirements of CEQA have been met, in that the Environmental Impact Report prepared for the project includes mitigation which reduce impacts associated with the temporary rock crusher to below significant.  Mitigation incorporates shielding of the rock crusher with a barrier consisting of walls, earthen berm and acoustical blankets, which would reduce noise from the rock crusher.  Further operations will be monitored to </w:t>
      </w:r>
      <w:r w:rsidR="00E73ECF">
        <w:rPr>
          <w:rFonts w:ascii="Arial" w:hAnsi="Arial" w:cs="Arial"/>
        </w:rPr>
        <w:t>en</w:t>
      </w:r>
      <w:r w:rsidRPr="00301C27">
        <w:rPr>
          <w:rFonts w:ascii="Arial" w:hAnsi="Arial" w:cs="Arial"/>
        </w:rPr>
        <w:t xml:space="preserve">sure applicable noise thresholds at adjacent noise sensitive receptors are not being exceeded and along with operational limits incorporated into the Conditional Use Permit Conditions of Approval.  </w:t>
      </w:r>
    </w:p>
    <w:p w14:paraId="3E209488" w14:textId="77777777" w:rsidR="00301C27" w:rsidRPr="00301C27" w:rsidRDefault="00301C27" w:rsidP="00301C27">
      <w:pPr>
        <w:pStyle w:val="NoSpacing"/>
        <w:ind w:left="1440" w:hanging="720"/>
        <w:jc w:val="both"/>
        <w:rPr>
          <w:rFonts w:ascii="Arial" w:hAnsi="Arial" w:cs="Arial"/>
        </w:rPr>
      </w:pPr>
    </w:p>
    <w:p w14:paraId="3E209489" w14:textId="79A3C4E7" w:rsidR="00301C27" w:rsidRPr="00301C27" w:rsidRDefault="00301C27" w:rsidP="00D56ACC">
      <w:pPr>
        <w:pStyle w:val="ListParagraph"/>
        <w:numPr>
          <w:ilvl w:val="0"/>
          <w:numId w:val="1"/>
        </w:numPr>
        <w:ind w:hanging="720"/>
        <w:jc w:val="both"/>
        <w:rPr>
          <w:rFonts w:ascii="Arial" w:hAnsi="Arial" w:cs="Arial"/>
        </w:rPr>
      </w:pPr>
      <w:r w:rsidRPr="00301C27">
        <w:rPr>
          <w:rFonts w:ascii="Arial" w:hAnsi="Arial" w:cs="Arial"/>
        </w:rPr>
        <w:t xml:space="preserve">This Conditional Use Permit is within the scope of the Environmental Impact Report </w:t>
      </w:r>
      <w:r w:rsidR="00224C48" w:rsidRPr="002316A2">
        <w:rPr>
          <w:rFonts w:ascii="Arial" w:hAnsi="Arial" w:cs="Arial"/>
        </w:rPr>
        <w:t xml:space="preserve">(FEIR23-005) (SCH No. 2023080449) </w:t>
      </w:r>
      <w:r w:rsidRPr="00301C27">
        <w:rPr>
          <w:rFonts w:ascii="Arial" w:hAnsi="Arial" w:cs="Arial"/>
        </w:rPr>
        <w:t>and the mitigation monitoring and reporting program, pursuant to CEQA.</w:t>
      </w:r>
    </w:p>
    <w:p w14:paraId="3E20948A" w14:textId="2FFE5953" w:rsidR="00401B98" w:rsidRPr="006B32F7" w:rsidRDefault="00102FEB" w:rsidP="003A432D">
      <w:pPr>
        <w:pStyle w:val="NoSpacing"/>
        <w:numPr>
          <w:ilvl w:val="0"/>
          <w:numId w:val="1"/>
        </w:numPr>
        <w:ind w:hanging="720"/>
        <w:jc w:val="both"/>
        <w:rPr>
          <w:rFonts w:ascii="Arial" w:hAnsi="Arial" w:cs="Arial"/>
        </w:rPr>
      </w:pPr>
      <w:r w:rsidRPr="006B32F7">
        <w:rPr>
          <w:rFonts w:ascii="Arial" w:hAnsi="Arial" w:cs="Arial"/>
        </w:rPr>
        <w:t>Within t</w:t>
      </w:r>
      <w:r w:rsidR="00F70BEB" w:rsidRPr="006B32F7">
        <w:rPr>
          <w:rFonts w:ascii="Arial" w:hAnsi="Arial" w:cs="Arial"/>
        </w:rPr>
        <w:t>hirty (30) days of the approval</w:t>
      </w:r>
      <w:r w:rsidRPr="006B32F7">
        <w:rPr>
          <w:rFonts w:ascii="Arial" w:hAnsi="Arial" w:cs="Arial"/>
        </w:rPr>
        <w:t xml:space="preserve"> of the </w:t>
      </w:r>
      <w:r w:rsidR="00DB42DA" w:rsidRPr="00DB42DA">
        <w:rPr>
          <w:rFonts w:ascii="Arial" w:hAnsi="Arial" w:cs="Arial"/>
        </w:rPr>
        <w:t>Conditional Use Permit</w:t>
      </w:r>
      <w:r w:rsidRPr="006B32F7">
        <w:rPr>
          <w:rFonts w:ascii="Arial" w:hAnsi="Arial" w:cs="Arial"/>
        </w:rPr>
        <w:t xml:space="preserve"> </w:t>
      </w:r>
      <w:r w:rsidR="00DB42DA" w:rsidRPr="00D56ACC">
        <w:rPr>
          <w:rFonts w:ascii="Arial" w:hAnsi="Arial" w:cs="Arial"/>
        </w:rPr>
        <w:t>(CU</w:t>
      </w:r>
      <w:r w:rsidR="00301C27" w:rsidRPr="00D56ACC">
        <w:rPr>
          <w:rFonts w:ascii="Arial" w:hAnsi="Arial" w:cs="Arial"/>
        </w:rPr>
        <w:t>P</w:t>
      </w:r>
      <w:r w:rsidR="00224C48">
        <w:rPr>
          <w:rFonts w:ascii="Arial" w:hAnsi="Arial" w:cs="Arial"/>
        </w:rPr>
        <w:t>22</w:t>
      </w:r>
      <w:r w:rsidR="00301C27" w:rsidRPr="00D56ACC">
        <w:rPr>
          <w:rFonts w:ascii="Arial" w:hAnsi="Arial" w:cs="Arial"/>
        </w:rPr>
        <w:t>-000</w:t>
      </w:r>
      <w:r w:rsidR="00224C48">
        <w:rPr>
          <w:rFonts w:ascii="Arial" w:hAnsi="Arial" w:cs="Arial"/>
        </w:rPr>
        <w:t>5</w:t>
      </w:r>
      <w:r w:rsidR="00301C27" w:rsidRPr="00D56ACC">
        <w:rPr>
          <w:rFonts w:ascii="Arial" w:hAnsi="Arial" w:cs="Arial"/>
        </w:rPr>
        <w:t>)</w:t>
      </w:r>
      <w:r w:rsidR="00331E0D" w:rsidRPr="00D56ACC">
        <w:rPr>
          <w:rFonts w:ascii="Arial" w:hAnsi="Arial" w:cs="Arial"/>
        </w:rPr>
        <w:t xml:space="preserve"> </w:t>
      </w:r>
      <w:r w:rsidRPr="00D56ACC">
        <w:rPr>
          <w:rFonts w:ascii="Arial" w:hAnsi="Arial" w:cs="Arial"/>
        </w:rPr>
        <w:t xml:space="preserve">the approved </w:t>
      </w:r>
      <w:r w:rsidR="00F70BEB" w:rsidRPr="00D56ACC">
        <w:rPr>
          <w:rFonts w:ascii="Arial" w:hAnsi="Arial" w:cs="Arial"/>
        </w:rPr>
        <w:t xml:space="preserve">site plan, </w:t>
      </w:r>
      <w:r w:rsidRPr="00D56ACC">
        <w:rPr>
          <w:rFonts w:ascii="Arial" w:hAnsi="Arial" w:cs="Arial"/>
        </w:rPr>
        <w:t xml:space="preserve">shall be submitted as a digital file on a CD including this </w:t>
      </w:r>
      <w:r w:rsidR="007B510F" w:rsidRPr="00D56ACC">
        <w:rPr>
          <w:rFonts w:ascii="Arial" w:hAnsi="Arial" w:cs="Arial"/>
        </w:rPr>
        <w:t>R</w:t>
      </w:r>
      <w:r w:rsidRPr="00D56ACC">
        <w:rPr>
          <w:rFonts w:ascii="Arial" w:hAnsi="Arial" w:cs="Arial"/>
        </w:rPr>
        <w:t xml:space="preserve">esolution </w:t>
      </w:r>
      <w:r w:rsidR="00F70BEB" w:rsidRPr="00D56ACC">
        <w:rPr>
          <w:rFonts w:ascii="Arial" w:hAnsi="Arial" w:cs="Arial"/>
        </w:rPr>
        <w:t xml:space="preserve">number </w:t>
      </w:r>
      <w:r w:rsidRPr="00D56ACC">
        <w:rPr>
          <w:rFonts w:ascii="Arial" w:hAnsi="Arial" w:cs="Arial"/>
        </w:rPr>
        <w:t>on t</w:t>
      </w:r>
      <w:r w:rsidR="00F70BEB" w:rsidRPr="00D56ACC">
        <w:rPr>
          <w:rFonts w:ascii="Arial" w:hAnsi="Arial" w:cs="Arial"/>
        </w:rPr>
        <w:t>he title page.  The</w:t>
      </w:r>
      <w:r w:rsidRPr="00D56ACC">
        <w:rPr>
          <w:rFonts w:ascii="Arial" w:hAnsi="Arial" w:cs="Arial"/>
        </w:rPr>
        <w:t xml:space="preserve"> </w:t>
      </w:r>
      <w:r w:rsidR="00F70BEB" w:rsidRPr="00D56ACC">
        <w:rPr>
          <w:rFonts w:ascii="Arial" w:hAnsi="Arial" w:cs="Arial"/>
        </w:rPr>
        <w:t xml:space="preserve">title </w:t>
      </w:r>
      <w:r w:rsidRPr="00D56ACC">
        <w:rPr>
          <w:rFonts w:ascii="Arial" w:hAnsi="Arial" w:cs="Arial"/>
        </w:rPr>
        <w:t>page shall include the statement “I (we), ______________, the applicant/owner(s) or the applicant/owner’s representative, have read, understand and agree to th</w:t>
      </w:r>
      <w:r w:rsidR="00106B1B" w:rsidRPr="00D56ACC">
        <w:rPr>
          <w:rFonts w:ascii="Arial" w:hAnsi="Arial" w:cs="Arial"/>
        </w:rPr>
        <w:t xml:space="preserve">e conditions of </w:t>
      </w:r>
      <w:r w:rsidR="005911BD" w:rsidRPr="00D56ACC">
        <w:rPr>
          <w:rFonts w:ascii="Arial" w:hAnsi="Arial" w:cs="Arial"/>
        </w:rPr>
        <w:t>R</w:t>
      </w:r>
      <w:r w:rsidR="002548D3" w:rsidRPr="00D56ACC">
        <w:rPr>
          <w:rFonts w:ascii="Arial" w:hAnsi="Arial" w:cs="Arial"/>
        </w:rPr>
        <w:t>esolution</w:t>
      </w:r>
      <w:r w:rsidR="00335C39" w:rsidRPr="00D56ACC">
        <w:rPr>
          <w:rFonts w:ascii="Arial" w:hAnsi="Arial" w:cs="Arial"/>
          <w:b/>
        </w:rPr>
        <w:t xml:space="preserve"> </w:t>
      </w:r>
      <w:r w:rsidR="00DF0875" w:rsidRPr="00D56ACC">
        <w:rPr>
          <w:rFonts w:ascii="Arial" w:hAnsi="Arial" w:cs="Arial"/>
        </w:rPr>
        <w:t>No.</w:t>
      </w:r>
      <w:r w:rsidR="00FE5D33" w:rsidRPr="00D56ACC">
        <w:rPr>
          <w:rFonts w:ascii="Arial" w:hAnsi="Arial" w:cs="Arial"/>
          <w:b/>
        </w:rPr>
        <w:t xml:space="preserve"> </w:t>
      </w:r>
      <w:r w:rsidR="00301C27" w:rsidRPr="00D56ACC">
        <w:rPr>
          <w:rFonts w:ascii="Arial" w:hAnsi="Arial" w:cs="Arial"/>
        </w:rPr>
        <w:t>2020-</w:t>
      </w:r>
      <w:r w:rsidR="00224C48">
        <w:rPr>
          <w:rFonts w:ascii="Arial" w:hAnsi="Arial" w:cs="Arial"/>
        </w:rPr>
        <w:t>9483</w:t>
      </w:r>
      <w:r w:rsidRPr="00D56ACC">
        <w:rPr>
          <w:rFonts w:ascii="Arial" w:hAnsi="Arial" w:cs="Arial"/>
        </w:rPr>
        <w:t>.” Imm</w:t>
      </w:r>
      <w:r w:rsidRPr="006B32F7">
        <w:rPr>
          <w:rFonts w:ascii="Arial" w:hAnsi="Arial" w:cs="Arial"/>
        </w:rPr>
        <w:t>ediately following this statement shall appear a signature block for the owner or the owner’s representative which shall be signed.  Signature blocks</w:t>
      </w:r>
      <w:r w:rsidR="008D62B8" w:rsidRPr="006B32F7">
        <w:rPr>
          <w:rFonts w:ascii="Arial" w:hAnsi="Arial" w:cs="Arial"/>
        </w:rPr>
        <w:t xml:space="preserve"> for the Project Planner and the Project Civil Engineer shall also appear on this title page.  The digital copy shall be approved by the City prior to </w:t>
      </w:r>
      <w:r w:rsidR="005911BD" w:rsidRPr="006B32F7">
        <w:rPr>
          <w:rFonts w:ascii="Arial" w:hAnsi="Arial" w:cs="Arial"/>
        </w:rPr>
        <w:t xml:space="preserve">submittal of </w:t>
      </w:r>
      <w:r w:rsidR="008D62B8" w:rsidRPr="006B32F7">
        <w:rPr>
          <w:rFonts w:ascii="Arial" w:hAnsi="Arial" w:cs="Arial"/>
        </w:rPr>
        <w:t xml:space="preserve">any grading plan, improvement plan, or building permit. </w:t>
      </w:r>
      <w:r w:rsidRPr="006B32F7">
        <w:rPr>
          <w:rFonts w:ascii="Arial" w:hAnsi="Arial" w:cs="Arial"/>
        </w:rPr>
        <w:t xml:space="preserve">  </w:t>
      </w:r>
      <w:r w:rsidRPr="006B32F7">
        <w:rPr>
          <w:rFonts w:ascii="Arial" w:hAnsi="Arial" w:cs="Arial"/>
          <w:u w:val="single"/>
        </w:rPr>
        <w:t xml:space="preserve">  </w:t>
      </w:r>
    </w:p>
    <w:p w14:paraId="3E20948B" w14:textId="77777777" w:rsidR="0098712B" w:rsidRPr="006B32F7" w:rsidRDefault="0098712B" w:rsidP="003A432D">
      <w:pPr>
        <w:pStyle w:val="NoSpacing"/>
        <w:ind w:left="720" w:hanging="720"/>
        <w:jc w:val="both"/>
        <w:rPr>
          <w:rFonts w:ascii="Arial" w:hAnsi="Arial" w:cs="Arial"/>
        </w:rPr>
      </w:pPr>
    </w:p>
    <w:p w14:paraId="3E20948C" w14:textId="77777777" w:rsidR="0098712B" w:rsidRPr="006B32F7" w:rsidRDefault="00864670" w:rsidP="003A432D">
      <w:pPr>
        <w:pStyle w:val="NoSpacing"/>
        <w:numPr>
          <w:ilvl w:val="0"/>
          <w:numId w:val="1"/>
        </w:numPr>
        <w:ind w:hanging="720"/>
        <w:jc w:val="both"/>
        <w:rPr>
          <w:rFonts w:ascii="Arial" w:hAnsi="Arial" w:cs="Arial"/>
        </w:rPr>
      </w:pPr>
      <w:r w:rsidRPr="006B32F7">
        <w:rPr>
          <w:rFonts w:ascii="Arial" w:hAnsi="Arial" w:cs="Arial"/>
        </w:rPr>
        <w:t xml:space="preserve">This </w:t>
      </w:r>
      <w:r w:rsidR="00863CF7" w:rsidRPr="00863CF7">
        <w:rPr>
          <w:rFonts w:ascii="Arial" w:hAnsi="Arial" w:cs="Arial"/>
        </w:rPr>
        <w:t>Conditional Use Permit</w:t>
      </w:r>
      <w:r w:rsidRPr="006B32F7">
        <w:rPr>
          <w:rFonts w:ascii="Arial" w:hAnsi="Arial" w:cs="Arial"/>
        </w:rPr>
        <w:t xml:space="preserve"> approval shall lapse and be null and void one (1) year following the date upon which the plans and drawings were approved by the review authority unless prior to the expiration of one (1) year, a grading and/or building permit is issued and construction is commenced and diligently pursued toward completion.</w:t>
      </w:r>
    </w:p>
    <w:p w14:paraId="3E20948D" w14:textId="77777777" w:rsidR="00401B98" w:rsidRPr="006B32F7" w:rsidRDefault="00401B98" w:rsidP="003A432D">
      <w:pPr>
        <w:pStyle w:val="NoSpacing"/>
        <w:ind w:left="720" w:hanging="720"/>
        <w:jc w:val="both"/>
        <w:rPr>
          <w:rFonts w:ascii="Arial" w:hAnsi="Arial" w:cs="Arial"/>
        </w:rPr>
      </w:pPr>
    </w:p>
    <w:p w14:paraId="3E20948E" w14:textId="733CF18B" w:rsidR="00F94C01" w:rsidRPr="00BD6A47" w:rsidRDefault="00401B98" w:rsidP="00BD6A47">
      <w:pPr>
        <w:pStyle w:val="NoSpacing"/>
        <w:numPr>
          <w:ilvl w:val="0"/>
          <w:numId w:val="1"/>
        </w:numPr>
        <w:ind w:hanging="720"/>
        <w:jc w:val="both"/>
        <w:rPr>
          <w:rFonts w:ascii="Arial" w:hAnsi="Arial" w:cs="Arial"/>
        </w:rPr>
      </w:pPr>
      <w:r w:rsidRPr="006B32F7">
        <w:rPr>
          <w:rFonts w:ascii="Arial" w:hAnsi="Arial" w:cs="Arial"/>
        </w:rPr>
        <w:t>The applicant</w:t>
      </w:r>
      <w:r w:rsidR="00885342" w:rsidRPr="006B32F7">
        <w:rPr>
          <w:rFonts w:ascii="Arial" w:hAnsi="Arial" w:cs="Arial"/>
        </w:rPr>
        <w:t>/developer</w:t>
      </w:r>
      <w:r w:rsidRPr="006B32F7">
        <w:rPr>
          <w:rFonts w:ascii="Arial" w:hAnsi="Arial" w:cs="Arial"/>
        </w:rPr>
        <w:t xml:space="preserve"> shall </w:t>
      </w:r>
      <w:bookmarkStart w:id="1" w:name="_Hlk515530867"/>
      <w:r w:rsidR="00885342" w:rsidRPr="006B32F7">
        <w:rPr>
          <w:rFonts w:ascii="Arial" w:hAnsi="Arial" w:cs="Arial"/>
        </w:rPr>
        <w:t xml:space="preserve">comply with all provisions and requirements set forth in the San Marcos Municipal Code, </w:t>
      </w:r>
      <w:r w:rsidR="00DF0875">
        <w:rPr>
          <w:rFonts w:ascii="Arial" w:hAnsi="Arial" w:cs="Arial"/>
        </w:rPr>
        <w:t>and all City ordinances, resolutions,</w:t>
      </w:r>
      <w:r w:rsidR="00885342" w:rsidRPr="006B32F7">
        <w:rPr>
          <w:rFonts w:ascii="Arial" w:hAnsi="Arial" w:cs="Arial"/>
        </w:rPr>
        <w:t xml:space="preserve"> </w:t>
      </w:r>
      <w:r w:rsidR="00092242" w:rsidRPr="006B32F7">
        <w:rPr>
          <w:rFonts w:ascii="Arial" w:hAnsi="Arial" w:cs="Arial"/>
        </w:rPr>
        <w:t xml:space="preserve">policies and </w:t>
      </w:r>
      <w:r w:rsidR="00DF0875">
        <w:rPr>
          <w:rFonts w:ascii="Arial" w:hAnsi="Arial" w:cs="Arial"/>
        </w:rPr>
        <w:t>procedures</w:t>
      </w:r>
      <w:r w:rsidR="00092242" w:rsidRPr="006B32F7">
        <w:rPr>
          <w:rFonts w:ascii="Arial" w:hAnsi="Arial" w:cs="Arial"/>
        </w:rPr>
        <w:t xml:space="preserve">, </w:t>
      </w:r>
      <w:r w:rsidR="00092242" w:rsidRPr="00D56ACC">
        <w:rPr>
          <w:rStyle w:val="Hyperlink"/>
          <w:rFonts w:ascii="Arial" w:hAnsi="Arial" w:cs="Arial"/>
          <w:color w:val="auto"/>
          <w:u w:val="none"/>
        </w:rPr>
        <w:t xml:space="preserve">and </w:t>
      </w:r>
      <w:r w:rsidR="00DF0875" w:rsidRPr="00D56ACC">
        <w:rPr>
          <w:rStyle w:val="Hyperlink"/>
          <w:rFonts w:ascii="Arial" w:hAnsi="Arial" w:cs="Arial"/>
          <w:color w:val="auto"/>
          <w:u w:val="none"/>
        </w:rPr>
        <w:t xml:space="preserve">as authorized by the </w:t>
      </w:r>
      <w:r w:rsidR="00194C94">
        <w:rPr>
          <w:rStyle w:val="Hyperlink"/>
          <w:rFonts w:ascii="Arial" w:hAnsi="Arial" w:cs="Arial"/>
          <w:color w:val="auto"/>
          <w:u w:val="none"/>
        </w:rPr>
        <w:t>Woodward 46</w:t>
      </w:r>
      <w:r w:rsidR="00301C27" w:rsidRPr="00D56ACC">
        <w:rPr>
          <w:rStyle w:val="Hyperlink"/>
          <w:rFonts w:ascii="Arial" w:hAnsi="Arial" w:cs="Arial"/>
          <w:color w:val="auto"/>
          <w:u w:val="none"/>
        </w:rPr>
        <w:t xml:space="preserve"> Specific Plan</w:t>
      </w:r>
      <w:r w:rsidR="00885342" w:rsidRPr="00D56ACC">
        <w:rPr>
          <w:rFonts w:ascii="Arial" w:hAnsi="Arial" w:cs="Arial"/>
        </w:rPr>
        <w:t>, and</w:t>
      </w:r>
      <w:r w:rsidR="00885342" w:rsidRPr="006B32F7">
        <w:rPr>
          <w:rFonts w:ascii="Arial" w:hAnsi="Arial" w:cs="Arial"/>
        </w:rPr>
        <w:t xml:space="preserve"> with all applicable state and federal regulations, as may be amended from time to time, whether or not such provisions or requirements have been specifically set forth in these conditions, all of which are now incorporated </w:t>
      </w:r>
      <w:r w:rsidR="00DF0875">
        <w:rPr>
          <w:rFonts w:ascii="Arial" w:hAnsi="Arial" w:cs="Arial"/>
        </w:rPr>
        <w:t xml:space="preserve">by reference </w:t>
      </w:r>
      <w:r w:rsidR="00885342" w:rsidRPr="006B32F7">
        <w:rPr>
          <w:rFonts w:ascii="Arial" w:hAnsi="Arial" w:cs="Arial"/>
        </w:rPr>
        <w:t>and made a part of this Resolution with the same force and effect as though fully set forth herein</w:t>
      </w:r>
      <w:bookmarkEnd w:id="1"/>
      <w:r w:rsidRPr="006B32F7">
        <w:rPr>
          <w:rFonts w:ascii="Arial" w:hAnsi="Arial" w:cs="Arial"/>
        </w:rPr>
        <w:t>.</w:t>
      </w:r>
    </w:p>
    <w:p w14:paraId="3E20948F" w14:textId="77777777" w:rsidR="00660F69" w:rsidRPr="006B32F7" w:rsidRDefault="00660F69" w:rsidP="00660F69">
      <w:pPr>
        <w:pStyle w:val="NoSpacing"/>
        <w:ind w:left="720"/>
        <w:jc w:val="both"/>
        <w:rPr>
          <w:rFonts w:ascii="Arial" w:hAnsi="Arial" w:cs="Arial"/>
        </w:rPr>
      </w:pPr>
    </w:p>
    <w:p w14:paraId="3E209490" w14:textId="77777777" w:rsidR="00401B98" w:rsidRPr="006B32F7" w:rsidRDefault="00401B98" w:rsidP="003A432D">
      <w:pPr>
        <w:pStyle w:val="NoSpacing"/>
        <w:numPr>
          <w:ilvl w:val="0"/>
          <w:numId w:val="1"/>
        </w:numPr>
        <w:ind w:hanging="720"/>
        <w:jc w:val="both"/>
        <w:rPr>
          <w:rFonts w:ascii="Arial" w:hAnsi="Arial" w:cs="Arial"/>
        </w:rPr>
      </w:pPr>
      <w:r w:rsidRPr="006B32F7">
        <w:rPr>
          <w:rFonts w:ascii="Arial" w:hAnsi="Arial" w:cs="Arial"/>
        </w:rPr>
        <w:lastRenderedPageBreak/>
        <w:t>To the extent feasible and as permitted by law, developers and contractors are requested to first consider the use of San Marcos businesses for any supplies, materials, services, equipment needed, and the hiring of local residents to stimulate the San Marcos economy to the greatest extent possible.</w:t>
      </w:r>
    </w:p>
    <w:p w14:paraId="3E209491" w14:textId="77777777" w:rsidR="0098712B" w:rsidRPr="006B32F7" w:rsidRDefault="0098712B" w:rsidP="003A432D">
      <w:pPr>
        <w:pStyle w:val="NoSpacing"/>
        <w:ind w:left="720" w:hanging="720"/>
        <w:jc w:val="both"/>
        <w:rPr>
          <w:rFonts w:ascii="Arial" w:hAnsi="Arial" w:cs="Arial"/>
        </w:rPr>
      </w:pPr>
    </w:p>
    <w:p w14:paraId="3E209492" w14:textId="77777777" w:rsidR="0098712B" w:rsidRPr="006B32F7" w:rsidRDefault="00C16B73" w:rsidP="003A432D">
      <w:pPr>
        <w:pStyle w:val="NoSpacing"/>
        <w:numPr>
          <w:ilvl w:val="0"/>
          <w:numId w:val="1"/>
        </w:numPr>
        <w:ind w:hanging="720"/>
        <w:jc w:val="both"/>
        <w:rPr>
          <w:rFonts w:ascii="Arial" w:hAnsi="Arial" w:cs="Arial"/>
        </w:rPr>
      </w:pPr>
      <w:r w:rsidRPr="006B32F7">
        <w:rPr>
          <w:rFonts w:ascii="Arial" w:hAnsi="Arial" w:cs="Arial"/>
        </w:rPr>
        <w:t xml:space="preserve">To the extent permitted by law,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shall defend and hold the City of San Marcos, its agents and employees harmless from liability from: (i)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 or its contractors, subcontractors, agents, employees or other persons acting on </w:t>
      </w:r>
      <w:r w:rsidR="00B51F3D" w:rsidRPr="006B32F7">
        <w:rPr>
          <w:rFonts w:ascii="Arial" w:hAnsi="Arial" w:cs="Arial"/>
        </w:rPr>
        <w:t>a</w:t>
      </w:r>
      <w:r w:rsidRPr="006B32F7">
        <w:rPr>
          <w:rFonts w:ascii="Arial" w:hAnsi="Arial" w:cs="Arial"/>
        </w:rPr>
        <w:t>pplicant/</w:t>
      </w:r>
      <w:r w:rsidR="00B51F3D" w:rsidRPr="006B32F7">
        <w:rPr>
          <w:rFonts w:ascii="Arial" w:hAnsi="Arial" w:cs="Arial"/>
        </w:rPr>
        <w:t>d</w:t>
      </w:r>
      <w:r w:rsidRPr="006B32F7">
        <w:rPr>
          <w:rFonts w:ascii="Arial" w:hAnsi="Arial" w:cs="Arial"/>
        </w:rPr>
        <w:t xml:space="preserve">eveloper's behalf which relate to the project; and (iii) any and all damages, liability and/or claims of any kind arising from operation of the project. </w:t>
      </w:r>
      <w:r w:rsidR="00B51F3D" w:rsidRPr="006B32F7">
        <w:rPr>
          <w:rFonts w:ascii="Arial" w:hAnsi="Arial" w:cs="Arial"/>
        </w:rPr>
        <w:t>The a</w:t>
      </w:r>
      <w:r w:rsidRPr="006B32F7">
        <w:rPr>
          <w:rFonts w:ascii="Arial" w:hAnsi="Arial" w:cs="Arial"/>
        </w:rPr>
        <w:t>pplicant/</w:t>
      </w:r>
      <w:r w:rsidR="00B51F3D" w:rsidRPr="006B32F7">
        <w:rPr>
          <w:rFonts w:ascii="Arial" w:hAnsi="Arial" w:cs="Arial"/>
        </w:rPr>
        <w:t>d</w:t>
      </w:r>
      <w:r w:rsidRPr="006B32F7">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3E209493" w14:textId="77777777" w:rsidR="0098712B" w:rsidRPr="006B32F7" w:rsidRDefault="0098712B" w:rsidP="0098712B">
      <w:pPr>
        <w:pStyle w:val="NoSpacing"/>
        <w:jc w:val="both"/>
        <w:rPr>
          <w:rFonts w:ascii="Arial" w:hAnsi="Arial" w:cs="Arial"/>
        </w:rPr>
      </w:pPr>
    </w:p>
    <w:p w14:paraId="3E209494" w14:textId="2F1D23C5" w:rsidR="0098712B" w:rsidRPr="00D56ACC" w:rsidRDefault="0022349D" w:rsidP="0049613E">
      <w:pPr>
        <w:pStyle w:val="NoSpacing"/>
        <w:ind w:firstLine="720"/>
        <w:jc w:val="both"/>
        <w:rPr>
          <w:rFonts w:ascii="Arial" w:hAnsi="Arial" w:cs="Arial"/>
        </w:rPr>
      </w:pPr>
      <w:r w:rsidRPr="00D56ACC">
        <w:rPr>
          <w:rFonts w:ascii="Arial" w:hAnsi="Arial" w:cs="Arial"/>
        </w:rPr>
        <w:t>PASSED</w:t>
      </w:r>
      <w:r w:rsidR="00BD6A47" w:rsidRPr="00D56ACC">
        <w:rPr>
          <w:rFonts w:ascii="Arial" w:hAnsi="Arial" w:cs="Arial"/>
        </w:rPr>
        <w:t>, APPROVED,</w:t>
      </w:r>
      <w:r w:rsidRPr="00D56ACC">
        <w:rPr>
          <w:rFonts w:ascii="Arial" w:hAnsi="Arial" w:cs="Arial"/>
        </w:rPr>
        <w:t xml:space="preserve"> AND ADOPTED by the </w:t>
      </w:r>
      <w:r w:rsidR="00D83842" w:rsidRPr="00D56ACC">
        <w:rPr>
          <w:rFonts w:ascii="Arial" w:hAnsi="Arial" w:cs="Arial"/>
        </w:rPr>
        <w:t>City Council</w:t>
      </w:r>
      <w:r w:rsidRPr="00D56ACC">
        <w:rPr>
          <w:rFonts w:ascii="Arial" w:hAnsi="Arial" w:cs="Arial"/>
        </w:rPr>
        <w:t xml:space="preserve"> of the City of San Marcos, California, at a regular meeting thereof, </w:t>
      </w:r>
      <w:r w:rsidR="00BD6A47" w:rsidRPr="00D56ACC">
        <w:rPr>
          <w:rFonts w:ascii="Arial" w:hAnsi="Arial" w:cs="Arial"/>
        </w:rPr>
        <w:t xml:space="preserve">held on </w:t>
      </w:r>
      <w:r w:rsidRPr="00D56ACC">
        <w:rPr>
          <w:rFonts w:ascii="Arial" w:hAnsi="Arial" w:cs="Arial"/>
        </w:rPr>
        <w:t xml:space="preserve">this </w:t>
      </w:r>
      <w:r w:rsidR="00224C48">
        <w:rPr>
          <w:rFonts w:ascii="Arial" w:hAnsi="Arial" w:cs="Arial"/>
        </w:rPr>
        <w:t>9</w:t>
      </w:r>
      <w:r w:rsidR="00301C27" w:rsidRPr="00D56ACC">
        <w:rPr>
          <w:rFonts w:ascii="Arial" w:hAnsi="Arial" w:cs="Arial"/>
          <w:vertAlign w:val="superscript"/>
        </w:rPr>
        <w:t>th</w:t>
      </w:r>
      <w:r w:rsidR="00301C27" w:rsidRPr="00D56ACC">
        <w:rPr>
          <w:rFonts w:ascii="Arial" w:hAnsi="Arial" w:cs="Arial"/>
        </w:rPr>
        <w:t xml:space="preserve"> </w:t>
      </w:r>
      <w:r w:rsidRPr="00D56ACC">
        <w:rPr>
          <w:rFonts w:ascii="Arial" w:hAnsi="Arial" w:cs="Arial"/>
        </w:rPr>
        <w:t xml:space="preserve">day of </w:t>
      </w:r>
      <w:r w:rsidR="00224C48">
        <w:rPr>
          <w:rFonts w:ascii="Arial" w:hAnsi="Arial" w:cs="Arial"/>
        </w:rPr>
        <w:t>September 2025</w:t>
      </w:r>
      <w:r w:rsidRPr="00D56ACC">
        <w:rPr>
          <w:rFonts w:ascii="Arial" w:hAnsi="Arial" w:cs="Arial"/>
        </w:rPr>
        <w:t>, by the following roll call vote:</w:t>
      </w:r>
    </w:p>
    <w:p w14:paraId="3E209495" w14:textId="77777777" w:rsidR="007B510F" w:rsidRDefault="0098712B" w:rsidP="002420CF">
      <w:pPr>
        <w:pStyle w:val="NoSpacing"/>
        <w:rPr>
          <w:spacing w:val="-3"/>
        </w:rPr>
      </w:pPr>
      <w:r w:rsidRPr="006B32F7">
        <w:rPr>
          <w:rFonts w:ascii="Arial" w:hAnsi="Arial" w:cs="Arial"/>
        </w:rPr>
        <w:tab/>
      </w:r>
      <w:r w:rsidR="00AD1822" w:rsidRPr="006B32F7">
        <w:tab/>
      </w:r>
    </w:p>
    <w:p w14:paraId="3E209496" w14:textId="77777777" w:rsidR="007B510F" w:rsidRDefault="007B510F" w:rsidP="007B510F">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AYES:</w:t>
      </w:r>
      <w:r>
        <w:rPr>
          <w:rFonts w:ascii="Arial" w:hAnsi="Arial" w:cs="Arial"/>
          <w:spacing w:val="-3"/>
        </w:rPr>
        <w:tab/>
        <w:t>COUNCIL MEMBERS:</w:t>
      </w:r>
      <w:r>
        <w:rPr>
          <w:rFonts w:ascii="Arial" w:hAnsi="Arial" w:cs="Arial"/>
          <w:spacing w:val="-3"/>
        </w:rPr>
        <w:tab/>
      </w:r>
    </w:p>
    <w:p w14:paraId="3E209497" w14:textId="77777777" w:rsidR="007B510F" w:rsidRDefault="007B510F" w:rsidP="007B510F">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14:paraId="3E209498" w14:textId="77777777" w:rsidR="007B510F" w:rsidRPr="004D1462" w:rsidRDefault="007B510F" w:rsidP="004D1462">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14:paraId="3E20949C" w14:textId="77777777" w:rsidR="004D1462" w:rsidRPr="00FB1AAB" w:rsidRDefault="004D1462" w:rsidP="007B510F">
      <w:pPr>
        <w:pStyle w:val="NoSpacing"/>
        <w:ind w:left="4320" w:firstLine="720"/>
        <w:rPr>
          <w:rFonts w:ascii="Arial" w:hAnsi="Arial" w:cs="Arial"/>
        </w:rPr>
      </w:pPr>
    </w:p>
    <w:p w14:paraId="3E20949D" w14:textId="77777777" w:rsidR="007B510F" w:rsidRPr="00FB1AAB" w:rsidRDefault="007B510F" w:rsidP="007B510F">
      <w:pPr>
        <w:pStyle w:val="NoSpacing"/>
        <w:ind w:left="4320" w:firstLine="720"/>
        <w:rPr>
          <w:rFonts w:ascii="Arial" w:hAnsi="Arial" w:cs="Arial"/>
        </w:rPr>
      </w:pPr>
      <w:r w:rsidRPr="00FB1AAB">
        <w:rPr>
          <w:rFonts w:ascii="Arial" w:hAnsi="Arial" w:cs="Arial"/>
        </w:rPr>
        <w:t>APPROVED:</w:t>
      </w:r>
    </w:p>
    <w:p w14:paraId="3E20949E" w14:textId="77777777" w:rsidR="007B510F" w:rsidRPr="00FB1AAB" w:rsidRDefault="007B510F" w:rsidP="007B510F">
      <w:pPr>
        <w:pStyle w:val="NoSpacing"/>
        <w:rPr>
          <w:rFonts w:ascii="Arial" w:hAnsi="Arial" w:cs="Arial"/>
        </w:rPr>
      </w:pPr>
    </w:p>
    <w:p w14:paraId="3E20949F" w14:textId="77777777" w:rsidR="007B510F" w:rsidRPr="00FB1AAB" w:rsidRDefault="007B510F" w:rsidP="007B510F">
      <w:pPr>
        <w:pStyle w:val="NoSpacing"/>
        <w:rPr>
          <w:rFonts w:ascii="Arial" w:hAnsi="Arial" w:cs="Arial"/>
        </w:rPr>
      </w:pPr>
    </w:p>
    <w:p w14:paraId="3E2094A0" w14:textId="77777777" w:rsidR="007B510F" w:rsidRPr="00FB1AAB" w:rsidRDefault="007B510F" w:rsidP="007B510F">
      <w:pPr>
        <w:pStyle w:val="NoSpacing"/>
        <w:ind w:left="4320" w:firstLine="720"/>
        <w:rPr>
          <w:rFonts w:ascii="Arial" w:hAnsi="Arial" w:cs="Arial"/>
          <w:u w:val="single"/>
        </w:rPr>
      </w:pPr>
      <w:r w:rsidRPr="00FB1AAB">
        <w:rPr>
          <w:rFonts w:ascii="Arial" w:hAnsi="Arial" w:cs="Arial"/>
          <w:u w:val="single"/>
        </w:rPr>
        <w:t xml:space="preserve">                           </w:t>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r>
      <w:r w:rsidRPr="00FB1AAB">
        <w:rPr>
          <w:rFonts w:ascii="Arial" w:hAnsi="Arial" w:cs="Arial"/>
          <w:u w:val="single"/>
        </w:rPr>
        <w:tab/>
        <w:t xml:space="preserve"> </w:t>
      </w:r>
      <w:r w:rsidRPr="00FB1AAB">
        <w:rPr>
          <w:rFonts w:ascii="Arial" w:hAnsi="Arial" w:cs="Arial"/>
        </w:rPr>
        <w:tab/>
      </w:r>
      <w:r w:rsidR="00F30B93">
        <w:rPr>
          <w:rFonts w:ascii="Arial" w:hAnsi="Arial" w:cs="Arial"/>
        </w:rPr>
        <w:t>Rebecca D. Jones</w:t>
      </w:r>
      <w:r w:rsidRPr="00FB1AAB">
        <w:rPr>
          <w:rFonts w:ascii="Arial" w:hAnsi="Arial" w:cs="Arial"/>
        </w:rPr>
        <w:t>, Mayor</w:t>
      </w:r>
    </w:p>
    <w:p w14:paraId="3E2094A5" w14:textId="77777777" w:rsidR="007B510F" w:rsidRDefault="007B510F" w:rsidP="002316A2">
      <w:pPr>
        <w:pStyle w:val="NoSpacing"/>
        <w:keepNext/>
        <w:rPr>
          <w:rFonts w:ascii="Arial" w:hAnsi="Arial" w:cs="Arial"/>
        </w:rPr>
      </w:pPr>
    </w:p>
    <w:p w14:paraId="3E2094A6" w14:textId="77777777" w:rsidR="007B510F" w:rsidRPr="00FB1AAB" w:rsidRDefault="007B510F" w:rsidP="002316A2">
      <w:pPr>
        <w:pStyle w:val="NoSpacing"/>
        <w:keepNext/>
        <w:rPr>
          <w:rFonts w:ascii="Arial" w:hAnsi="Arial" w:cs="Arial"/>
        </w:rPr>
      </w:pPr>
      <w:r w:rsidRPr="00FB1AAB">
        <w:rPr>
          <w:rFonts w:ascii="Arial" w:hAnsi="Arial" w:cs="Arial"/>
        </w:rPr>
        <w:t>ATTEST:</w:t>
      </w:r>
    </w:p>
    <w:p w14:paraId="3E2094A7" w14:textId="77777777" w:rsidR="007B510F" w:rsidRPr="00FB1AAB" w:rsidRDefault="007B510F" w:rsidP="002316A2">
      <w:pPr>
        <w:pStyle w:val="NoSpacing"/>
        <w:keepNext/>
        <w:rPr>
          <w:rFonts w:ascii="Arial" w:hAnsi="Arial" w:cs="Arial"/>
        </w:rPr>
      </w:pPr>
    </w:p>
    <w:p w14:paraId="3E2094A8" w14:textId="77777777" w:rsidR="007B510F" w:rsidRPr="002316A2" w:rsidRDefault="007B510F" w:rsidP="002316A2">
      <w:pPr>
        <w:pStyle w:val="NoSpacing"/>
        <w:keepNext/>
        <w:rPr>
          <w:rFonts w:ascii="Arial" w:hAnsi="Arial" w:cs="Arial"/>
          <w:i/>
          <w:iCs/>
        </w:rPr>
      </w:pPr>
    </w:p>
    <w:p w14:paraId="3E2094A9" w14:textId="77777777" w:rsidR="007B510F" w:rsidRPr="002316A2" w:rsidRDefault="007B510F" w:rsidP="007B510F">
      <w:pPr>
        <w:pStyle w:val="NoSpacing"/>
        <w:rPr>
          <w:rFonts w:ascii="Arial" w:hAnsi="Arial" w:cs="Arial"/>
          <w:i/>
          <w:iCs/>
          <w:u w:val="single"/>
        </w:rPr>
      </w:pPr>
      <w:r w:rsidRPr="002316A2">
        <w:rPr>
          <w:rFonts w:ascii="Arial" w:hAnsi="Arial" w:cs="Arial"/>
          <w:i/>
          <w:iCs/>
          <w:u w:val="single"/>
        </w:rPr>
        <w:t xml:space="preserve">                           </w:t>
      </w:r>
      <w:r w:rsidRPr="002316A2">
        <w:rPr>
          <w:rFonts w:ascii="Arial" w:hAnsi="Arial" w:cs="Arial"/>
          <w:i/>
          <w:iCs/>
          <w:u w:val="single"/>
        </w:rPr>
        <w:tab/>
      </w:r>
      <w:r w:rsidRPr="002316A2">
        <w:rPr>
          <w:rFonts w:ascii="Arial" w:hAnsi="Arial" w:cs="Arial"/>
          <w:i/>
          <w:iCs/>
          <w:u w:val="single"/>
        </w:rPr>
        <w:tab/>
      </w:r>
      <w:r w:rsidRPr="002316A2">
        <w:rPr>
          <w:rFonts w:ascii="Arial" w:hAnsi="Arial" w:cs="Arial"/>
          <w:i/>
          <w:iCs/>
          <w:u w:val="single"/>
        </w:rPr>
        <w:tab/>
      </w:r>
      <w:r w:rsidRPr="002316A2">
        <w:rPr>
          <w:rFonts w:ascii="Arial" w:hAnsi="Arial" w:cs="Arial"/>
          <w:i/>
          <w:iCs/>
          <w:u w:val="single"/>
        </w:rPr>
        <w:tab/>
        <w:t xml:space="preserve">   </w:t>
      </w:r>
    </w:p>
    <w:p w14:paraId="3E2094AA" w14:textId="77777777" w:rsidR="007B510F" w:rsidRPr="002316A2" w:rsidRDefault="007B510F" w:rsidP="007B510F">
      <w:pPr>
        <w:pStyle w:val="NoSpacing"/>
        <w:rPr>
          <w:rFonts w:ascii="Arial" w:hAnsi="Arial" w:cs="Arial"/>
          <w:i/>
          <w:iCs/>
        </w:rPr>
      </w:pPr>
      <w:r w:rsidRPr="002316A2">
        <w:rPr>
          <w:rFonts w:ascii="Arial" w:hAnsi="Arial" w:cs="Arial"/>
          <w:i/>
          <w:iCs/>
        </w:rPr>
        <w:t xml:space="preserve">Phillip Scollick, City Clerk </w:t>
      </w:r>
    </w:p>
    <w:p w14:paraId="3E2094AB" w14:textId="77777777" w:rsidR="007B510F" w:rsidRPr="002316A2" w:rsidRDefault="007B510F" w:rsidP="007B510F">
      <w:pPr>
        <w:pStyle w:val="NoSpacing"/>
        <w:rPr>
          <w:rFonts w:ascii="Arial" w:hAnsi="Arial" w:cs="Arial"/>
          <w:i/>
          <w:iCs/>
        </w:rPr>
      </w:pPr>
    </w:p>
    <w:p w14:paraId="3E2094AC" w14:textId="77777777" w:rsidR="007B510F" w:rsidRPr="002316A2" w:rsidRDefault="007B510F" w:rsidP="007B510F">
      <w:pPr>
        <w:pStyle w:val="NoSpacing"/>
        <w:rPr>
          <w:rFonts w:ascii="Arial" w:hAnsi="Arial" w:cs="Arial"/>
          <w:i/>
          <w:iCs/>
        </w:rPr>
      </w:pPr>
    </w:p>
    <w:p w14:paraId="3E2094AD" w14:textId="77777777" w:rsidR="007B510F" w:rsidRPr="002316A2" w:rsidRDefault="007B510F" w:rsidP="007B510F">
      <w:pPr>
        <w:pStyle w:val="NoSpacing"/>
        <w:rPr>
          <w:rFonts w:ascii="Arial" w:hAnsi="Arial" w:cs="Arial"/>
          <w:b/>
          <w:i/>
          <w:iCs/>
          <w:caps/>
        </w:rPr>
      </w:pPr>
      <w:r w:rsidRPr="002316A2">
        <w:rPr>
          <w:rFonts w:ascii="Arial" w:hAnsi="Arial" w:cs="Arial"/>
          <w:b/>
          <w:i/>
          <w:iCs/>
          <w:caps/>
          <w:u w:val="single"/>
        </w:rPr>
        <w:t>Attachment(s)</w:t>
      </w:r>
      <w:r w:rsidRPr="002316A2">
        <w:rPr>
          <w:rFonts w:ascii="Arial" w:hAnsi="Arial" w:cs="Arial"/>
          <w:b/>
          <w:i/>
          <w:iCs/>
          <w:caps/>
        </w:rPr>
        <w:t>:</w:t>
      </w:r>
    </w:p>
    <w:p w14:paraId="3E2094AE" w14:textId="77777777" w:rsidR="007B510F" w:rsidRPr="002316A2" w:rsidRDefault="007B510F" w:rsidP="007B510F">
      <w:pPr>
        <w:pStyle w:val="NoSpacing"/>
        <w:rPr>
          <w:rFonts w:ascii="Arial" w:hAnsi="Arial" w:cs="Arial"/>
          <w:i/>
          <w:iCs/>
        </w:rPr>
      </w:pPr>
    </w:p>
    <w:p w14:paraId="3E2094AF" w14:textId="77777777" w:rsidR="007B510F" w:rsidRPr="002316A2" w:rsidRDefault="007B510F" w:rsidP="007B510F">
      <w:pPr>
        <w:pStyle w:val="NoSpacing"/>
        <w:rPr>
          <w:rFonts w:ascii="Arial" w:hAnsi="Arial" w:cs="Arial"/>
          <w:i/>
          <w:iCs/>
        </w:rPr>
      </w:pPr>
      <w:r w:rsidRPr="002316A2">
        <w:rPr>
          <w:rFonts w:ascii="Arial" w:hAnsi="Arial" w:cs="Arial"/>
          <w:i/>
          <w:iCs/>
        </w:rPr>
        <w:t>EXHIBIT A – Conditions of Approval</w:t>
      </w:r>
    </w:p>
    <w:p w14:paraId="3E2094B0" w14:textId="77777777" w:rsidR="0000001D" w:rsidRPr="002316A2" w:rsidRDefault="0000001D" w:rsidP="007B510F">
      <w:pPr>
        <w:pStyle w:val="NoSpacing"/>
        <w:rPr>
          <w:rFonts w:ascii="Arial" w:hAnsi="Arial" w:cs="Arial"/>
          <w:i/>
          <w:iCs/>
        </w:rPr>
      </w:pPr>
      <w:r w:rsidRPr="002316A2">
        <w:rPr>
          <w:rFonts w:ascii="Arial" w:hAnsi="Arial" w:cs="Arial"/>
          <w:i/>
          <w:iCs/>
        </w:rPr>
        <w:t>EXHIBIT B – Rock Crusher Location</w:t>
      </w:r>
    </w:p>
    <w:p w14:paraId="3E2094B1" w14:textId="77777777" w:rsidR="00AD1822" w:rsidRDefault="00AD1822" w:rsidP="007B510F">
      <w:pPr>
        <w:pStyle w:val="NoSpacing"/>
        <w:rPr>
          <w:rFonts w:ascii="Arial" w:hAnsi="Arial" w:cs="Arial"/>
        </w:rPr>
      </w:pPr>
    </w:p>
    <w:p w14:paraId="3E2094B2" w14:textId="77777777" w:rsidR="004D1462" w:rsidRDefault="004D1462" w:rsidP="007B510F">
      <w:pPr>
        <w:pStyle w:val="NoSpacing"/>
        <w:rPr>
          <w:rFonts w:ascii="Arial" w:hAnsi="Arial" w:cs="Arial"/>
        </w:rPr>
      </w:pPr>
    </w:p>
    <w:p w14:paraId="3E2094B3" w14:textId="77777777" w:rsidR="004D1462" w:rsidRDefault="004D1462" w:rsidP="007B510F">
      <w:pPr>
        <w:pStyle w:val="NoSpacing"/>
        <w:rPr>
          <w:rFonts w:ascii="Arial" w:hAnsi="Arial" w:cs="Arial"/>
        </w:rPr>
      </w:pPr>
    </w:p>
    <w:p w14:paraId="3E2094DA" w14:textId="77777777" w:rsidR="0000001D" w:rsidRPr="0000001D" w:rsidRDefault="0000001D" w:rsidP="0000001D">
      <w:pPr>
        <w:widowControl w:val="0"/>
        <w:spacing w:after="0" w:line="240" w:lineRule="auto"/>
        <w:jc w:val="center"/>
        <w:rPr>
          <w:rFonts w:ascii="Arial" w:eastAsiaTheme="minorEastAsia" w:hAnsi="Arial" w:cs="Arial"/>
          <w:snapToGrid w:val="0"/>
        </w:rPr>
      </w:pPr>
      <w:r w:rsidRPr="0000001D">
        <w:rPr>
          <w:rFonts w:ascii="Arial" w:eastAsiaTheme="minorEastAsia" w:hAnsi="Arial" w:cs="Arial"/>
          <w:snapToGrid w:val="0"/>
        </w:rPr>
        <w:t>EXHIBIT A</w:t>
      </w:r>
    </w:p>
    <w:p w14:paraId="3E2094DB" w14:textId="3DAE7217" w:rsidR="0000001D" w:rsidRPr="0000001D" w:rsidRDefault="0000001D" w:rsidP="0000001D">
      <w:pPr>
        <w:widowControl w:val="0"/>
        <w:spacing w:after="0" w:line="240" w:lineRule="auto"/>
        <w:jc w:val="center"/>
        <w:rPr>
          <w:rFonts w:ascii="Arial" w:eastAsiaTheme="minorEastAsia" w:hAnsi="Arial" w:cs="Arial"/>
          <w:snapToGrid w:val="0"/>
        </w:rPr>
      </w:pPr>
      <w:r w:rsidRPr="0000001D">
        <w:rPr>
          <w:rFonts w:ascii="Arial" w:eastAsiaTheme="minorEastAsia" w:hAnsi="Arial" w:cs="Arial"/>
          <w:snapToGrid w:val="0"/>
        </w:rPr>
        <w:t>RESOLUTION</w:t>
      </w:r>
      <w:r w:rsidR="00224C48">
        <w:rPr>
          <w:rFonts w:ascii="Arial" w:eastAsiaTheme="minorEastAsia" w:hAnsi="Arial" w:cs="Arial"/>
          <w:snapToGrid w:val="0"/>
        </w:rPr>
        <w:t xml:space="preserve"> 2025-9483</w:t>
      </w:r>
    </w:p>
    <w:p w14:paraId="3E2094DC" w14:textId="1B8EF95A" w:rsidR="0000001D" w:rsidRPr="0000001D" w:rsidRDefault="0000001D" w:rsidP="0000001D">
      <w:pPr>
        <w:widowControl w:val="0"/>
        <w:spacing w:after="0" w:line="240" w:lineRule="auto"/>
        <w:jc w:val="center"/>
        <w:rPr>
          <w:rFonts w:ascii="Arial" w:eastAsiaTheme="minorEastAsia" w:hAnsi="Arial" w:cs="Arial"/>
          <w:snapToGrid w:val="0"/>
        </w:rPr>
      </w:pPr>
      <w:r w:rsidRPr="0000001D">
        <w:rPr>
          <w:rFonts w:ascii="Arial" w:eastAsiaTheme="minorEastAsia" w:hAnsi="Arial" w:cs="Arial"/>
          <w:snapToGrid w:val="0"/>
        </w:rPr>
        <w:t>CUP</w:t>
      </w:r>
      <w:r w:rsidR="00224C48">
        <w:rPr>
          <w:rFonts w:ascii="Arial" w:eastAsiaTheme="minorEastAsia" w:hAnsi="Arial" w:cs="Arial"/>
          <w:snapToGrid w:val="0"/>
        </w:rPr>
        <w:t>22-0005</w:t>
      </w:r>
      <w:r w:rsidRPr="0000001D">
        <w:rPr>
          <w:rFonts w:ascii="Arial" w:eastAsiaTheme="minorEastAsia" w:hAnsi="Arial" w:cs="Arial"/>
          <w:snapToGrid w:val="0"/>
        </w:rPr>
        <w:t xml:space="preserve"> </w:t>
      </w:r>
    </w:p>
    <w:p w14:paraId="3E2094DD" w14:textId="77777777" w:rsidR="0000001D" w:rsidRPr="0000001D" w:rsidRDefault="0000001D" w:rsidP="0000001D">
      <w:pPr>
        <w:widowControl w:val="0"/>
        <w:spacing w:after="0" w:line="240" w:lineRule="auto"/>
        <w:jc w:val="center"/>
        <w:rPr>
          <w:rFonts w:ascii="Arial" w:eastAsiaTheme="minorEastAsia" w:hAnsi="Arial" w:cs="Arial"/>
          <w:snapToGrid w:val="0"/>
        </w:rPr>
      </w:pPr>
      <w:r w:rsidRPr="0000001D">
        <w:rPr>
          <w:rFonts w:ascii="Arial" w:eastAsiaTheme="minorEastAsia" w:hAnsi="Arial" w:cs="Arial"/>
          <w:snapToGrid w:val="0"/>
        </w:rPr>
        <w:t>Conditions of Approval</w:t>
      </w:r>
    </w:p>
    <w:p w14:paraId="3E2094DE" w14:textId="77777777" w:rsidR="0000001D" w:rsidRPr="0000001D" w:rsidRDefault="0000001D" w:rsidP="0000001D">
      <w:pPr>
        <w:widowControl w:val="0"/>
        <w:spacing w:after="0" w:line="240" w:lineRule="auto"/>
        <w:ind w:left="720"/>
        <w:jc w:val="both"/>
        <w:rPr>
          <w:rFonts w:ascii="Arial" w:eastAsiaTheme="minorEastAsia" w:hAnsi="Arial" w:cs="Arial"/>
          <w:snapToGrid w:val="0"/>
        </w:rPr>
      </w:pPr>
    </w:p>
    <w:p w14:paraId="73129390" w14:textId="77777777" w:rsidR="00EE00E4" w:rsidRPr="001E1620" w:rsidRDefault="00EE00E4" w:rsidP="00EE00E4">
      <w:pPr>
        <w:widowControl w:val="0"/>
        <w:spacing w:after="0" w:line="240" w:lineRule="auto"/>
        <w:ind w:left="720"/>
        <w:jc w:val="both"/>
        <w:rPr>
          <w:rFonts w:ascii="Times New Roman" w:hAnsi="Times New Roman" w:cs="Times New Roman"/>
          <w:snapToGrid w:val="0"/>
          <w:sz w:val="24"/>
          <w:szCs w:val="24"/>
        </w:rPr>
      </w:pPr>
    </w:p>
    <w:p w14:paraId="2AB3E09E" w14:textId="77777777" w:rsidR="00EE00E4" w:rsidRPr="001E1620" w:rsidRDefault="00EE00E4" w:rsidP="00EE00E4">
      <w:pPr>
        <w:widowControl w:val="0"/>
        <w:numPr>
          <w:ilvl w:val="0"/>
          <w:numId w:val="67"/>
        </w:numPr>
        <w:spacing w:after="0" w:line="240" w:lineRule="auto"/>
        <w:ind w:hanging="720"/>
        <w:jc w:val="both"/>
        <w:rPr>
          <w:rFonts w:ascii="Times New Roman" w:eastAsia="Times New Roman" w:hAnsi="Times New Roman" w:cs="Times New Roman"/>
          <w:snapToGrid w:val="0"/>
          <w:sz w:val="24"/>
          <w:szCs w:val="24"/>
        </w:rPr>
      </w:pPr>
      <w:r w:rsidRPr="001E1620">
        <w:rPr>
          <w:rFonts w:ascii="Times New Roman" w:eastAsia="Times New Roman" w:hAnsi="Times New Roman" w:cs="Times New Roman"/>
          <w:snapToGrid w:val="0"/>
          <w:sz w:val="24"/>
          <w:szCs w:val="24"/>
        </w:rPr>
        <w:t>Prior to re</w:t>
      </w:r>
      <w:r>
        <w:rPr>
          <w:rFonts w:ascii="Times New Roman" w:eastAsia="Times New Roman" w:hAnsi="Times New Roman" w:cs="Times New Roman"/>
          <w:snapToGrid w:val="0"/>
          <w:sz w:val="24"/>
          <w:szCs w:val="24"/>
        </w:rPr>
        <w:t xml:space="preserve">liance on this Conditional Use </w:t>
      </w:r>
      <w:r w:rsidRPr="001E1620">
        <w:rPr>
          <w:rFonts w:ascii="Times New Roman" w:eastAsia="Times New Roman" w:hAnsi="Times New Roman" w:cs="Times New Roman"/>
          <w:snapToGrid w:val="0"/>
          <w:sz w:val="24"/>
          <w:szCs w:val="24"/>
        </w:rPr>
        <w:t>Permit, the applicant/developer shall comply with the following conditions:</w:t>
      </w:r>
    </w:p>
    <w:p w14:paraId="51BCD70D" w14:textId="77777777" w:rsidR="00EE00E4" w:rsidRPr="001E1620" w:rsidRDefault="00EE00E4" w:rsidP="00EE00E4">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5492FCC4" w14:textId="77777777" w:rsidR="00EE00E4" w:rsidRPr="00A34B02"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0"/>
        </w:rPr>
        <w:t>A maximum of one (1) rock crusher shall be permitted to operate on site and limited to the location as shown in Exhibit B.</w:t>
      </w:r>
    </w:p>
    <w:p w14:paraId="25F7CC63" w14:textId="77777777" w:rsidR="00EE00E4" w:rsidRDefault="00EE00E4" w:rsidP="00EE00E4">
      <w:pPr>
        <w:widowControl w:val="0"/>
        <w:spacing w:after="0" w:line="240" w:lineRule="auto"/>
        <w:ind w:left="1440"/>
        <w:contextualSpacing/>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 xml:space="preserve"> </w:t>
      </w:r>
    </w:p>
    <w:p w14:paraId="2E68BBFF" w14:textId="77777777" w:rsidR="00EE00E4" w:rsidRPr="001E1620"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Pr="001E1620">
        <w:rPr>
          <w:rFonts w:ascii="Times New Roman" w:eastAsia="Times New Roman" w:hAnsi="Times New Roman" w:cs="Times New Roman"/>
          <w:color w:val="000000"/>
          <w:sz w:val="24"/>
          <w:szCs w:val="24"/>
        </w:rPr>
        <w:t>project should utilize construction equipment with an engine designation of EPA Tier 2 or better.</w:t>
      </w:r>
      <w:r>
        <w:rPr>
          <w:rFonts w:ascii="Times New Roman" w:eastAsia="Times New Roman" w:hAnsi="Times New Roman" w:cs="Times New Roman"/>
          <w:color w:val="000000"/>
          <w:sz w:val="24"/>
          <w:szCs w:val="24"/>
        </w:rPr>
        <w:t xml:space="preserve"> </w:t>
      </w:r>
      <w:r w:rsidRPr="001E1620">
        <w:rPr>
          <w:rFonts w:ascii="Times New Roman" w:eastAsia="Times New Roman" w:hAnsi="Times New Roman" w:cs="Times New Roman"/>
          <w:color w:val="000000"/>
          <w:sz w:val="24"/>
          <w:szCs w:val="24"/>
        </w:rPr>
        <w:t xml:space="preserve">All rock crushing equipment should maintain applicable misting systems to eliminate fugitive dust generation. Construction equipment operating onsite shall be equipped with two to four degree engine timing retard or pre-combustion chamber engines (estimated 20% reduction in total emissions with retarded ignition timing and pre-combustion chamber). </w:t>
      </w:r>
      <w:r w:rsidRPr="001E1620">
        <w:rPr>
          <w:rFonts w:ascii="Times New Roman" w:eastAsia="Times New Roman" w:hAnsi="Times New Roman" w:cs="Times New Roman"/>
          <w:color w:val="000000"/>
          <w:sz w:val="24"/>
          <w:szCs w:val="24"/>
        </w:rPr>
        <w:tab/>
      </w:r>
    </w:p>
    <w:p w14:paraId="0300EACD"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553C60AF" w14:textId="77777777" w:rsidR="00EE00E4" w:rsidRPr="001E1620" w:rsidRDefault="00EE00E4" w:rsidP="00EE00E4">
      <w:pPr>
        <w:widowControl w:val="0"/>
        <w:numPr>
          <w:ilvl w:val="0"/>
          <w:numId w:val="77"/>
        </w:numPr>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The applicant</w:t>
      </w:r>
      <w:r w:rsidRPr="001E1620">
        <w:rPr>
          <w:rFonts w:ascii="Times New Roman" w:eastAsia="Times New Roman" w:hAnsi="Times New Roman" w:cs="Times New Roman"/>
          <w:bCs/>
          <w:color w:val="000000"/>
          <w:spacing w:val="-3"/>
          <w:sz w:val="24"/>
          <w:szCs w:val="24"/>
        </w:rPr>
        <w:t>/developer</w:t>
      </w:r>
      <w:r w:rsidRPr="001E1620">
        <w:rPr>
          <w:rFonts w:ascii="Times New Roman" w:eastAsia="Times New Roman" w:hAnsi="Times New Roman" w:cs="Times New Roman"/>
          <w:color w:val="000000"/>
          <w:spacing w:val="-3"/>
          <w:sz w:val="24"/>
          <w:szCs w:val="24"/>
        </w:rPr>
        <w:t xml:space="preserve"> shall submit any necessary permit applications to the San Diego Air Pollution Control District ("APCD") for compliance with proper equipment and operating regulations and procedures. </w:t>
      </w:r>
      <w:r w:rsidRPr="001E1620">
        <w:rPr>
          <w:rFonts w:ascii="Times New Roman" w:eastAsia="Times New Roman" w:hAnsi="Times New Roman" w:cs="Times New Roman"/>
          <w:color w:val="000000"/>
          <w:sz w:val="24"/>
          <w:szCs w:val="24"/>
        </w:rPr>
        <w:t>Project-related rock crushing and power generation equipment may be subject to requirements for an air quality permit, specifically an Authority to Construct and Permit to Operate, with permit conditions</w:t>
      </w:r>
      <w:r>
        <w:rPr>
          <w:rFonts w:ascii="Times New Roman" w:eastAsia="Times New Roman" w:hAnsi="Times New Roman" w:cs="Times New Roman"/>
          <w:color w:val="000000"/>
          <w:sz w:val="24"/>
          <w:szCs w:val="24"/>
        </w:rPr>
        <w:t xml:space="preserve"> t</w:t>
      </w:r>
      <w:r w:rsidRPr="001E1620">
        <w:rPr>
          <w:rFonts w:ascii="Times New Roman" w:eastAsia="Times New Roman" w:hAnsi="Times New Roman" w:cs="Times New Roman"/>
          <w:color w:val="000000"/>
          <w:sz w:val="24"/>
          <w:szCs w:val="24"/>
        </w:rPr>
        <w:t xml:space="preserve">o ensure compliance with air-related regulatory requirements.  However, depending on the project characteristics and the length of time the equipment will be located on the project site, equipment with a Certificate of Registration pursuant to the California Air Resources Board Portable Equipment Registration Program or APCD Rule 12.1 (Portable Equipment Registration) may be used in lieu of permitting. </w:t>
      </w:r>
      <w:r w:rsidRPr="001E1620">
        <w:rPr>
          <w:rFonts w:ascii="Times New Roman" w:eastAsia="Times New Roman" w:hAnsi="Times New Roman" w:cs="Times New Roman"/>
          <w:color w:val="000000"/>
          <w:spacing w:val="-3"/>
          <w:sz w:val="24"/>
          <w:szCs w:val="24"/>
        </w:rPr>
        <w:t>All required permits shall be readily available at the construction trailer upon request by the agency inspectors.</w:t>
      </w:r>
    </w:p>
    <w:p w14:paraId="08560BD9"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68112805" w14:textId="77777777" w:rsidR="00EE00E4" w:rsidRPr="0088774C" w:rsidRDefault="00EE00E4" w:rsidP="00EE00E4">
      <w:pPr>
        <w:widowControl w:val="0"/>
        <w:numPr>
          <w:ilvl w:val="0"/>
          <w:numId w:val="77"/>
        </w:numPr>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The applicant</w:t>
      </w:r>
      <w:r w:rsidRPr="001E1620">
        <w:rPr>
          <w:rFonts w:ascii="Times New Roman" w:eastAsia="Times New Roman" w:hAnsi="Times New Roman" w:cs="Times New Roman"/>
          <w:bCs/>
          <w:color w:val="000000"/>
          <w:spacing w:val="-3"/>
          <w:sz w:val="24"/>
          <w:szCs w:val="24"/>
        </w:rPr>
        <w:t>/developer</w:t>
      </w:r>
      <w:r w:rsidRPr="001E1620">
        <w:rPr>
          <w:rFonts w:ascii="Times New Roman" w:eastAsia="Times New Roman" w:hAnsi="Times New Roman" w:cs="Times New Roman"/>
          <w:color w:val="000000"/>
          <w:sz w:val="24"/>
          <w:szCs w:val="24"/>
        </w:rPr>
        <w:t xml:space="preserve"> shall submit a copy of all APCD permits (and all related conditions) to the Planning Division.</w:t>
      </w:r>
    </w:p>
    <w:p w14:paraId="75393DC0" w14:textId="77777777" w:rsidR="00EE00E4" w:rsidRPr="00A34B02" w:rsidRDefault="00EE00E4" w:rsidP="00EE00E4">
      <w:pPr>
        <w:widowControl w:val="0"/>
        <w:spacing w:after="0" w:line="240" w:lineRule="auto"/>
        <w:contextualSpacing/>
        <w:jc w:val="both"/>
        <w:rPr>
          <w:rFonts w:ascii="Times New Roman" w:eastAsia="Times New Roman" w:hAnsi="Times New Roman" w:cs="Times New Roman"/>
          <w:color w:val="000000"/>
          <w:sz w:val="24"/>
          <w:szCs w:val="24"/>
        </w:rPr>
      </w:pPr>
    </w:p>
    <w:p w14:paraId="3002EB35" w14:textId="69002C28" w:rsidR="00EE00E4" w:rsidRPr="001E1620"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sz w:val="24"/>
          <w:szCs w:val="20"/>
        </w:rPr>
      </w:pPr>
      <w:r w:rsidRPr="001E1620">
        <w:rPr>
          <w:rFonts w:ascii="Times New Roman" w:eastAsia="Times New Roman" w:hAnsi="Times New Roman" w:cs="Times New Roman"/>
          <w:sz w:val="24"/>
          <w:szCs w:val="20"/>
        </w:rPr>
        <w:t xml:space="preserve">The applicant/developer shall be responsible to comply with the mitigation monitoring and reporting program per the Final Environmental Impact </w:t>
      </w:r>
      <w:r>
        <w:rPr>
          <w:rFonts w:ascii="Times New Roman" w:eastAsia="Times New Roman" w:hAnsi="Times New Roman" w:cs="Times New Roman"/>
          <w:sz w:val="24"/>
          <w:szCs w:val="20"/>
        </w:rPr>
        <w:t>Report (</w:t>
      </w:r>
      <w:r w:rsidR="005A0E30" w:rsidRPr="000676F8">
        <w:rPr>
          <w:rFonts w:ascii="Times New Roman" w:hAnsi="Times New Roman" w:cs="Times New Roman"/>
          <w:sz w:val="24"/>
          <w:szCs w:val="24"/>
        </w:rPr>
        <w:t>FEIR23-005</w:t>
      </w:r>
      <w:r w:rsidRPr="001E1620">
        <w:rPr>
          <w:rFonts w:ascii="Times New Roman" w:eastAsia="Times New Roman" w:hAnsi="Times New Roman" w:cs="Times New Roman"/>
          <w:sz w:val="24"/>
          <w:szCs w:val="20"/>
        </w:rPr>
        <w:t xml:space="preserve">) (State Clearinghouse No. </w:t>
      </w:r>
      <w:r w:rsidR="005A0E30" w:rsidRPr="005A0E30">
        <w:rPr>
          <w:rFonts w:ascii="Times New Roman" w:hAnsi="Times New Roman" w:cs="Times New Roman"/>
          <w:sz w:val="24"/>
          <w:szCs w:val="24"/>
        </w:rPr>
        <w:t>2023080449</w:t>
      </w:r>
      <w:r w:rsidRPr="001E1620">
        <w:rPr>
          <w:rFonts w:ascii="Times New Roman" w:eastAsia="Times New Roman" w:hAnsi="Times New Roman" w:cs="Times New Roman"/>
          <w:sz w:val="24"/>
          <w:szCs w:val="20"/>
        </w:rPr>
        <w:t xml:space="preserve">) prepared for the </w:t>
      </w:r>
      <w:r>
        <w:rPr>
          <w:rFonts w:ascii="Times New Roman" w:eastAsia="Times New Roman" w:hAnsi="Times New Roman" w:cs="Times New Roman"/>
          <w:sz w:val="24"/>
          <w:szCs w:val="20"/>
        </w:rPr>
        <w:t xml:space="preserve">Woodward 46 </w:t>
      </w:r>
      <w:r w:rsidRPr="001E1620">
        <w:rPr>
          <w:rFonts w:ascii="Times New Roman" w:eastAsia="Times New Roman" w:hAnsi="Times New Roman" w:cs="Times New Roman"/>
          <w:sz w:val="24"/>
          <w:szCs w:val="20"/>
        </w:rPr>
        <w:t>Specific Plan</w:t>
      </w:r>
      <w:r>
        <w:rPr>
          <w:rFonts w:ascii="Times New Roman" w:eastAsia="Times New Roman" w:hAnsi="Times New Roman" w:cs="Times New Roman"/>
          <w:sz w:val="24"/>
          <w:szCs w:val="20"/>
        </w:rPr>
        <w:t xml:space="preserve"> project</w:t>
      </w:r>
      <w:r w:rsidRPr="001E1620">
        <w:rPr>
          <w:rFonts w:ascii="Times New Roman" w:eastAsia="Times New Roman" w:hAnsi="Times New Roman" w:cs="Times New Roman"/>
          <w:sz w:val="24"/>
          <w:szCs w:val="20"/>
        </w:rPr>
        <w:t xml:space="preserve">.  </w:t>
      </w:r>
    </w:p>
    <w:p w14:paraId="7B061EDA" w14:textId="77777777" w:rsidR="00EE00E4" w:rsidRPr="001E1620" w:rsidRDefault="00EE00E4" w:rsidP="00EE00E4">
      <w:pPr>
        <w:keepNext/>
        <w:tabs>
          <w:tab w:val="left" w:pos="-720"/>
          <w:tab w:val="left" w:pos="0"/>
        </w:tabs>
        <w:suppressAutoHyphens/>
        <w:spacing w:after="0" w:line="240" w:lineRule="auto"/>
        <w:ind w:left="1440" w:hanging="720"/>
        <w:jc w:val="both"/>
        <w:rPr>
          <w:rFonts w:ascii="Times New Roman" w:eastAsia="Times New Roman" w:hAnsi="Times New Roman" w:cs="Times New Roman"/>
          <w:snapToGrid w:val="0"/>
          <w:color w:val="000000"/>
          <w:spacing w:val="-3"/>
          <w:sz w:val="24"/>
          <w:szCs w:val="24"/>
        </w:rPr>
      </w:pPr>
    </w:p>
    <w:p w14:paraId="34DA7FCA" w14:textId="77777777" w:rsidR="00EE00E4" w:rsidRPr="001E1620"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phasing if proposed, a</w:t>
      </w:r>
      <w:r w:rsidRPr="001E1620">
        <w:rPr>
          <w:rFonts w:ascii="Times New Roman" w:eastAsia="Times New Roman" w:hAnsi="Times New Roman" w:cs="Times New Roman"/>
          <w:color w:val="000000"/>
          <w:sz w:val="24"/>
          <w:szCs w:val="24"/>
        </w:rPr>
        <w:t xml:space="preserve"> construction phasing plan shall be submitted for all phases requiring crushing activities.  The phasing plan shall be submitted and approved by the City Engineer and Planning Division </w:t>
      </w:r>
      <w:r>
        <w:rPr>
          <w:rFonts w:ascii="Times New Roman" w:eastAsia="Times New Roman" w:hAnsi="Times New Roman" w:cs="Times New Roman"/>
          <w:color w:val="000000"/>
          <w:sz w:val="24"/>
          <w:szCs w:val="24"/>
        </w:rPr>
        <w:t>Director</w:t>
      </w:r>
      <w:r w:rsidRPr="001E1620">
        <w:rPr>
          <w:rFonts w:ascii="Times New Roman" w:eastAsia="Times New Roman" w:hAnsi="Times New Roman" w:cs="Times New Roman"/>
          <w:color w:val="000000"/>
          <w:sz w:val="24"/>
          <w:szCs w:val="24"/>
        </w:rPr>
        <w:t xml:space="preserve">.  The phasing plan may be subject </w:t>
      </w:r>
      <w:r w:rsidRPr="001E1620">
        <w:rPr>
          <w:rFonts w:ascii="Times New Roman" w:eastAsia="Times New Roman" w:hAnsi="Times New Roman" w:cs="Times New Roman"/>
          <w:color w:val="000000"/>
          <w:sz w:val="24"/>
          <w:szCs w:val="24"/>
        </w:rPr>
        <w:lastRenderedPageBreak/>
        <w:t xml:space="preserve">to further conditions. </w:t>
      </w:r>
    </w:p>
    <w:p w14:paraId="3D65461E" w14:textId="77777777" w:rsidR="00EE00E4" w:rsidRPr="001E1620" w:rsidRDefault="00EE00E4" w:rsidP="00EE00E4">
      <w:pPr>
        <w:widowControl w:val="0"/>
        <w:spacing w:after="0" w:line="240" w:lineRule="auto"/>
        <w:ind w:left="1440" w:hanging="720"/>
        <w:contextualSpacing/>
        <w:rPr>
          <w:rFonts w:ascii="Times New Roman" w:eastAsia="Times New Roman" w:hAnsi="Times New Roman" w:cs="Times New Roman"/>
          <w:color w:val="000000"/>
          <w:sz w:val="24"/>
          <w:szCs w:val="24"/>
        </w:rPr>
      </w:pPr>
    </w:p>
    <w:p w14:paraId="713FCFA7" w14:textId="77777777" w:rsidR="00EE00E4" w:rsidRPr="001E1620"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 xml:space="preserve">The applicant/developer shall provide proof to the City that adequate construction parking, through submittal of a construction parking plan, is provided off-street.  Said construction parking plan shall be to the satisfaction of the City.  </w:t>
      </w:r>
    </w:p>
    <w:p w14:paraId="380E22F1" w14:textId="77777777" w:rsidR="00EE00E4" w:rsidRPr="001E1620" w:rsidRDefault="00EE00E4" w:rsidP="00EE00E4">
      <w:pPr>
        <w:widowControl w:val="0"/>
        <w:spacing w:after="0" w:line="240" w:lineRule="auto"/>
        <w:ind w:left="1440" w:hanging="720"/>
        <w:contextualSpacing/>
        <w:rPr>
          <w:rFonts w:ascii="Times New Roman" w:eastAsia="Times New Roman" w:hAnsi="Times New Roman" w:cs="Times New Roman"/>
          <w:color w:val="000000"/>
          <w:sz w:val="24"/>
          <w:szCs w:val="24"/>
        </w:rPr>
      </w:pPr>
    </w:p>
    <w:p w14:paraId="115F5956" w14:textId="77777777" w:rsidR="00EE00E4" w:rsidRPr="001E1620" w:rsidRDefault="00EE00E4" w:rsidP="00EE00E4">
      <w:pPr>
        <w:widowControl w:val="0"/>
        <w:numPr>
          <w:ilvl w:val="0"/>
          <w:numId w:val="77"/>
        </w:numPr>
        <w:spacing w:after="0" w:line="240" w:lineRule="auto"/>
        <w:ind w:left="1440" w:hanging="720"/>
        <w:contextualSpacing/>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 xml:space="preserve">The applicant/developer shall post cash securities to the City of San Marcos, in the amounts approved by the City Attorney and the City Engineer or their designees to cover cost of any potential damage resulting from the </w:t>
      </w:r>
      <w:r>
        <w:rPr>
          <w:rFonts w:ascii="Times New Roman" w:eastAsia="Times New Roman" w:hAnsi="Times New Roman" w:cs="Times New Roman"/>
          <w:color w:val="000000"/>
          <w:sz w:val="24"/>
          <w:szCs w:val="24"/>
        </w:rPr>
        <w:t xml:space="preserve">rock and/or </w:t>
      </w:r>
      <w:r w:rsidRPr="001E1620">
        <w:rPr>
          <w:rFonts w:ascii="Times New Roman" w:eastAsia="Times New Roman" w:hAnsi="Times New Roman" w:cs="Times New Roman"/>
          <w:color w:val="000000"/>
          <w:sz w:val="24"/>
          <w:szCs w:val="24"/>
        </w:rPr>
        <w:t xml:space="preserve">debris crushing activities. </w:t>
      </w:r>
    </w:p>
    <w:p w14:paraId="11F2ED4B" w14:textId="77777777" w:rsidR="00EE00E4" w:rsidRPr="001E1620" w:rsidRDefault="00EE00E4" w:rsidP="00EE00E4">
      <w:pPr>
        <w:widowControl w:val="0"/>
        <w:suppressAutoHyphens/>
        <w:snapToGrid w:val="0"/>
        <w:spacing w:after="0" w:line="240" w:lineRule="auto"/>
        <w:ind w:left="1440" w:hanging="720"/>
        <w:jc w:val="both"/>
        <w:rPr>
          <w:rFonts w:ascii="Times New Roman" w:eastAsia="Times New Roman" w:hAnsi="Times New Roman" w:cs="Times New Roman"/>
          <w:color w:val="000000"/>
          <w:sz w:val="24"/>
          <w:szCs w:val="24"/>
        </w:rPr>
      </w:pPr>
    </w:p>
    <w:p w14:paraId="2F8620CD" w14:textId="77777777" w:rsidR="00EE00E4" w:rsidRPr="001E1620" w:rsidRDefault="00EE00E4" w:rsidP="00EE00E4">
      <w:pPr>
        <w:keepNext/>
        <w:tabs>
          <w:tab w:val="left" w:pos="-720"/>
          <w:tab w:val="left" w:pos="0"/>
          <w:tab w:val="left" w:pos="720"/>
        </w:tabs>
        <w:suppressAutoHyphens/>
        <w:spacing w:after="0" w:line="240" w:lineRule="auto"/>
        <w:ind w:left="72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 xml:space="preserve">B.  </w:t>
      </w:r>
      <w:r w:rsidRPr="001E1620">
        <w:rPr>
          <w:rFonts w:ascii="Times New Roman" w:eastAsia="Times New Roman" w:hAnsi="Times New Roman" w:cs="Times New Roman"/>
          <w:color w:val="000000"/>
          <w:spacing w:val="-3"/>
          <w:sz w:val="24"/>
          <w:szCs w:val="24"/>
        </w:rPr>
        <w:tab/>
        <w:t>Prior to operation of the temporary rock crushing equipment, the following conditions shall apply:</w:t>
      </w:r>
    </w:p>
    <w:p w14:paraId="47A5280C" w14:textId="77777777" w:rsidR="00EE00E4" w:rsidRPr="001E1620" w:rsidRDefault="00EE00E4" w:rsidP="00EE00E4">
      <w:pPr>
        <w:spacing w:after="0" w:line="240" w:lineRule="auto"/>
        <w:ind w:left="720"/>
        <w:jc w:val="both"/>
        <w:rPr>
          <w:rFonts w:ascii="Times New Roman" w:eastAsia="Times New Roman" w:hAnsi="Times New Roman" w:cs="Times New Roman"/>
          <w:color w:val="000000"/>
          <w:spacing w:val="-3"/>
          <w:sz w:val="24"/>
          <w:szCs w:val="24"/>
        </w:rPr>
      </w:pPr>
    </w:p>
    <w:p w14:paraId="25FE2A74" w14:textId="77777777" w:rsidR="00EE00E4" w:rsidRPr="001E1620" w:rsidRDefault="00EE00E4" w:rsidP="00EE00E4">
      <w:pPr>
        <w:widowControl w:val="0"/>
        <w:numPr>
          <w:ilvl w:val="0"/>
          <w:numId w:val="76"/>
        </w:numPr>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z w:val="24"/>
          <w:szCs w:val="24"/>
        </w:rPr>
        <w:t>A grading permit shall be issued on the project site prior to operation of the temporary portable rock crusher.</w:t>
      </w:r>
    </w:p>
    <w:p w14:paraId="22AF72AB" w14:textId="77777777" w:rsidR="00EE00E4" w:rsidRPr="00EF09B4" w:rsidRDefault="00EE00E4" w:rsidP="00EE00E4">
      <w:pPr>
        <w:widowControl w:val="0"/>
        <w:suppressAutoHyphens/>
        <w:spacing w:after="0" w:line="240" w:lineRule="auto"/>
        <w:jc w:val="both"/>
        <w:rPr>
          <w:rFonts w:ascii="Times New Roman" w:eastAsia="Times New Roman" w:hAnsi="Times New Roman" w:cs="Times New Roman"/>
          <w:b/>
          <w:color w:val="000000"/>
          <w:spacing w:val="-3"/>
          <w:sz w:val="24"/>
          <w:szCs w:val="24"/>
        </w:rPr>
      </w:pPr>
    </w:p>
    <w:p w14:paraId="3FCECB62" w14:textId="73DFE9B9" w:rsidR="00EE00E4" w:rsidRPr="00EF09B4" w:rsidRDefault="00EE00E4" w:rsidP="00EE00E4">
      <w:pPr>
        <w:widowControl w:val="0"/>
        <w:numPr>
          <w:ilvl w:val="0"/>
          <w:numId w:val="76"/>
        </w:numPr>
        <w:spacing w:after="0" w:line="240" w:lineRule="auto"/>
        <w:ind w:left="1440" w:hanging="720"/>
        <w:contextualSpacing/>
        <w:jc w:val="both"/>
        <w:rPr>
          <w:rFonts w:ascii="Times New Roman" w:eastAsia="Times New Roman" w:hAnsi="Times New Roman" w:cs="Times New Roman"/>
          <w:color w:val="000000"/>
          <w:sz w:val="24"/>
          <w:szCs w:val="24"/>
        </w:rPr>
      </w:pPr>
      <w:r w:rsidRPr="00EF09B4">
        <w:rPr>
          <w:rFonts w:ascii="Times New Roman" w:hAnsi="Times New Roman" w:cs="Times New Roman"/>
          <w:sz w:val="24"/>
          <w:szCs w:val="24"/>
        </w:rPr>
        <w:t xml:space="preserve">Prior to issuance of a </w:t>
      </w:r>
      <w:r>
        <w:rPr>
          <w:rFonts w:ascii="Times New Roman" w:hAnsi="Times New Roman" w:cs="Times New Roman"/>
          <w:sz w:val="24"/>
          <w:szCs w:val="24"/>
        </w:rPr>
        <w:t>grading permit</w:t>
      </w:r>
      <w:r w:rsidRPr="00EF09B4">
        <w:rPr>
          <w:rFonts w:ascii="Times New Roman" w:hAnsi="Times New Roman" w:cs="Times New Roman"/>
          <w:sz w:val="24"/>
          <w:szCs w:val="24"/>
        </w:rPr>
        <w:t xml:space="preserve">, the </w:t>
      </w:r>
      <w:r>
        <w:rPr>
          <w:rFonts w:ascii="Times New Roman" w:hAnsi="Times New Roman" w:cs="Times New Roman"/>
          <w:sz w:val="24"/>
          <w:szCs w:val="24"/>
        </w:rPr>
        <w:t>applicant/developer</w:t>
      </w:r>
      <w:r w:rsidRPr="00EF09B4">
        <w:rPr>
          <w:rFonts w:ascii="Times New Roman" w:hAnsi="Times New Roman" w:cs="Times New Roman"/>
          <w:sz w:val="24"/>
          <w:szCs w:val="24"/>
        </w:rPr>
        <w:t xml:space="preserve"> shall provide the final location and rock crusher type to the Planning Division. If the rock crusher is shown to be located within 400 feet of a residential use without shielding, an acoustical engineer shall prepare a noise assessment to determine whether noise levels would be above the applied thresholds of 60 dBA at any existing single family residential use and</w:t>
      </w:r>
      <w:r>
        <w:rPr>
          <w:rFonts w:ascii="Times New Roman" w:hAnsi="Times New Roman" w:cs="Times New Roman"/>
          <w:sz w:val="24"/>
          <w:szCs w:val="24"/>
        </w:rPr>
        <w:t xml:space="preserve"> </w:t>
      </w:r>
      <w:r w:rsidRPr="00EF09B4">
        <w:rPr>
          <w:rFonts w:ascii="Times New Roman" w:hAnsi="Times New Roman" w:cs="Times New Roman"/>
          <w:sz w:val="24"/>
          <w:szCs w:val="24"/>
        </w:rPr>
        <w:t>65 dBA for multi-family.</w:t>
      </w:r>
    </w:p>
    <w:p w14:paraId="7B5D5074" w14:textId="77777777" w:rsidR="00EE00E4" w:rsidRPr="00EF09B4" w:rsidRDefault="00EE00E4" w:rsidP="00EE00E4">
      <w:pPr>
        <w:widowControl w:val="0"/>
        <w:spacing w:after="0" w:line="240" w:lineRule="auto"/>
        <w:contextualSpacing/>
        <w:jc w:val="both"/>
        <w:rPr>
          <w:rFonts w:ascii="Times New Roman" w:eastAsia="Times New Roman" w:hAnsi="Times New Roman" w:cs="Times New Roman"/>
          <w:color w:val="000000"/>
          <w:sz w:val="24"/>
          <w:szCs w:val="24"/>
        </w:rPr>
      </w:pPr>
    </w:p>
    <w:p w14:paraId="45E47AE2" w14:textId="77777777" w:rsidR="00EE00E4" w:rsidRPr="00EF09B4" w:rsidRDefault="00EE00E4" w:rsidP="00EE00E4">
      <w:pPr>
        <w:widowControl w:val="0"/>
        <w:spacing w:after="0" w:line="240" w:lineRule="auto"/>
        <w:ind w:left="1440"/>
        <w:contextualSpacing/>
        <w:jc w:val="both"/>
        <w:rPr>
          <w:rFonts w:ascii="Times New Roman" w:eastAsia="Times New Roman" w:hAnsi="Times New Roman" w:cs="Times New Roman"/>
          <w:color w:val="000000"/>
          <w:sz w:val="24"/>
          <w:szCs w:val="24"/>
        </w:rPr>
      </w:pPr>
      <w:r w:rsidRPr="00EF09B4">
        <w:rPr>
          <w:rFonts w:ascii="Times New Roman" w:hAnsi="Times New Roman" w:cs="Times New Roman"/>
          <w:sz w:val="24"/>
          <w:szCs w:val="24"/>
        </w:rPr>
        <w:t xml:space="preserve">If the rock crushing noise assessment determines noise levels at the affected property lines would exceed the standards, the acoustical engineer shall develop a mitigation plan to reduce noise levels to 60 dBA at any existing single-family use and 65 dBA at any existing multi-family use. Mitigation may include sound barriers, sound absorbing materials and/or operational limits on the crusher equipment’s usage. The mitigation plan shall be submitted to the Planning Division </w:t>
      </w:r>
      <w:r>
        <w:rPr>
          <w:rFonts w:ascii="Times New Roman" w:hAnsi="Times New Roman" w:cs="Times New Roman"/>
          <w:sz w:val="24"/>
          <w:szCs w:val="24"/>
        </w:rPr>
        <w:t xml:space="preserve">for review and approval prior to grading permit issuance, </w:t>
      </w:r>
      <w:r w:rsidRPr="00EF09B4">
        <w:rPr>
          <w:rFonts w:ascii="Times New Roman" w:hAnsi="Times New Roman" w:cs="Times New Roman"/>
          <w:sz w:val="24"/>
          <w:szCs w:val="24"/>
        </w:rPr>
        <w:t xml:space="preserve">and </w:t>
      </w:r>
      <w:r>
        <w:rPr>
          <w:rFonts w:ascii="Times New Roman" w:hAnsi="Times New Roman" w:cs="Times New Roman"/>
          <w:sz w:val="24"/>
          <w:szCs w:val="24"/>
        </w:rPr>
        <w:t xml:space="preserve">shall be </w:t>
      </w:r>
      <w:r w:rsidRPr="00EF09B4">
        <w:rPr>
          <w:rFonts w:ascii="Times New Roman" w:hAnsi="Times New Roman" w:cs="Times New Roman"/>
          <w:sz w:val="24"/>
          <w:szCs w:val="24"/>
        </w:rPr>
        <w:t xml:space="preserve">implemented by the </w:t>
      </w:r>
      <w:r>
        <w:rPr>
          <w:rFonts w:ascii="Times New Roman" w:hAnsi="Times New Roman" w:cs="Times New Roman"/>
          <w:sz w:val="24"/>
          <w:szCs w:val="24"/>
        </w:rPr>
        <w:t>applicant/developer</w:t>
      </w:r>
      <w:r w:rsidRPr="00EF09B4">
        <w:rPr>
          <w:rFonts w:ascii="Times New Roman" w:hAnsi="Times New Roman" w:cs="Times New Roman"/>
          <w:sz w:val="24"/>
          <w:szCs w:val="24"/>
        </w:rPr>
        <w:t>.</w:t>
      </w:r>
    </w:p>
    <w:p w14:paraId="694B1CF8" w14:textId="77777777" w:rsidR="00EE00E4" w:rsidRPr="001E1620" w:rsidRDefault="00EE00E4" w:rsidP="00EE00E4">
      <w:pPr>
        <w:suppressAutoHyphens/>
        <w:spacing w:after="0" w:line="240" w:lineRule="auto"/>
        <w:jc w:val="both"/>
        <w:rPr>
          <w:rFonts w:ascii="Times New Roman" w:eastAsia="Times New Roman" w:hAnsi="Times New Roman" w:cs="Times New Roman"/>
          <w:b/>
          <w:color w:val="000000"/>
          <w:spacing w:val="-3"/>
          <w:sz w:val="24"/>
          <w:szCs w:val="24"/>
        </w:rPr>
      </w:pPr>
    </w:p>
    <w:p w14:paraId="01A35361" w14:textId="77777777" w:rsidR="00EE00E4" w:rsidRPr="00EF09B4" w:rsidRDefault="00EE00E4" w:rsidP="00EE00E4">
      <w:pPr>
        <w:widowControl w:val="0"/>
        <w:numPr>
          <w:ilvl w:val="0"/>
          <w:numId w:val="76"/>
        </w:numPr>
        <w:suppressAutoHyphens/>
        <w:spacing w:after="0" w:line="240" w:lineRule="auto"/>
        <w:ind w:left="1440" w:hanging="720"/>
        <w:jc w:val="both"/>
        <w:rPr>
          <w:rFonts w:ascii="Times New Roman" w:eastAsia="Times New Roman" w:hAnsi="Times New Roman" w:cs="Times New Roman"/>
          <w:b/>
          <w:color w:val="000000"/>
          <w:spacing w:val="-3"/>
          <w:sz w:val="24"/>
          <w:szCs w:val="24"/>
        </w:rPr>
      </w:pPr>
      <w:r w:rsidRPr="001E1620">
        <w:rPr>
          <w:rFonts w:ascii="Times New Roman" w:eastAsia="Times New Roman" w:hAnsi="Times New Roman" w:cs="Times New Roman"/>
          <w:color w:val="000000"/>
          <w:spacing w:val="-3"/>
          <w:sz w:val="24"/>
          <w:szCs w:val="24"/>
        </w:rPr>
        <w:t xml:space="preserve">The applicant/developer shall submit a certificate of insurance and endorsements thereon satisfactory to the City Attorney for Commercial General Liability insurance coverage, with products/completed operations coverage, such insurance to be primary and without contribution from City’s insurance, and shall include a waiver of subrogation rights as against additional insured’s, naming the City of San Marcos and the San Marcos Fire District as additional insured’s for both personal injury and property damage as a result of the operation and transport of material to and from the site, and/or any activities of permittee, its employees, contractors and agents related to the reclamation process.  The amount of insurance coverage shall be determined by the City Attorney and Risk Director.  Cross-liability exclusions shall be prohibited and such policy and endorsements may not contain any provision which prohibits named additional insured’s from paying a self-insured retention or deductible in the </w:t>
      </w:r>
      <w:r w:rsidRPr="001E1620">
        <w:rPr>
          <w:rFonts w:ascii="Times New Roman" w:eastAsia="Times New Roman" w:hAnsi="Times New Roman" w:cs="Times New Roman"/>
          <w:color w:val="000000"/>
          <w:spacing w:val="-3"/>
          <w:sz w:val="24"/>
          <w:szCs w:val="24"/>
        </w:rPr>
        <w:lastRenderedPageBreak/>
        <w:t>event of the insured’s failure to do so.  The liability insurance amount shall be reviewed yearly based for changes in inflation rates and/or reassessment of insurance requirements by the City Engineer and City Attorney and upgraded if deemed necessary.</w:t>
      </w:r>
    </w:p>
    <w:p w14:paraId="71C25852" w14:textId="77777777" w:rsidR="00EE00E4" w:rsidRPr="00EF09B4" w:rsidRDefault="00EE00E4" w:rsidP="00EE00E4">
      <w:pPr>
        <w:widowControl w:val="0"/>
        <w:suppressAutoHyphens/>
        <w:spacing w:after="0" w:line="240" w:lineRule="auto"/>
        <w:ind w:left="1440"/>
        <w:jc w:val="both"/>
        <w:rPr>
          <w:rFonts w:ascii="Times New Roman" w:eastAsia="Times New Roman" w:hAnsi="Times New Roman" w:cs="Times New Roman"/>
          <w:b/>
          <w:color w:val="000000"/>
          <w:spacing w:val="-3"/>
          <w:sz w:val="24"/>
          <w:szCs w:val="24"/>
        </w:rPr>
      </w:pPr>
    </w:p>
    <w:p w14:paraId="47C348D0" w14:textId="77777777" w:rsidR="00EE00E4" w:rsidRPr="001E1620" w:rsidRDefault="00EE00E4" w:rsidP="00EE00E4">
      <w:pPr>
        <w:widowControl w:val="0"/>
        <w:numPr>
          <w:ilvl w:val="0"/>
          <w:numId w:val="76"/>
        </w:numPr>
        <w:suppressAutoHyphens/>
        <w:spacing w:after="0" w:line="240" w:lineRule="auto"/>
        <w:ind w:left="1440" w:hanging="720"/>
        <w:jc w:val="both"/>
        <w:rPr>
          <w:rFonts w:ascii="Times New Roman" w:eastAsia="Times New Roman" w:hAnsi="Times New Roman" w:cs="Times New Roman"/>
          <w:b/>
          <w:color w:val="000000"/>
          <w:spacing w:val="-3"/>
          <w:sz w:val="24"/>
          <w:szCs w:val="24"/>
        </w:rPr>
      </w:pPr>
      <w:r w:rsidRPr="001E1620">
        <w:rPr>
          <w:rFonts w:ascii="Times New Roman" w:eastAsia="Times New Roman" w:hAnsi="Times New Roman" w:cs="Times New Roman"/>
          <w:color w:val="000000"/>
          <w:spacing w:val="-3"/>
          <w:sz w:val="24"/>
          <w:szCs w:val="24"/>
        </w:rPr>
        <w:t xml:space="preserve">The applicant/developer shall post signs at visible locations along </w:t>
      </w:r>
      <w:r>
        <w:rPr>
          <w:rFonts w:ascii="Times New Roman" w:eastAsia="Times New Roman" w:hAnsi="Times New Roman" w:cs="Times New Roman"/>
          <w:color w:val="000000"/>
          <w:spacing w:val="-3"/>
          <w:sz w:val="24"/>
          <w:szCs w:val="24"/>
        </w:rPr>
        <w:t xml:space="preserve">Woodward Street </w:t>
      </w:r>
      <w:r w:rsidRPr="001E1620">
        <w:rPr>
          <w:rFonts w:ascii="Times New Roman" w:eastAsia="Times New Roman" w:hAnsi="Times New Roman" w:cs="Times New Roman"/>
          <w:color w:val="000000"/>
          <w:spacing w:val="-3"/>
          <w:sz w:val="24"/>
          <w:szCs w:val="24"/>
        </w:rPr>
        <w:t xml:space="preserve">for the public to call if there is a complaint or issue related to the rock crushing operation. </w:t>
      </w:r>
    </w:p>
    <w:p w14:paraId="29CD1EB8"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3D203370" w14:textId="77777777" w:rsidR="00EE00E4" w:rsidRPr="001E1620" w:rsidRDefault="00EE00E4" w:rsidP="00EE00E4">
      <w:pPr>
        <w:widowControl w:val="0"/>
        <w:numPr>
          <w:ilvl w:val="0"/>
          <w:numId w:val="76"/>
        </w:numPr>
        <w:suppressAutoHyphens/>
        <w:spacing w:after="0" w:line="240" w:lineRule="auto"/>
        <w:ind w:left="1440" w:hanging="720"/>
        <w:jc w:val="both"/>
        <w:rPr>
          <w:rFonts w:ascii="Times New Roman" w:eastAsia="Times New Roman" w:hAnsi="Times New Roman" w:cs="Times New Roman"/>
          <w:b/>
          <w:color w:val="000000"/>
          <w:spacing w:val="-3"/>
          <w:sz w:val="24"/>
          <w:szCs w:val="24"/>
        </w:rPr>
      </w:pPr>
      <w:r w:rsidRPr="001E1620">
        <w:rPr>
          <w:rFonts w:ascii="Times New Roman" w:eastAsia="Times New Roman" w:hAnsi="Times New Roman" w:cs="Times New Roman"/>
          <w:color w:val="000000"/>
          <w:sz w:val="24"/>
          <w:szCs w:val="24"/>
        </w:rPr>
        <w:t>All debris shall be disposed of off-site, in accordance with current local, state, and federal disposal regulations.  When debris is removed, care shall be taken to look for potential hidden hazardous materials within the piles.  Should hazardous materials be identified, disposal shall be in accordance with all federal and state regulations.</w:t>
      </w:r>
    </w:p>
    <w:p w14:paraId="17622B2E"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2C1F2EDF" w14:textId="77777777" w:rsidR="00EE00E4" w:rsidRPr="001E1620" w:rsidRDefault="00EE00E4" w:rsidP="00EE00E4">
      <w:pPr>
        <w:keepNext/>
        <w:widowControl w:val="0"/>
        <w:numPr>
          <w:ilvl w:val="0"/>
          <w:numId w:val="76"/>
        </w:numPr>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The applicant/developer shall submit a copy of the APCD “Authority to Construct.”  The permittee shall submit a copy of the APCD “Permit to Operate.”  All APCD Authority to Construct” and “Permit to Operate” conditions of approval are hereby incorporated by reference and shall be on file with the conditions of approval.</w:t>
      </w:r>
    </w:p>
    <w:p w14:paraId="4355EC77" w14:textId="77777777" w:rsidR="00EE00E4" w:rsidRPr="001E1620" w:rsidRDefault="00EE00E4" w:rsidP="00EE00E4">
      <w:pPr>
        <w:widowControl w:val="0"/>
        <w:spacing w:after="0" w:line="240" w:lineRule="auto"/>
        <w:ind w:left="1440" w:hanging="720"/>
        <w:rPr>
          <w:rFonts w:ascii="Times New Roman" w:eastAsia="Times New Roman" w:hAnsi="Times New Roman" w:cs="Times New Roman"/>
          <w:color w:val="000000"/>
          <w:spacing w:val="-3"/>
          <w:sz w:val="24"/>
          <w:szCs w:val="24"/>
        </w:rPr>
      </w:pPr>
    </w:p>
    <w:p w14:paraId="525D67B2" w14:textId="77777777" w:rsidR="00EE00E4" w:rsidRPr="00690180" w:rsidRDefault="00EE00E4" w:rsidP="00EE00E4">
      <w:pPr>
        <w:keepNext/>
        <w:widowControl w:val="0"/>
        <w:numPr>
          <w:ilvl w:val="0"/>
          <w:numId w:val="76"/>
        </w:numPr>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A Storm Water Pollution Prevention Plan (SWPPP) shall be prepared a</w:t>
      </w:r>
      <w:r>
        <w:rPr>
          <w:rFonts w:ascii="Times New Roman" w:eastAsia="Times New Roman" w:hAnsi="Times New Roman" w:cs="Times New Roman"/>
          <w:color w:val="000000"/>
          <w:spacing w:val="-3"/>
          <w:sz w:val="24"/>
          <w:szCs w:val="24"/>
        </w:rPr>
        <w:t>n</w:t>
      </w:r>
      <w:r w:rsidRPr="001E1620">
        <w:rPr>
          <w:rFonts w:ascii="Times New Roman" w:eastAsia="Times New Roman" w:hAnsi="Times New Roman" w:cs="Times New Roman"/>
          <w:color w:val="000000"/>
          <w:spacing w:val="-3"/>
          <w:sz w:val="24"/>
          <w:szCs w:val="24"/>
        </w:rPr>
        <w:t>d implemented during crushing operations.</w:t>
      </w:r>
      <w:r w:rsidRPr="00690180">
        <w:rPr>
          <w:rFonts w:ascii="Times New Roman" w:eastAsia="Times New Roman" w:hAnsi="Times New Roman" w:cs="Times New Roman"/>
          <w:color w:val="000000"/>
          <w:spacing w:val="-3"/>
          <w:sz w:val="24"/>
          <w:szCs w:val="24"/>
        </w:rPr>
        <w:t xml:space="preserve">  </w:t>
      </w:r>
    </w:p>
    <w:p w14:paraId="64600907" w14:textId="77777777" w:rsidR="00EE00E4" w:rsidRPr="001E1620" w:rsidRDefault="00EE00E4" w:rsidP="00EE00E4">
      <w:pPr>
        <w:spacing w:after="0" w:line="240" w:lineRule="auto"/>
        <w:ind w:left="1080"/>
        <w:jc w:val="both"/>
        <w:rPr>
          <w:rFonts w:ascii="Times New Roman" w:eastAsia="Times New Roman" w:hAnsi="Times New Roman" w:cs="Times New Roman"/>
          <w:dstrike/>
          <w:color w:val="000000"/>
          <w:spacing w:val="-3"/>
          <w:sz w:val="24"/>
          <w:szCs w:val="24"/>
        </w:rPr>
      </w:pPr>
    </w:p>
    <w:p w14:paraId="53474AED" w14:textId="77777777" w:rsidR="00EE00E4" w:rsidRPr="001E1620" w:rsidRDefault="00EE00E4" w:rsidP="00EE00E4">
      <w:pPr>
        <w:keepNext/>
        <w:tabs>
          <w:tab w:val="left" w:pos="-720"/>
          <w:tab w:val="left" w:pos="720"/>
        </w:tabs>
        <w:suppressAutoHyphens/>
        <w:spacing w:after="0" w:line="240" w:lineRule="auto"/>
        <w:ind w:left="72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 xml:space="preserve">C.  </w:t>
      </w:r>
      <w:r w:rsidRPr="001E1620">
        <w:rPr>
          <w:rFonts w:ascii="Times New Roman" w:eastAsia="Times New Roman" w:hAnsi="Times New Roman" w:cs="Times New Roman"/>
          <w:color w:val="000000"/>
          <w:spacing w:val="-3"/>
          <w:sz w:val="24"/>
          <w:szCs w:val="24"/>
        </w:rPr>
        <w:tab/>
        <w:t>During the operation of the rock crushing equipment, the following conditions shall apply:</w:t>
      </w:r>
    </w:p>
    <w:p w14:paraId="711249D3" w14:textId="77777777" w:rsidR="00EE00E4" w:rsidRPr="001E1620" w:rsidRDefault="00EE00E4" w:rsidP="00EE00E4">
      <w:pPr>
        <w:keepNext/>
        <w:tabs>
          <w:tab w:val="left" w:pos="-720"/>
          <w:tab w:val="left" w:pos="0"/>
          <w:tab w:val="left" w:pos="720"/>
        </w:tabs>
        <w:suppressAutoHyphens/>
        <w:spacing w:after="0" w:line="240" w:lineRule="auto"/>
        <w:jc w:val="both"/>
        <w:rPr>
          <w:rFonts w:ascii="Times New Roman" w:eastAsia="Times New Roman" w:hAnsi="Times New Roman" w:cs="Times New Roman"/>
          <w:color w:val="000000"/>
          <w:spacing w:val="-3"/>
          <w:sz w:val="24"/>
          <w:szCs w:val="24"/>
        </w:rPr>
      </w:pPr>
    </w:p>
    <w:p w14:paraId="65A71AC9" w14:textId="77777777" w:rsidR="00EE00E4" w:rsidRPr="001E1620" w:rsidRDefault="00EE00E4" w:rsidP="00EE00E4">
      <w:pPr>
        <w:keepNext/>
        <w:widowControl w:val="0"/>
        <w:numPr>
          <w:ilvl w:val="0"/>
          <w:numId w:val="75"/>
        </w:numPr>
        <w:tabs>
          <w:tab w:val="left" w:pos="-720"/>
          <w:tab w:val="left" w:pos="0"/>
          <w:tab w:val="left" w:pos="720"/>
        </w:tabs>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All contractors shall adhere to the San Diego Air Pollution Control District rules and regulations.</w:t>
      </w:r>
    </w:p>
    <w:p w14:paraId="56BB8A07" w14:textId="77777777" w:rsidR="00EE00E4" w:rsidRPr="001E1620" w:rsidRDefault="00EE00E4" w:rsidP="00EE00E4">
      <w:pPr>
        <w:keepNext/>
        <w:tabs>
          <w:tab w:val="left" w:pos="-720"/>
          <w:tab w:val="left" w:pos="0"/>
          <w:tab w:val="left" w:pos="720"/>
        </w:tabs>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73AB15CB" w14:textId="77777777" w:rsidR="00EE00E4" w:rsidRPr="001E1620" w:rsidRDefault="00EE00E4" w:rsidP="00EE00E4">
      <w:pPr>
        <w:keepNext/>
        <w:widowControl w:val="0"/>
        <w:numPr>
          <w:ilvl w:val="0"/>
          <w:numId w:val="75"/>
        </w:numPr>
        <w:tabs>
          <w:tab w:val="left" w:pos="-720"/>
          <w:tab w:val="left" w:pos="0"/>
          <w:tab w:val="left" w:pos="720"/>
          <w:tab w:val="left" w:pos="1170"/>
          <w:tab w:val="left" w:pos="1800"/>
        </w:tabs>
        <w:suppressAutoHyphens/>
        <w:spacing w:after="0" w:line="240" w:lineRule="auto"/>
        <w:ind w:left="1440" w:hanging="720"/>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 xml:space="preserve">     </w:t>
      </w:r>
      <w:r w:rsidRPr="001E1620">
        <w:rPr>
          <w:rFonts w:ascii="Times New Roman" w:eastAsia="Times New Roman" w:hAnsi="Times New Roman" w:cs="Times New Roman"/>
          <w:color w:val="000000"/>
          <w:spacing w:val="-3"/>
          <w:sz w:val="24"/>
          <w:szCs w:val="24"/>
        </w:rPr>
        <w:t>The application of water or other means of dust control shall be performed to the satisfaction of the Engineering Inspector and the Public Works Director.  Dust and dust producing materials shall be controlled within the maximum acceptable concentrations for silica and silicates in accordance with the California Code of Regulations, Title 8, Section 5155.  Water and dust palliative shall be used to prevent excessive dust.</w:t>
      </w:r>
    </w:p>
    <w:p w14:paraId="056FF221" w14:textId="77777777" w:rsidR="00EE00E4" w:rsidRPr="001E1620" w:rsidRDefault="00EE00E4" w:rsidP="00EE00E4">
      <w:pPr>
        <w:keepNext/>
        <w:tabs>
          <w:tab w:val="left" w:pos="-720"/>
          <w:tab w:val="left" w:pos="720"/>
          <w:tab w:val="left" w:pos="1800"/>
        </w:tabs>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32A88653" w14:textId="77777777" w:rsidR="00EE00E4" w:rsidRPr="001E1620" w:rsidRDefault="00EE00E4" w:rsidP="00EE00E4">
      <w:pPr>
        <w:widowControl w:val="0"/>
        <w:numPr>
          <w:ilvl w:val="0"/>
          <w:numId w:val="75"/>
        </w:numPr>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Fugitive dust shall be controlled as required by the latest adopted Air Pollution Control District fugitive dust restrictions.</w:t>
      </w:r>
    </w:p>
    <w:p w14:paraId="0635E9AF"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5D5295A5" w14:textId="77777777" w:rsidR="00EE00E4" w:rsidRPr="001E1620" w:rsidRDefault="00EE00E4" w:rsidP="00EE00E4">
      <w:pPr>
        <w:widowControl w:val="0"/>
        <w:numPr>
          <w:ilvl w:val="0"/>
          <w:numId w:val="75"/>
        </w:numPr>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 xml:space="preserve">The </w:t>
      </w:r>
      <w:r>
        <w:rPr>
          <w:rFonts w:ascii="Times New Roman" w:eastAsia="Times New Roman" w:hAnsi="Times New Roman" w:cs="Times New Roman"/>
          <w:color w:val="000000"/>
          <w:spacing w:val="-3"/>
          <w:sz w:val="24"/>
          <w:szCs w:val="24"/>
        </w:rPr>
        <w:t>applicant/developer</w:t>
      </w:r>
      <w:r w:rsidRPr="001E1620">
        <w:rPr>
          <w:rFonts w:ascii="Times New Roman" w:eastAsia="Times New Roman" w:hAnsi="Times New Roman" w:cs="Times New Roman"/>
          <w:color w:val="000000"/>
          <w:spacing w:val="-3"/>
          <w:sz w:val="24"/>
          <w:szCs w:val="24"/>
        </w:rPr>
        <w:t xml:space="preserve"> shall submit a dust report that identifies mitigation measure to prevent dust generated by rock crushing, grading and blasting from affecting adjacent properties. The report shall include the supervision of operations when wind speeds will carry dust to adjacent roadways and surrounding properties.</w:t>
      </w:r>
    </w:p>
    <w:p w14:paraId="4443C830"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7763ACD4" w14:textId="77777777" w:rsidR="00EE00E4" w:rsidRPr="001E1620" w:rsidRDefault="00EE00E4" w:rsidP="00EE00E4">
      <w:pPr>
        <w:widowControl w:val="0"/>
        <w:numPr>
          <w:ilvl w:val="0"/>
          <w:numId w:val="75"/>
        </w:numPr>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The applicant/developer shall comply with all requirements from the San Marcos Fire District and the City of San Marcos Building Division.</w:t>
      </w:r>
    </w:p>
    <w:p w14:paraId="45EA4796" w14:textId="77777777" w:rsidR="00EE00E4" w:rsidRPr="001E1620" w:rsidRDefault="00EE00E4" w:rsidP="00EE00E4">
      <w:pPr>
        <w:spacing w:after="0" w:line="240" w:lineRule="auto"/>
        <w:ind w:left="1440" w:hanging="720"/>
        <w:jc w:val="both"/>
        <w:rPr>
          <w:rFonts w:ascii="Times New Roman" w:eastAsia="Times New Roman" w:hAnsi="Times New Roman" w:cs="Times New Roman"/>
          <w:color w:val="000000"/>
          <w:spacing w:val="-3"/>
          <w:sz w:val="24"/>
          <w:szCs w:val="24"/>
        </w:rPr>
      </w:pPr>
    </w:p>
    <w:p w14:paraId="47C92806" w14:textId="77777777" w:rsidR="00EE00E4" w:rsidRPr="001E1620" w:rsidRDefault="00EE00E4" w:rsidP="00EE00E4">
      <w:pPr>
        <w:widowControl w:val="0"/>
        <w:numPr>
          <w:ilvl w:val="0"/>
          <w:numId w:val="75"/>
        </w:numPr>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z w:val="24"/>
          <w:szCs w:val="24"/>
        </w:rPr>
        <w:t xml:space="preserve">Weed, natural brush and other combustible vegetation shall be kept in an abated state at all times on site and adjacent to existing residential. </w:t>
      </w:r>
    </w:p>
    <w:p w14:paraId="0B11428D"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3032E2EE" w14:textId="77777777" w:rsidR="00EE00E4" w:rsidRPr="001E1620" w:rsidRDefault="00EE00E4" w:rsidP="00EE00E4">
      <w:pPr>
        <w:keepNext/>
        <w:widowControl w:val="0"/>
        <w:numPr>
          <w:ilvl w:val="0"/>
          <w:numId w:val="75"/>
        </w:numPr>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The applicant/developer shall submit and obtain approval from the Engineering Official for dust mitigation measures.  The applicant/developer shall submit a dust mitigation program to the Engineering Official for approval.  Access road shall be watered as often as required to keep the access road from drying and generating dust during the grading process.</w:t>
      </w:r>
    </w:p>
    <w:p w14:paraId="2B3897C8" w14:textId="77777777" w:rsidR="00EE00E4" w:rsidRPr="001E1620" w:rsidRDefault="00EE00E4" w:rsidP="00EE00E4">
      <w:p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ab/>
      </w:r>
      <w:r w:rsidRPr="001E1620">
        <w:rPr>
          <w:rFonts w:ascii="Times New Roman" w:eastAsia="Times New Roman" w:hAnsi="Times New Roman" w:cs="Times New Roman"/>
          <w:color w:val="000000"/>
          <w:sz w:val="24"/>
          <w:szCs w:val="24"/>
        </w:rPr>
        <w:tab/>
      </w:r>
    </w:p>
    <w:p w14:paraId="3523ACE6"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pacing w:val="-3"/>
          <w:sz w:val="24"/>
          <w:szCs w:val="24"/>
        </w:rPr>
        <w:t xml:space="preserve">All construction operations authorized by grading permits, including the delivery, setup, and use of equipment shall be conducted on premises during the hours of 7:00 AM to 4:30 PM on Monday through Friday.  No work shall be conducted on weekends or holidays observed by the City of San Marcos.  Failure to comply with result in the issuance of citations.  Citations required a mandatory court appearance in North County Superior Court and courts costs up to $1,000 per offense.  Repeat violations will result in suspension of all work on premises until the City determines that appropriate measures are in place to insure that hours of work violations will not occur.  </w:t>
      </w:r>
    </w:p>
    <w:p w14:paraId="34ACB3D8" w14:textId="77777777" w:rsidR="00EE00E4" w:rsidRPr="001E1620" w:rsidRDefault="00EE00E4" w:rsidP="00EE00E4">
      <w:pPr>
        <w:widowControl w:val="0"/>
        <w:suppressAutoHyphens/>
        <w:snapToGrid w:val="0"/>
        <w:spacing w:after="0" w:line="240" w:lineRule="auto"/>
        <w:ind w:left="1440" w:hanging="720"/>
        <w:jc w:val="both"/>
        <w:rPr>
          <w:rFonts w:ascii="Times New Roman" w:eastAsia="Times New Roman" w:hAnsi="Times New Roman" w:cs="Times New Roman"/>
          <w:color w:val="000000"/>
          <w:sz w:val="24"/>
          <w:szCs w:val="24"/>
        </w:rPr>
      </w:pPr>
    </w:p>
    <w:p w14:paraId="607C3976"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The applicant/developer shall cover all equipment surface areas with a rubberized material impacted by rock impact, except for the metal deck screens.</w:t>
      </w:r>
    </w:p>
    <w:p w14:paraId="18B55576"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7F9C516D"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All hydraulic breaking of oversized materials requiring to be sized for processing through the crushing equipment shall be processed within an earthen berm and line of sight improvements to attenuate noise.</w:t>
      </w:r>
    </w:p>
    <w:p w14:paraId="2AECC054"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579B2890" w14:textId="77777777" w:rsidR="00EE00E4"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 xml:space="preserve">Upon field verification, once all temporary rock crushing equipment is set in place, additional screening may be deemed necessary by the Planning Division </w:t>
      </w:r>
      <w:r>
        <w:rPr>
          <w:rFonts w:ascii="Times New Roman" w:eastAsia="Times New Roman" w:hAnsi="Times New Roman" w:cs="Times New Roman"/>
          <w:color w:val="000000"/>
          <w:sz w:val="24"/>
          <w:szCs w:val="24"/>
        </w:rPr>
        <w:t>Director</w:t>
      </w:r>
      <w:r w:rsidRPr="001E1620">
        <w:rPr>
          <w:rFonts w:ascii="Times New Roman" w:eastAsia="Times New Roman" w:hAnsi="Times New Roman" w:cs="Times New Roman"/>
          <w:color w:val="000000"/>
          <w:sz w:val="24"/>
          <w:szCs w:val="24"/>
        </w:rPr>
        <w:t>.</w:t>
      </w:r>
    </w:p>
    <w:p w14:paraId="766FF22D" w14:textId="77777777" w:rsidR="00EE00E4" w:rsidRPr="001E1620" w:rsidRDefault="00EE00E4" w:rsidP="00EE00E4">
      <w:pPr>
        <w:widowControl w:val="0"/>
        <w:suppressAutoHyphens/>
        <w:snapToGrid w:val="0"/>
        <w:spacing w:after="0" w:line="240" w:lineRule="auto"/>
        <w:jc w:val="both"/>
        <w:rPr>
          <w:rFonts w:ascii="Times New Roman" w:eastAsia="Times New Roman" w:hAnsi="Times New Roman" w:cs="Times New Roman"/>
          <w:color w:val="000000"/>
          <w:sz w:val="24"/>
          <w:szCs w:val="24"/>
        </w:rPr>
      </w:pPr>
    </w:p>
    <w:p w14:paraId="3FAAAEB2"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 xml:space="preserve">The rock crusher shall have an automatic operating water spray system to maintain adequate moisture on raw material feed and finished material discharge. Adjustments to the spraying system may be deemed necessary by the Public Works Inspector to affectively reduce dust.  </w:t>
      </w:r>
    </w:p>
    <w:p w14:paraId="11FCB05E"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2606C77D"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z w:val="24"/>
          <w:szCs w:val="24"/>
        </w:rPr>
        <w:t>During the operation of the temporary rock crusher, the applicant/developer shall not create dust clouds that are visible beyond the property line and that a sign be posted that contains both the name and phone number of the contractor/builder representative for dust control, as well as for the San Diego County APCD to send an inspector in case of violations of the opacity regulation.</w:t>
      </w:r>
    </w:p>
    <w:p w14:paraId="6D1FC8DE"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7769F145"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required noise </w:t>
      </w:r>
      <w:r w:rsidRPr="001E1620">
        <w:rPr>
          <w:rFonts w:ascii="Times New Roman" w:eastAsia="Times New Roman" w:hAnsi="Times New Roman" w:cs="Times New Roman"/>
          <w:color w:val="000000"/>
          <w:sz w:val="24"/>
          <w:szCs w:val="24"/>
        </w:rPr>
        <w:t>barriers shall remain in place for the entire time frame that the temporary rock crusher and material separator is in operation to attenuate the noise. At the appropriate time, barriers will be removed concurrently with the rock crusher and the material separator.</w:t>
      </w:r>
    </w:p>
    <w:p w14:paraId="3659D163"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pacing w:val="-3"/>
          <w:sz w:val="24"/>
          <w:szCs w:val="24"/>
        </w:rPr>
      </w:pPr>
    </w:p>
    <w:p w14:paraId="2EC29D68"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pacing w:val="-3"/>
          <w:sz w:val="24"/>
          <w:szCs w:val="24"/>
        </w:rPr>
        <w:t>The applicant/developer shall be responsible for conducting the temporary rock crusher use in a manner as not to become obnoxious by reason of noise, refuse matter, odor, dust, smoke, maintenance of grounds and buildings, or to have a detrimental effect on the surrounding properties and improvements.</w:t>
      </w:r>
    </w:p>
    <w:p w14:paraId="7B1D5B78"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pacing w:val="-3"/>
          <w:sz w:val="24"/>
          <w:szCs w:val="24"/>
        </w:rPr>
      </w:pPr>
    </w:p>
    <w:p w14:paraId="304B0FBE" w14:textId="77777777" w:rsidR="00EE00E4" w:rsidRPr="001E1620" w:rsidRDefault="00EE00E4" w:rsidP="00EE00E4">
      <w:pPr>
        <w:widowControl w:val="0"/>
        <w:numPr>
          <w:ilvl w:val="0"/>
          <w:numId w:val="75"/>
        </w:numPr>
        <w:suppressAutoHyphens/>
        <w:snapToGrid w:val="0"/>
        <w:spacing w:after="0" w:line="240" w:lineRule="auto"/>
        <w:ind w:left="1440" w:hanging="720"/>
        <w:jc w:val="both"/>
        <w:rPr>
          <w:rFonts w:ascii="Times New Roman" w:eastAsia="Times New Roman" w:hAnsi="Times New Roman" w:cs="Times New Roman"/>
          <w:color w:val="000000"/>
          <w:sz w:val="24"/>
          <w:szCs w:val="24"/>
        </w:rPr>
      </w:pPr>
      <w:r w:rsidRPr="001E1620">
        <w:rPr>
          <w:rFonts w:ascii="Times New Roman" w:eastAsia="Times New Roman" w:hAnsi="Times New Roman" w:cs="Times New Roman"/>
          <w:color w:val="000000"/>
          <w:spacing w:val="-3"/>
          <w:sz w:val="24"/>
          <w:szCs w:val="24"/>
        </w:rPr>
        <w:t>No rock material shall be imported from outside the area covered by the grading permit "Project Area" to be processed by the rock crusher.</w:t>
      </w:r>
    </w:p>
    <w:p w14:paraId="4AA7BD52" w14:textId="77777777" w:rsidR="00EE00E4" w:rsidRPr="001E1620" w:rsidRDefault="00EE00E4" w:rsidP="00EE00E4">
      <w:pPr>
        <w:spacing w:after="0" w:line="240" w:lineRule="auto"/>
        <w:ind w:left="1440" w:hanging="720"/>
        <w:rPr>
          <w:rFonts w:ascii="Times New Roman" w:eastAsia="Times New Roman" w:hAnsi="Times New Roman" w:cs="Times New Roman"/>
          <w:color w:val="000000"/>
          <w:sz w:val="24"/>
          <w:szCs w:val="24"/>
        </w:rPr>
      </w:pPr>
    </w:p>
    <w:p w14:paraId="2016CFB4" w14:textId="77777777" w:rsidR="00EE00E4" w:rsidRPr="001E1620" w:rsidRDefault="00EE00E4" w:rsidP="00EE00E4">
      <w:pPr>
        <w:keepNext/>
        <w:widowControl w:val="0"/>
        <w:numPr>
          <w:ilvl w:val="0"/>
          <w:numId w:val="75"/>
        </w:numPr>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 xml:space="preserve">The applicant/developer is prohibited from selling any crushed material from this site. </w:t>
      </w:r>
    </w:p>
    <w:p w14:paraId="262AE8DC"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573409CD" w14:textId="77777777" w:rsidR="00EE00E4" w:rsidRPr="001E1620" w:rsidRDefault="00EE00E4" w:rsidP="00EE00E4">
      <w:pPr>
        <w:widowControl w:val="0"/>
        <w:numPr>
          <w:ilvl w:val="0"/>
          <w:numId w:val="75"/>
        </w:numPr>
        <w:spacing w:after="0" w:line="240" w:lineRule="auto"/>
        <w:ind w:left="1440" w:hanging="720"/>
        <w:contextualSpacing/>
        <w:jc w:val="both"/>
        <w:rPr>
          <w:rFonts w:ascii="Times New Roman" w:eastAsia="Times New Roman" w:hAnsi="Times New Roman" w:cs="Times New Roman"/>
          <w:spacing w:val="-3"/>
          <w:sz w:val="24"/>
          <w:szCs w:val="20"/>
        </w:rPr>
      </w:pPr>
      <w:r w:rsidRPr="001E1620">
        <w:rPr>
          <w:rFonts w:ascii="Times New Roman" w:eastAsia="Times New Roman" w:hAnsi="Times New Roman" w:cs="Times New Roman"/>
          <w:spacing w:val="-3"/>
          <w:sz w:val="24"/>
          <w:szCs w:val="20"/>
        </w:rPr>
        <w:t>A permit shall be obtained from the San Marcos Fire Department for the storage of any flammable liquid material.  An all-weather access road shall be constructed to the storage location to the satisfaction of the Fire Marshal.</w:t>
      </w:r>
    </w:p>
    <w:p w14:paraId="0268DB10"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0BA8A346"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2</w:t>
      </w:r>
      <w:r>
        <w:rPr>
          <w:rFonts w:ascii="Times New Roman" w:eastAsia="Times New Roman" w:hAnsi="Times New Roman" w:cs="Times New Roman"/>
          <w:color w:val="000000"/>
          <w:spacing w:val="-3"/>
          <w:sz w:val="24"/>
          <w:szCs w:val="24"/>
        </w:rPr>
        <w:t>0</w:t>
      </w:r>
      <w:r w:rsidRPr="001E1620">
        <w:rPr>
          <w:rFonts w:ascii="Times New Roman" w:eastAsia="Times New Roman" w:hAnsi="Times New Roman" w:cs="Times New Roman"/>
          <w:color w:val="000000"/>
          <w:spacing w:val="-3"/>
          <w:sz w:val="24"/>
          <w:szCs w:val="24"/>
        </w:rPr>
        <w:t>.</w:t>
      </w:r>
      <w:r w:rsidRPr="001E1620">
        <w:rPr>
          <w:rFonts w:ascii="Times New Roman" w:eastAsia="Times New Roman" w:hAnsi="Times New Roman" w:cs="Times New Roman"/>
          <w:color w:val="000000"/>
          <w:spacing w:val="-3"/>
          <w:sz w:val="24"/>
          <w:szCs w:val="24"/>
        </w:rPr>
        <w:tab/>
        <w:t>The applicant/developer shall obtain any required OSHA permits in accordance with the California Code of Regulations, Title 8, Section 1503.</w:t>
      </w:r>
    </w:p>
    <w:p w14:paraId="5F8C5938"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2647B14C"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21</w:t>
      </w:r>
      <w:r w:rsidRPr="001E1620">
        <w:rPr>
          <w:rFonts w:ascii="Times New Roman" w:eastAsia="Times New Roman" w:hAnsi="Times New Roman" w:cs="Times New Roman"/>
          <w:color w:val="000000"/>
          <w:spacing w:val="-3"/>
          <w:sz w:val="24"/>
          <w:szCs w:val="24"/>
        </w:rPr>
        <w:t>.</w:t>
      </w:r>
      <w:r w:rsidRPr="001E1620">
        <w:rPr>
          <w:rFonts w:ascii="Times New Roman" w:eastAsia="Times New Roman" w:hAnsi="Times New Roman" w:cs="Times New Roman"/>
          <w:color w:val="000000"/>
          <w:spacing w:val="-3"/>
          <w:sz w:val="24"/>
          <w:szCs w:val="24"/>
        </w:rPr>
        <w:tab/>
        <w:t xml:space="preserve">The applicant/developer shall comply with all City ordinances and regulations applicable to the rock crushing operations authorized by the CUP, except that </w:t>
      </w:r>
      <w:r>
        <w:rPr>
          <w:rFonts w:ascii="Times New Roman" w:eastAsia="Times New Roman" w:hAnsi="Times New Roman" w:cs="Times New Roman"/>
          <w:color w:val="000000"/>
          <w:spacing w:val="-3"/>
          <w:sz w:val="24"/>
          <w:szCs w:val="24"/>
        </w:rPr>
        <w:t xml:space="preserve">the </w:t>
      </w:r>
      <w:r w:rsidRPr="001E1620">
        <w:rPr>
          <w:rFonts w:ascii="Times New Roman" w:eastAsia="Times New Roman" w:hAnsi="Times New Roman" w:cs="Times New Roman"/>
          <w:color w:val="000000"/>
          <w:spacing w:val="-3"/>
          <w:sz w:val="24"/>
          <w:szCs w:val="24"/>
        </w:rPr>
        <w:t xml:space="preserve">conditions of this CUP shall apply if they are deemed more restrictive than those contained in the City ordinances and regulations. </w:t>
      </w:r>
    </w:p>
    <w:p w14:paraId="276973BF" w14:textId="77777777" w:rsidR="00EE00E4" w:rsidRPr="001E1620" w:rsidRDefault="00EE00E4" w:rsidP="00EE00E4">
      <w:pPr>
        <w:keepNext/>
        <w:tabs>
          <w:tab w:val="left" w:pos="-720"/>
        </w:tabs>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138A36A3"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22</w:t>
      </w:r>
      <w:r w:rsidRPr="001E1620">
        <w:rPr>
          <w:rFonts w:ascii="Times New Roman" w:eastAsia="Times New Roman" w:hAnsi="Times New Roman" w:cs="Times New Roman"/>
          <w:color w:val="000000"/>
          <w:spacing w:val="-3"/>
          <w:sz w:val="24"/>
          <w:szCs w:val="24"/>
        </w:rPr>
        <w:t>.</w:t>
      </w:r>
      <w:r w:rsidRPr="001E1620">
        <w:rPr>
          <w:rFonts w:ascii="Times New Roman" w:eastAsia="Times New Roman" w:hAnsi="Times New Roman" w:cs="Times New Roman"/>
          <w:color w:val="000000"/>
          <w:spacing w:val="-3"/>
          <w:sz w:val="24"/>
          <w:szCs w:val="24"/>
        </w:rPr>
        <w:tab/>
        <w:t>The permitted uses shall be conducted in such a manner as not to become detrimental; for reasons of noise, traffic, odor, or dust; to the health, safety, and general welfare of the persons residing or working in the vicinity.</w:t>
      </w:r>
    </w:p>
    <w:p w14:paraId="385ED34C" w14:textId="77777777" w:rsidR="00EE00E4" w:rsidRPr="001E1620" w:rsidRDefault="00EE00E4" w:rsidP="00EE00E4">
      <w:pPr>
        <w:keepNext/>
        <w:suppressAutoHyphens/>
        <w:spacing w:after="0" w:line="240" w:lineRule="auto"/>
        <w:ind w:left="1440" w:hanging="720"/>
        <w:jc w:val="both"/>
        <w:rPr>
          <w:rFonts w:ascii="Times New Roman" w:eastAsia="Times New Roman" w:hAnsi="Times New Roman" w:cs="Times New Roman"/>
          <w:color w:val="000000"/>
          <w:spacing w:val="-3"/>
          <w:sz w:val="24"/>
          <w:szCs w:val="24"/>
        </w:rPr>
      </w:pPr>
    </w:p>
    <w:p w14:paraId="28DCDA69" w14:textId="77777777" w:rsidR="00EE00E4" w:rsidRPr="00113C5A" w:rsidRDefault="00EE00E4" w:rsidP="00EE00E4">
      <w:pPr>
        <w:keepNext/>
        <w:tabs>
          <w:tab w:val="left" w:pos="720"/>
        </w:tabs>
        <w:suppressAutoHyphens/>
        <w:spacing w:after="0" w:line="240" w:lineRule="auto"/>
        <w:ind w:left="1440" w:hanging="720"/>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23</w:t>
      </w:r>
      <w:r w:rsidRPr="001E1620">
        <w:rPr>
          <w:rFonts w:ascii="Times New Roman" w:eastAsia="Times New Roman" w:hAnsi="Times New Roman" w:cs="Times New Roman"/>
          <w:color w:val="000000"/>
          <w:spacing w:val="-3"/>
          <w:sz w:val="24"/>
          <w:szCs w:val="24"/>
        </w:rPr>
        <w:t>.</w:t>
      </w:r>
      <w:r w:rsidRPr="001E1620">
        <w:rPr>
          <w:rFonts w:ascii="Times New Roman" w:eastAsia="Times New Roman" w:hAnsi="Times New Roman" w:cs="Times New Roman"/>
          <w:color w:val="000000"/>
          <w:spacing w:val="-3"/>
          <w:sz w:val="24"/>
          <w:szCs w:val="24"/>
        </w:rPr>
        <w:tab/>
        <w:t>All maintenance and repair shall be limited to after opera</w:t>
      </w:r>
      <w:r>
        <w:rPr>
          <w:rFonts w:ascii="Times New Roman" w:eastAsia="Times New Roman" w:hAnsi="Times New Roman" w:cs="Times New Roman"/>
          <w:color w:val="000000"/>
          <w:spacing w:val="-3"/>
          <w:sz w:val="24"/>
          <w:szCs w:val="24"/>
        </w:rPr>
        <w:t>tions up to 8:30 p.m., Monday</w:t>
      </w:r>
      <w:r w:rsidRPr="001E1620">
        <w:rPr>
          <w:rFonts w:ascii="Times New Roman" w:eastAsia="Times New Roman" w:hAnsi="Times New Roman" w:cs="Times New Roman"/>
          <w:color w:val="000000"/>
          <w:spacing w:val="-3"/>
          <w:sz w:val="24"/>
          <w:szCs w:val="24"/>
        </w:rPr>
        <w:t xml:space="preserve"> through Friday and 11:00 a.m. to 3:00 p.m. on Saturday.  Any complaints regarding excessive noise coming from the site associated with maintenance and repair shall be reviewed and investigated by the City. If it is determined necessary, the Planning </w:t>
      </w:r>
      <w:r>
        <w:rPr>
          <w:rFonts w:ascii="Times New Roman" w:eastAsia="Times New Roman" w:hAnsi="Times New Roman" w:cs="Times New Roman"/>
          <w:color w:val="000000"/>
          <w:spacing w:val="-3"/>
          <w:sz w:val="24"/>
          <w:szCs w:val="24"/>
        </w:rPr>
        <w:t>Division Director</w:t>
      </w:r>
      <w:r w:rsidRPr="001E1620">
        <w:rPr>
          <w:rFonts w:ascii="Times New Roman" w:eastAsia="Times New Roman" w:hAnsi="Times New Roman" w:cs="Times New Roman"/>
          <w:color w:val="000000"/>
          <w:spacing w:val="-3"/>
          <w:sz w:val="24"/>
          <w:szCs w:val="24"/>
        </w:rPr>
        <w:t xml:space="preserve"> shall have the authority to further reduce or eliminate the hours of maintenance and repair.</w:t>
      </w:r>
    </w:p>
    <w:p w14:paraId="3BB3B2C8" w14:textId="77777777" w:rsidR="00EE00E4" w:rsidRPr="001E1620" w:rsidRDefault="00EE00E4" w:rsidP="00EE00E4">
      <w:pPr>
        <w:keepNext/>
        <w:tabs>
          <w:tab w:val="left" w:pos="720"/>
        </w:tabs>
        <w:suppressAutoHyphens/>
        <w:spacing w:after="0" w:line="240" w:lineRule="auto"/>
        <w:ind w:left="1440" w:hanging="720"/>
        <w:jc w:val="both"/>
        <w:rPr>
          <w:rFonts w:ascii="Times New Roman" w:eastAsia="Times New Roman" w:hAnsi="Times New Roman" w:cs="Times New Roman"/>
          <w:color w:val="000000"/>
          <w:sz w:val="24"/>
          <w:szCs w:val="24"/>
        </w:rPr>
      </w:pPr>
    </w:p>
    <w:p w14:paraId="77DE64D1" w14:textId="77777777" w:rsidR="00EE00E4" w:rsidRPr="001E1620" w:rsidRDefault="00EE00E4" w:rsidP="00EE00E4">
      <w:pPr>
        <w:keepNext/>
        <w:tabs>
          <w:tab w:val="left" w:pos="2070"/>
        </w:tabs>
        <w:suppressAutoHyphens/>
        <w:spacing w:after="0" w:line="240" w:lineRule="auto"/>
        <w:ind w:left="1440" w:hanging="720"/>
        <w:jc w:val="both"/>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z w:val="24"/>
          <w:szCs w:val="24"/>
        </w:rPr>
        <w:t>24</w:t>
      </w:r>
      <w:r w:rsidRPr="001E1620">
        <w:rPr>
          <w:rFonts w:ascii="Times New Roman" w:eastAsia="Times New Roman" w:hAnsi="Times New Roman" w:cs="Times New Roman"/>
          <w:color w:val="000000"/>
          <w:sz w:val="24"/>
          <w:szCs w:val="24"/>
        </w:rPr>
        <w:t>.</w:t>
      </w:r>
      <w:r w:rsidRPr="001E1620">
        <w:rPr>
          <w:rFonts w:ascii="Times New Roman" w:eastAsia="Times New Roman" w:hAnsi="Times New Roman" w:cs="Times New Roman"/>
          <w:color w:val="000000"/>
          <w:sz w:val="24"/>
          <w:szCs w:val="24"/>
        </w:rPr>
        <w:tab/>
        <w:t>The applicant/developer must comply</w:t>
      </w:r>
      <w:r w:rsidRPr="001E1620">
        <w:rPr>
          <w:rFonts w:ascii="Times New Roman" w:eastAsia="Times New Roman" w:hAnsi="Times New Roman" w:cs="Times New Roman"/>
          <w:color w:val="000000"/>
          <w:spacing w:val="-3"/>
          <w:sz w:val="24"/>
          <w:szCs w:val="24"/>
        </w:rPr>
        <w:t xml:space="preserve"> with all conditions of approval for dust control required by the APCD permit.</w:t>
      </w:r>
      <w:r>
        <w:rPr>
          <w:rFonts w:ascii="Times New Roman" w:eastAsia="Times New Roman" w:hAnsi="Times New Roman" w:cs="Times New Roman"/>
          <w:color w:val="000000"/>
          <w:spacing w:val="-3"/>
          <w:sz w:val="24"/>
          <w:szCs w:val="24"/>
        </w:rPr>
        <w:tab/>
      </w:r>
    </w:p>
    <w:p w14:paraId="29CE8EAD" w14:textId="77777777" w:rsidR="00EE00E4" w:rsidRPr="001E1620" w:rsidRDefault="00EE00E4" w:rsidP="00EE00E4">
      <w:pPr>
        <w:keepNext/>
        <w:suppressAutoHyphens/>
        <w:spacing w:after="0" w:line="240" w:lineRule="auto"/>
        <w:ind w:left="1170" w:hanging="360"/>
        <w:jc w:val="both"/>
        <w:rPr>
          <w:rFonts w:ascii="Times New Roman" w:eastAsia="Times New Roman" w:hAnsi="Times New Roman" w:cs="Times New Roman"/>
          <w:color w:val="000000"/>
          <w:spacing w:val="-3"/>
          <w:sz w:val="24"/>
          <w:szCs w:val="24"/>
        </w:rPr>
      </w:pPr>
    </w:p>
    <w:p w14:paraId="74445A49" w14:textId="77777777" w:rsidR="00EE00E4" w:rsidRPr="001E1620" w:rsidRDefault="00EE00E4" w:rsidP="00EE00E4">
      <w:pPr>
        <w:keepNext/>
        <w:suppressAutoHyphens/>
        <w:spacing w:after="0" w:line="240" w:lineRule="auto"/>
        <w:ind w:left="720" w:hanging="720"/>
        <w:jc w:val="both"/>
        <w:rPr>
          <w:rFonts w:ascii="Times New Roman" w:eastAsia="Times New Roman" w:hAnsi="Times New Roman" w:cs="Times New Roman"/>
          <w:color w:val="000000"/>
          <w:spacing w:val="-3"/>
          <w:sz w:val="24"/>
          <w:szCs w:val="24"/>
        </w:rPr>
      </w:pPr>
      <w:r w:rsidRPr="001E1620">
        <w:rPr>
          <w:rFonts w:ascii="Times New Roman" w:eastAsia="Times New Roman" w:hAnsi="Times New Roman" w:cs="Times New Roman"/>
          <w:color w:val="000000"/>
          <w:spacing w:val="-3"/>
          <w:sz w:val="24"/>
          <w:szCs w:val="24"/>
        </w:rPr>
        <w:t>D.</w:t>
      </w:r>
      <w:r w:rsidRPr="001E1620">
        <w:rPr>
          <w:rFonts w:ascii="Times New Roman" w:eastAsia="Times New Roman" w:hAnsi="Times New Roman" w:cs="Times New Roman"/>
          <w:color w:val="000000"/>
          <w:spacing w:val="-3"/>
          <w:sz w:val="24"/>
          <w:szCs w:val="24"/>
        </w:rPr>
        <w:tab/>
        <w:t>If the applicant/developer is relying on blasting as part of this operation, the following conditions shall be complied with:</w:t>
      </w:r>
    </w:p>
    <w:p w14:paraId="7D48A1BF" w14:textId="77777777" w:rsidR="00EE00E4" w:rsidRPr="001E1620" w:rsidRDefault="00EE00E4" w:rsidP="00EE00E4">
      <w:pPr>
        <w:keepNext/>
        <w:suppressAutoHyphens/>
        <w:spacing w:after="0" w:line="240" w:lineRule="auto"/>
        <w:jc w:val="both"/>
        <w:rPr>
          <w:rFonts w:ascii="Times New Roman" w:eastAsia="Times New Roman" w:hAnsi="Times New Roman" w:cs="Times New Roman"/>
          <w:color w:val="000000"/>
          <w:spacing w:val="-3"/>
          <w:sz w:val="24"/>
          <w:szCs w:val="24"/>
        </w:rPr>
      </w:pPr>
    </w:p>
    <w:p w14:paraId="667206B5" w14:textId="77777777" w:rsidR="00EE00E4" w:rsidRPr="00690180" w:rsidRDefault="00EE00E4" w:rsidP="00EE00E4">
      <w:pPr>
        <w:pStyle w:val="ListParagraph"/>
        <w:keepNext/>
        <w:widowControl w:val="0"/>
        <w:numPr>
          <w:ilvl w:val="0"/>
          <w:numId w:val="78"/>
        </w:numPr>
        <w:suppressAutoHyphens/>
        <w:spacing w:after="0" w:line="240" w:lineRule="auto"/>
        <w:ind w:hanging="720"/>
        <w:jc w:val="both"/>
        <w:rPr>
          <w:rFonts w:ascii="Times New Roman" w:eastAsia="Times New Roman" w:hAnsi="Times New Roman" w:cs="Times New Roman"/>
          <w:color w:val="000000"/>
          <w:spacing w:val="-3"/>
          <w:sz w:val="24"/>
          <w:szCs w:val="24"/>
        </w:rPr>
      </w:pPr>
      <w:r w:rsidRPr="008A70F0">
        <w:rPr>
          <w:rFonts w:ascii="Times New Roman" w:hAnsi="Times New Roman" w:cs="Times New Roman"/>
          <w:sz w:val="24"/>
          <w:szCs w:val="24"/>
        </w:rPr>
        <w:t xml:space="preserve">Prior to issuance of a blasting permit, the </w:t>
      </w:r>
      <w:r>
        <w:rPr>
          <w:rFonts w:ascii="Times New Roman" w:hAnsi="Times New Roman" w:cs="Times New Roman"/>
          <w:sz w:val="24"/>
          <w:szCs w:val="24"/>
        </w:rPr>
        <w:t>applicant/developer</w:t>
      </w:r>
      <w:r w:rsidRPr="008A70F0">
        <w:rPr>
          <w:rFonts w:ascii="Times New Roman" w:hAnsi="Times New Roman" w:cs="Times New Roman"/>
          <w:sz w:val="24"/>
          <w:szCs w:val="24"/>
        </w:rPr>
        <w:t xml:space="preserve"> shall provide the final location of the construction equipment, topography and construction schedule to the Planning Division. If the rock drill is shown to be located within 160 feet from a sensitive land use’s property line, an acoustical engineer shall prepare a noise assessment to determine whether noise levels in excess of the 75 dBA standard </w:t>
      </w:r>
      <w:r w:rsidRPr="008A70F0">
        <w:rPr>
          <w:rFonts w:ascii="Times New Roman" w:hAnsi="Times New Roman" w:cs="Times New Roman"/>
          <w:sz w:val="24"/>
          <w:szCs w:val="24"/>
        </w:rPr>
        <w:lastRenderedPageBreak/>
        <w:t>would occur during construction.</w:t>
      </w:r>
    </w:p>
    <w:p w14:paraId="3F78445E" w14:textId="77777777" w:rsidR="00EE00E4" w:rsidRDefault="00EE00E4" w:rsidP="00EE00E4">
      <w:pPr>
        <w:keepNext/>
        <w:widowControl w:val="0"/>
        <w:suppressAutoHyphens/>
        <w:spacing w:after="0" w:line="240" w:lineRule="auto"/>
        <w:jc w:val="both"/>
        <w:rPr>
          <w:rFonts w:ascii="Times New Roman" w:eastAsia="Times New Roman" w:hAnsi="Times New Roman" w:cs="Times New Roman"/>
          <w:color w:val="000000"/>
          <w:spacing w:val="-3"/>
          <w:sz w:val="24"/>
          <w:szCs w:val="24"/>
        </w:rPr>
      </w:pPr>
    </w:p>
    <w:p w14:paraId="03E3923C" w14:textId="77777777" w:rsidR="00EE00E4" w:rsidRDefault="00EE00E4" w:rsidP="00EE00E4">
      <w:pPr>
        <w:keepNext/>
        <w:widowControl w:val="0"/>
        <w:suppressAutoHyphens/>
        <w:spacing w:after="0" w:line="240" w:lineRule="auto"/>
        <w:ind w:left="1440"/>
        <w:jc w:val="both"/>
        <w:rPr>
          <w:rFonts w:ascii="Times New Roman" w:eastAsia="Times New Roman" w:hAnsi="Times New Roman" w:cs="Times New Roman"/>
          <w:color w:val="000000"/>
          <w:spacing w:val="-3"/>
          <w:sz w:val="24"/>
          <w:szCs w:val="24"/>
        </w:rPr>
      </w:pPr>
      <w:r w:rsidRPr="008A70F0">
        <w:rPr>
          <w:rFonts w:ascii="Times New Roman" w:hAnsi="Times New Roman" w:cs="Times New Roman"/>
          <w:sz w:val="24"/>
          <w:szCs w:val="24"/>
        </w:rPr>
        <w:t xml:space="preserve">If the rock drilling and blasting noise assessment determines noise levels at the affected property lines would exceed 75 dBA, the acoustical engineer shall develop a mitigation plan to ensure during rock drilling and blasting would be below 75 dBA at the property line. Potential measures to reduce drilling and blasting noise levels could include: 1) construction of a temporary noise barrier of solid non-gaping material ranging from 8 to 12 feet in height along any property line where the impacts could occur; 2) limits on usage of the equipment (amount of time used and/or the location in respect to the property line) or other measures to ensure the levels would be below 75 dBA. The mitigation plan shall be submitted to the Planning Division and implemented by the </w:t>
      </w:r>
      <w:r>
        <w:rPr>
          <w:rFonts w:ascii="Times New Roman" w:hAnsi="Times New Roman" w:cs="Times New Roman"/>
          <w:sz w:val="24"/>
          <w:szCs w:val="24"/>
        </w:rPr>
        <w:t>applicant/developer</w:t>
      </w:r>
      <w:r w:rsidRPr="008A70F0">
        <w:rPr>
          <w:rFonts w:ascii="Times New Roman" w:hAnsi="Times New Roman" w:cs="Times New Roman"/>
          <w:sz w:val="24"/>
          <w:szCs w:val="24"/>
        </w:rPr>
        <w:t>.</w:t>
      </w:r>
    </w:p>
    <w:p w14:paraId="4C6DB13B" w14:textId="77777777" w:rsidR="00EE00E4" w:rsidRPr="00690180" w:rsidRDefault="00EE00E4" w:rsidP="00EE00E4">
      <w:pPr>
        <w:keepNext/>
        <w:widowControl w:val="0"/>
        <w:suppressAutoHyphens/>
        <w:spacing w:after="0" w:line="240" w:lineRule="auto"/>
        <w:jc w:val="both"/>
        <w:rPr>
          <w:rFonts w:ascii="Times New Roman" w:eastAsia="Times New Roman" w:hAnsi="Times New Roman" w:cs="Times New Roman"/>
          <w:color w:val="000000"/>
          <w:spacing w:val="-3"/>
          <w:sz w:val="24"/>
          <w:szCs w:val="24"/>
        </w:rPr>
      </w:pPr>
    </w:p>
    <w:p w14:paraId="27350F6F" w14:textId="77777777" w:rsidR="00EE00E4" w:rsidRPr="006D5280" w:rsidRDefault="00EE00E4" w:rsidP="00EE00E4">
      <w:pPr>
        <w:pStyle w:val="ListParagraph"/>
        <w:keepNext/>
        <w:widowControl w:val="0"/>
        <w:numPr>
          <w:ilvl w:val="0"/>
          <w:numId w:val="78"/>
        </w:numPr>
        <w:suppressAutoHyphens/>
        <w:spacing w:after="0" w:line="240" w:lineRule="auto"/>
        <w:ind w:hanging="720"/>
        <w:jc w:val="both"/>
        <w:rPr>
          <w:rFonts w:ascii="Times New Roman" w:eastAsia="Times New Roman" w:hAnsi="Times New Roman" w:cs="Times New Roman"/>
          <w:color w:val="000000"/>
          <w:spacing w:val="-3"/>
          <w:sz w:val="24"/>
          <w:szCs w:val="24"/>
        </w:rPr>
      </w:pPr>
      <w:r w:rsidRPr="006D5280">
        <w:rPr>
          <w:rFonts w:ascii="Times New Roman" w:eastAsia="Times New Roman" w:hAnsi="Times New Roman" w:cs="Times New Roman"/>
          <w:color w:val="000000"/>
          <w:spacing w:val="-3"/>
          <w:sz w:val="24"/>
          <w:szCs w:val="24"/>
        </w:rPr>
        <w:t>The general contractor or applicant/developer shall give reasonable notice in writing at the time of issuance of a building permit, grading permit, or encroachment license to all residence or businesses within 600 feet of any potential blast location.  The notice shall be in the form approved by the Building Official.  Any resident or business receiving such a notice may request of the Building Official that a notice of impending blasting be given by the blaster at the time of the 12 hour advance notice given to the Building Official.  The general contractor or applicant/developer shall make all reasonable efforts to contact any and all parties requesting the second notice.</w:t>
      </w:r>
    </w:p>
    <w:p w14:paraId="399DD77D" w14:textId="77777777" w:rsidR="00EE00E4" w:rsidRPr="006D5280" w:rsidRDefault="00EE00E4" w:rsidP="00EE00E4">
      <w:pPr>
        <w:keepNext/>
        <w:suppressAutoHyphens/>
        <w:spacing w:after="0" w:line="240" w:lineRule="auto"/>
        <w:ind w:left="1440" w:hanging="720"/>
        <w:contextualSpacing/>
        <w:jc w:val="both"/>
        <w:rPr>
          <w:rFonts w:ascii="Times New Roman" w:eastAsia="Times New Roman" w:hAnsi="Times New Roman" w:cs="Times New Roman"/>
          <w:color w:val="000000"/>
          <w:spacing w:val="-3"/>
          <w:sz w:val="24"/>
          <w:szCs w:val="24"/>
        </w:rPr>
      </w:pPr>
    </w:p>
    <w:p w14:paraId="776098CB" w14:textId="77777777" w:rsidR="00EE00E4" w:rsidRPr="006D5280" w:rsidRDefault="00EE00E4" w:rsidP="00EE00E4">
      <w:pPr>
        <w:pStyle w:val="ListParagraph"/>
        <w:keepNext/>
        <w:widowControl w:val="0"/>
        <w:numPr>
          <w:ilvl w:val="0"/>
          <w:numId w:val="78"/>
        </w:numPr>
        <w:suppressAutoHyphens/>
        <w:spacing w:after="0" w:line="240" w:lineRule="auto"/>
        <w:ind w:hanging="720"/>
        <w:jc w:val="both"/>
        <w:rPr>
          <w:rFonts w:ascii="Times New Roman" w:eastAsia="Times New Roman" w:hAnsi="Times New Roman" w:cs="Times New Roman"/>
          <w:color w:val="000000"/>
          <w:spacing w:val="-3"/>
          <w:sz w:val="24"/>
          <w:szCs w:val="24"/>
        </w:rPr>
      </w:pPr>
      <w:r w:rsidRPr="006D5280">
        <w:rPr>
          <w:rFonts w:ascii="Times New Roman" w:eastAsia="Times New Roman" w:hAnsi="Times New Roman" w:cs="Times New Roman"/>
          <w:color w:val="000000"/>
          <w:spacing w:val="-3"/>
          <w:sz w:val="24"/>
          <w:szCs w:val="24"/>
        </w:rPr>
        <w:t xml:space="preserve">The blaster shall file a written certification with the Building Official certifying that the general notice required by Section 17.60.060(b) has been given.  The certification shall include addresses and date(s) of notification.  A copy shall be retained on file at the Building Division.  </w:t>
      </w:r>
    </w:p>
    <w:p w14:paraId="4FD2A166" w14:textId="77777777" w:rsidR="00EE00E4" w:rsidRPr="006D5280" w:rsidRDefault="00EE00E4" w:rsidP="00EE00E4">
      <w:pPr>
        <w:widowControl w:val="0"/>
        <w:spacing w:after="0" w:line="240" w:lineRule="auto"/>
        <w:ind w:left="1440" w:hanging="720"/>
        <w:contextualSpacing/>
        <w:rPr>
          <w:rFonts w:ascii="Times New Roman" w:eastAsia="Times New Roman" w:hAnsi="Times New Roman" w:cs="Times New Roman"/>
          <w:color w:val="000000"/>
          <w:spacing w:val="-3"/>
          <w:sz w:val="24"/>
          <w:szCs w:val="24"/>
        </w:rPr>
      </w:pPr>
    </w:p>
    <w:p w14:paraId="5E86B76B" w14:textId="77777777" w:rsidR="00EE00E4" w:rsidRPr="006D5280" w:rsidRDefault="00EE00E4" w:rsidP="00EE00E4">
      <w:pPr>
        <w:pStyle w:val="ListParagraph"/>
        <w:keepNext/>
        <w:widowControl w:val="0"/>
        <w:numPr>
          <w:ilvl w:val="0"/>
          <w:numId w:val="78"/>
        </w:numPr>
        <w:suppressAutoHyphens/>
        <w:spacing w:after="0" w:line="240" w:lineRule="auto"/>
        <w:ind w:hanging="720"/>
        <w:jc w:val="both"/>
        <w:rPr>
          <w:rFonts w:ascii="Times New Roman" w:eastAsia="Times New Roman" w:hAnsi="Times New Roman" w:cs="Times New Roman"/>
          <w:color w:val="000000"/>
          <w:spacing w:val="-3"/>
          <w:sz w:val="24"/>
          <w:szCs w:val="24"/>
        </w:rPr>
      </w:pPr>
      <w:r w:rsidRPr="006D5280">
        <w:rPr>
          <w:rFonts w:ascii="Times New Roman" w:eastAsia="Times New Roman" w:hAnsi="Times New Roman" w:cs="Times New Roman"/>
          <w:color w:val="000000"/>
          <w:spacing w:val="-3"/>
          <w:sz w:val="24"/>
          <w:szCs w:val="24"/>
        </w:rPr>
        <w:t>Inspections of all structures within 300 feet of the blast site shall be made before blasting operations.  The persons inspecting shall obtain the permission of the building owner to conduct the inspection.  The inspections shall be done by a registered structural engineer employed by the blaster or project contractor.  The inspection shall be only for the purposes of determining the existence of any visible or reasonably recognizable pre-existing defects or damages in any structure.  Inspection refusal shall be at the discretion of the property owner.</w:t>
      </w:r>
    </w:p>
    <w:p w14:paraId="71377D41" w14:textId="77777777" w:rsidR="00EE00E4" w:rsidRPr="006D5280" w:rsidRDefault="00EE00E4" w:rsidP="00EE00E4">
      <w:pPr>
        <w:pStyle w:val="ListParagraph"/>
        <w:rPr>
          <w:rFonts w:ascii="Times New Roman" w:eastAsia="Times New Roman" w:hAnsi="Times New Roman" w:cs="Times New Roman"/>
          <w:color w:val="000000"/>
          <w:spacing w:val="-3"/>
          <w:sz w:val="24"/>
          <w:szCs w:val="24"/>
        </w:rPr>
      </w:pPr>
    </w:p>
    <w:p w14:paraId="78CD0A57" w14:textId="77777777" w:rsidR="00EE00E4" w:rsidRDefault="00EE00E4" w:rsidP="00EE00E4">
      <w:pPr>
        <w:pStyle w:val="ListParagraph"/>
        <w:keepNext/>
        <w:widowControl w:val="0"/>
        <w:numPr>
          <w:ilvl w:val="0"/>
          <w:numId w:val="78"/>
        </w:numPr>
        <w:suppressAutoHyphens/>
        <w:spacing w:after="0" w:line="240" w:lineRule="auto"/>
        <w:ind w:hanging="720"/>
        <w:jc w:val="both"/>
        <w:rPr>
          <w:rFonts w:ascii="Times New Roman" w:eastAsia="Times New Roman" w:hAnsi="Times New Roman" w:cs="Times New Roman"/>
          <w:color w:val="000000"/>
          <w:spacing w:val="-3"/>
          <w:sz w:val="24"/>
          <w:szCs w:val="24"/>
        </w:rPr>
      </w:pPr>
      <w:r w:rsidRPr="006D5280">
        <w:rPr>
          <w:rFonts w:ascii="Times New Roman" w:eastAsia="Times New Roman" w:hAnsi="Times New Roman" w:cs="Times New Roman"/>
          <w:color w:val="000000"/>
          <w:spacing w:val="-3"/>
          <w:sz w:val="24"/>
          <w:szCs w:val="24"/>
        </w:rPr>
        <w:t>Blasting shall only be permitted between the hours of 9:00 A.M. and 4:00 P.M. during any weekday, Monday through Friday, exclusive of City recognized holidays unless special circumstances warrant another time or day and special approval is granted by the Building Official and Fire Chief.</w:t>
      </w:r>
    </w:p>
    <w:p w14:paraId="7EFD0576" w14:textId="77777777" w:rsidR="00EE00E4" w:rsidRDefault="00EE00E4" w:rsidP="00EE00E4">
      <w:pPr>
        <w:keepNext/>
        <w:widowControl w:val="0"/>
        <w:suppressAutoHyphens/>
        <w:spacing w:after="0" w:line="240" w:lineRule="auto"/>
        <w:jc w:val="both"/>
        <w:rPr>
          <w:rFonts w:ascii="Times New Roman" w:eastAsia="Times New Roman" w:hAnsi="Times New Roman" w:cs="Times New Roman"/>
          <w:color w:val="000000"/>
          <w:spacing w:val="-3"/>
          <w:sz w:val="24"/>
          <w:szCs w:val="24"/>
        </w:rPr>
      </w:pPr>
    </w:p>
    <w:p w14:paraId="4BC78278" w14:textId="77777777" w:rsidR="00EE00E4" w:rsidRPr="00B75950" w:rsidRDefault="00EE00E4" w:rsidP="00EE00E4">
      <w:pPr>
        <w:pStyle w:val="NoSpacing"/>
        <w:rPr>
          <w:rFonts w:ascii="Arial" w:hAnsi="Arial" w:cs="Arial"/>
          <w:b/>
          <w:u w:val="single"/>
        </w:rPr>
      </w:pPr>
    </w:p>
    <w:p w14:paraId="3FE50026" w14:textId="77777777" w:rsidR="00EE00E4" w:rsidRPr="00B27F85" w:rsidRDefault="00EE00E4" w:rsidP="00EE00E4">
      <w:pPr>
        <w:keepNext/>
        <w:widowControl w:val="0"/>
        <w:suppressAutoHyphens/>
        <w:spacing w:after="0" w:line="240" w:lineRule="auto"/>
        <w:jc w:val="center"/>
        <w:rPr>
          <w:rFonts w:ascii="Arial" w:hAnsi="Arial" w:cs="Arial"/>
          <w:b/>
        </w:rPr>
      </w:pPr>
      <w:r w:rsidRPr="00B27F85">
        <w:rPr>
          <w:rFonts w:ascii="Arial" w:hAnsi="Arial" w:cs="Arial"/>
          <w:b/>
        </w:rPr>
        <w:lastRenderedPageBreak/>
        <w:t>EXHIBIT B</w:t>
      </w:r>
    </w:p>
    <w:p w14:paraId="4F438161" w14:textId="77777777" w:rsidR="00EE00E4" w:rsidRDefault="00EE00E4" w:rsidP="00EE00E4">
      <w:pPr>
        <w:keepNext/>
        <w:widowControl w:val="0"/>
        <w:suppressAutoHyphens/>
        <w:spacing w:after="0" w:line="240" w:lineRule="auto"/>
        <w:jc w:val="center"/>
        <w:rPr>
          <w:rFonts w:ascii="Arial" w:hAnsi="Arial" w:cs="Arial"/>
          <w:b/>
          <w:u w:val="single"/>
        </w:rPr>
      </w:pPr>
    </w:p>
    <w:p w14:paraId="6BC73C54" w14:textId="293B2E44" w:rsidR="00EE00E4" w:rsidRDefault="00EE00E4" w:rsidP="00EE00E4">
      <w:pPr>
        <w:keepNext/>
        <w:widowControl w:val="0"/>
        <w:suppressAutoHyphens/>
        <w:spacing w:after="0" w:line="240" w:lineRule="auto"/>
        <w:jc w:val="center"/>
        <w:rPr>
          <w:rFonts w:ascii="Arial" w:hAnsi="Arial" w:cs="Arial"/>
          <w:b/>
          <w:u w:val="single"/>
        </w:rPr>
      </w:pPr>
      <w:r w:rsidRPr="004502CB">
        <w:rPr>
          <w:rFonts w:ascii="Arial" w:hAnsi="Arial" w:cs="Arial"/>
          <w:b/>
          <w:u w:val="single"/>
        </w:rPr>
        <w:t>Rock Crusher Location within project boundaries</w:t>
      </w:r>
    </w:p>
    <w:p w14:paraId="55625767" w14:textId="77777777" w:rsidR="00EE00E4" w:rsidRDefault="00EE00E4" w:rsidP="00EE00E4">
      <w:pPr>
        <w:keepNext/>
        <w:widowControl w:val="0"/>
        <w:suppressAutoHyphens/>
        <w:spacing w:after="0" w:line="240" w:lineRule="auto"/>
        <w:jc w:val="center"/>
        <w:rPr>
          <w:rFonts w:ascii="Times New Roman" w:eastAsia="Times New Roman" w:hAnsi="Times New Roman" w:cs="Times New Roman"/>
          <w:color w:val="000000"/>
          <w:spacing w:val="-3"/>
          <w:sz w:val="24"/>
          <w:szCs w:val="24"/>
        </w:rPr>
      </w:pPr>
    </w:p>
    <w:p w14:paraId="38BFF20B" w14:textId="77777777" w:rsidR="00EE00E4" w:rsidRDefault="00EE00E4" w:rsidP="00EE00E4">
      <w:pPr>
        <w:keepNext/>
        <w:widowControl w:val="0"/>
        <w:suppressAutoHyphens/>
        <w:spacing w:after="0" w:line="240" w:lineRule="auto"/>
        <w:jc w:val="center"/>
        <w:rPr>
          <w:rFonts w:ascii="Times New Roman" w:eastAsia="Times New Roman" w:hAnsi="Times New Roman" w:cs="Times New Roman"/>
          <w:color w:val="000000"/>
          <w:spacing w:val="-3"/>
          <w:sz w:val="24"/>
          <w:szCs w:val="24"/>
        </w:rPr>
      </w:pPr>
      <w:r>
        <w:rPr>
          <w:noProof/>
        </w:rPr>
        <w:drawing>
          <wp:inline distT="0" distB="0" distL="0" distR="0" wp14:anchorId="757FE632" wp14:editId="46AF027A">
            <wp:extent cx="4701563" cy="6945630"/>
            <wp:effectExtent l="19050" t="19050" r="3810" b="7620"/>
            <wp:docPr id="304408829" name="Picture 1" descr="A map of a land pla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08829" name="Picture 1" descr="A map of a land plan&#10;&#10;Description automatically generated with medium confidence"/>
                    <pic:cNvPicPr>
                      <a:picLocks noChangeAspect="1" noChangeArrowheads="1"/>
                    </pic:cNvPicPr>
                  </pic:nvPicPr>
                  <pic:blipFill rotWithShape="1">
                    <a:blip r:embed="rId8"/>
                    <a:srcRect r="2644"/>
                    <a:stretch/>
                  </pic:blipFill>
                  <pic:spPr bwMode="auto">
                    <a:xfrm>
                      <a:off x="0" y="0"/>
                      <a:ext cx="4711560" cy="6960399"/>
                    </a:xfrm>
                    <a:prstGeom prst="rect">
                      <a:avLst/>
                    </a:prstGeom>
                    <a:noFill/>
                    <a:ln w="19050"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3E209580" w14:textId="2CF4FA65" w:rsidR="0000001D" w:rsidRDefault="0000001D" w:rsidP="00E90324">
      <w:pPr>
        <w:pStyle w:val="NoSpacing"/>
        <w:rPr>
          <w:rFonts w:ascii="Arial" w:hAnsi="Arial" w:cs="Arial"/>
        </w:rPr>
      </w:pPr>
    </w:p>
    <w:sectPr w:rsidR="0000001D" w:rsidSect="006A320F">
      <w:headerReference w:type="defaul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2100" w14:textId="77777777" w:rsidR="003D2A05" w:rsidRDefault="003D2A05" w:rsidP="006A3170">
      <w:pPr>
        <w:spacing w:after="0" w:line="240" w:lineRule="auto"/>
      </w:pPr>
      <w:r>
        <w:separator/>
      </w:r>
    </w:p>
  </w:endnote>
  <w:endnote w:type="continuationSeparator" w:id="0">
    <w:p w14:paraId="15D291D0" w14:textId="77777777" w:rsidR="003D2A05" w:rsidRDefault="003D2A05"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394A7" w14:textId="77777777" w:rsidR="003D2A05" w:rsidRDefault="003D2A05" w:rsidP="006A3170">
      <w:pPr>
        <w:spacing w:after="0" w:line="240" w:lineRule="auto"/>
      </w:pPr>
      <w:r>
        <w:separator/>
      </w:r>
    </w:p>
  </w:footnote>
  <w:footnote w:type="continuationSeparator" w:id="0">
    <w:p w14:paraId="7DD4A1AC" w14:textId="77777777" w:rsidR="003D2A05" w:rsidRDefault="003D2A05"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958F" w14:textId="64704383" w:rsidR="00301C27" w:rsidRPr="0000001D" w:rsidRDefault="00301C27" w:rsidP="006A3170">
    <w:pPr>
      <w:pStyle w:val="Header"/>
      <w:rPr>
        <w:rFonts w:ascii="Arial" w:hAnsi="Arial" w:cs="Arial"/>
        <w:sz w:val="18"/>
        <w:szCs w:val="18"/>
      </w:rPr>
    </w:pPr>
    <w:r w:rsidRPr="0000001D">
      <w:rPr>
        <w:rFonts w:ascii="Arial" w:hAnsi="Arial" w:cs="Arial"/>
        <w:sz w:val="18"/>
        <w:szCs w:val="18"/>
      </w:rPr>
      <w:t>Resolution No. 202</w:t>
    </w:r>
    <w:r w:rsidR="00224C48">
      <w:rPr>
        <w:rFonts w:ascii="Arial" w:hAnsi="Arial" w:cs="Arial"/>
        <w:sz w:val="18"/>
        <w:szCs w:val="18"/>
      </w:rPr>
      <w:t>5-9483</w:t>
    </w:r>
    <w:r w:rsidRPr="0000001D">
      <w:rPr>
        <w:rFonts w:ascii="Arial" w:hAnsi="Arial" w:cs="Arial"/>
        <w:sz w:val="18"/>
        <w:szCs w:val="18"/>
      </w:rPr>
      <w:tab/>
    </w:r>
  </w:p>
  <w:p w14:paraId="3E209590" w14:textId="54488B4C" w:rsidR="00301C27" w:rsidRPr="0000001D" w:rsidRDefault="00301C27" w:rsidP="006A3170">
    <w:pPr>
      <w:pStyle w:val="Header"/>
      <w:tabs>
        <w:tab w:val="clear" w:pos="4680"/>
        <w:tab w:val="clear" w:pos="9360"/>
        <w:tab w:val="left" w:pos="3915"/>
        <w:tab w:val="left" w:pos="6405"/>
      </w:tabs>
      <w:rPr>
        <w:rFonts w:ascii="Arial" w:hAnsi="Arial" w:cs="Arial"/>
        <w:sz w:val="18"/>
        <w:szCs w:val="18"/>
      </w:rPr>
    </w:pPr>
    <w:r w:rsidRPr="0000001D">
      <w:rPr>
        <w:rFonts w:ascii="Arial" w:hAnsi="Arial" w:cs="Arial"/>
        <w:sz w:val="18"/>
        <w:szCs w:val="18"/>
      </w:rPr>
      <w:t>CUP</w:t>
    </w:r>
    <w:r w:rsidR="00224C48">
      <w:rPr>
        <w:rFonts w:ascii="Arial" w:hAnsi="Arial" w:cs="Arial"/>
        <w:sz w:val="18"/>
        <w:szCs w:val="18"/>
      </w:rPr>
      <w:t>22-0005</w:t>
    </w:r>
  </w:p>
  <w:p w14:paraId="3E209591" w14:textId="39469A0A" w:rsidR="00301C27" w:rsidRPr="0000001D" w:rsidRDefault="00224C48" w:rsidP="006A3170">
    <w:pPr>
      <w:pStyle w:val="Header"/>
      <w:tabs>
        <w:tab w:val="clear" w:pos="4680"/>
        <w:tab w:val="clear" w:pos="9360"/>
        <w:tab w:val="left" w:pos="3915"/>
        <w:tab w:val="left" w:pos="6405"/>
      </w:tabs>
      <w:rPr>
        <w:rFonts w:ascii="Arial" w:hAnsi="Arial" w:cs="Arial"/>
        <w:sz w:val="18"/>
        <w:szCs w:val="18"/>
      </w:rPr>
    </w:pPr>
    <w:r>
      <w:t>September 9, 2025</w:t>
    </w:r>
    <w:r w:rsidR="00301C27" w:rsidRPr="0000001D">
      <w:rPr>
        <w:rFonts w:ascii="Arial" w:hAnsi="Arial" w:cs="Arial"/>
        <w:sz w:val="18"/>
        <w:szCs w:val="18"/>
      </w:rPr>
      <w:tab/>
    </w:r>
  </w:p>
  <w:p w14:paraId="3E209592" w14:textId="665B05C7" w:rsidR="00301C27" w:rsidRPr="0000001D" w:rsidRDefault="00301C27" w:rsidP="006A3170">
    <w:pPr>
      <w:pStyle w:val="Header"/>
      <w:rPr>
        <w:rFonts w:ascii="Times New Roman" w:hAnsi="Times New Roman" w:cs="Times New Roman"/>
        <w:sz w:val="18"/>
        <w:szCs w:val="18"/>
      </w:rPr>
    </w:pPr>
    <w:r w:rsidRPr="0000001D">
      <w:rPr>
        <w:rFonts w:ascii="Arial" w:hAnsi="Arial" w:cs="Arial"/>
        <w:sz w:val="18"/>
        <w:szCs w:val="18"/>
      </w:rPr>
      <w:t xml:space="preserve">Page </w:t>
    </w:r>
    <w:r w:rsidRPr="0000001D">
      <w:rPr>
        <w:rFonts w:ascii="Arial" w:hAnsi="Arial" w:cs="Arial"/>
        <w:b/>
        <w:sz w:val="18"/>
        <w:szCs w:val="18"/>
      </w:rPr>
      <w:fldChar w:fldCharType="begin"/>
    </w:r>
    <w:r w:rsidRPr="0000001D">
      <w:rPr>
        <w:rFonts w:ascii="Arial" w:hAnsi="Arial" w:cs="Arial"/>
        <w:b/>
        <w:sz w:val="18"/>
        <w:szCs w:val="18"/>
      </w:rPr>
      <w:instrText xml:space="preserve"> PAGE  \* Arabic  \* MERGEFORMAT </w:instrText>
    </w:r>
    <w:r w:rsidRPr="0000001D">
      <w:rPr>
        <w:rFonts w:ascii="Arial" w:hAnsi="Arial" w:cs="Arial"/>
        <w:b/>
        <w:sz w:val="18"/>
        <w:szCs w:val="18"/>
      </w:rPr>
      <w:fldChar w:fldCharType="separate"/>
    </w:r>
    <w:r w:rsidR="006C032B">
      <w:rPr>
        <w:rFonts w:ascii="Arial" w:hAnsi="Arial" w:cs="Arial"/>
        <w:b/>
        <w:noProof/>
        <w:sz w:val="18"/>
        <w:szCs w:val="18"/>
      </w:rPr>
      <w:t>13</w:t>
    </w:r>
    <w:r w:rsidRPr="0000001D">
      <w:rPr>
        <w:rFonts w:ascii="Arial" w:hAnsi="Arial" w:cs="Arial"/>
        <w:b/>
        <w:sz w:val="18"/>
        <w:szCs w:val="18"/>
      </w:rPr>
      <w:fldChar w:fldCharType="end"/>
    </w:r>
    <w:r w:rsidRPr="0000001D">
      <w:rPr>
        <w:rFonts w:ascii="Arial" w:hAnsi="Arial" w:cs="Arial"/>
        <w:sz w:val="18"/>
        <w:szCs w:val="18"/>
      </w:rPr>
      <w:t xml:space="preserve"> of </w:t>
    </w:r>
    <w:r w:rsidRPr="0000001D">
      <w:rPr>
        <w:rFonts w:ascii="Arial" w:hAnsi="Arial" w:cs="Arial"/>
        <w:b/>
        <w:noProof/>
        <w:sz w:val="18"/>
        <w:szCs w:val="18"/>
      </w:rPr>
      <w:fldChar w:fldCharType="begin"/>
    </w:r>
    <w:r w:rsidRPr="0000001D">
      <w:rPr>
        <w:rFonts w:ascii="Arial" w:hAnsi="Arial" w:cs="Arial"/>
        <w:b/>
        <w:noProof/>
        <w:sz w:val="18"/>
        <w:szCs w:val="18"/>
      </w:rPr>
      <w:instrText xml:space="preserve"> SECTIONPAGES   \* MERGEFORMAT </w:instrText>
    </w:r>
    <w:r w:rsidRPr="0000001D">
      <w:rPr>
        <w:rFonts w:ascii="Arial" w:hAnsi="Arial" w:cs="Arial"/>
        <w:b/>
        <w:noProof/>
        <w:sz w:val="18"/>
        <w:szCs w:val="18"/>
      </w:rPr>
      <w:fldChar w:fldCharType="separate"/>
    </w:r>
    <w:r w:rsidR="00D65F24">
      <w:rPr>
        <w:rFonts w:ascii="Arial" w:hAnsi="Arial" w:cs="Arial"/>
        <w:b/>
        <w:noProof/>
        <w:sz w:val="18"/>
        <w:szCs w:val="18"/>
      </w:rPr>
      <w:t>11</w:t>
    </w:r>
    <w:r w:rsidRPr="0000001D">
      <w:rPr>
        <w:rFonts w:ascii="Arial" w:hAnsi="Arial" w:cs="Arial"/>
        <w:b/>
        <w:noProof/>
        <w:sz w:val="18"/>
        <w:szCs w:val="18"/>
      </w:rPr>
      <w:fldChar w:fldCharType="end"/>
    </w:r>
  </w:p>
  <w:p w14:paraId="3E209593" w14:textId="77777777" w:rsidR="00301C27" w:rsidRDefault="00301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136"/>
    <w:multiLevelType w:val="hybridMultilevel"/>
    <w:tmpl w:val="73DC2C00"/>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07C"/>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3E105F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 w15:restartNumberingAfterBreak="0">
    <w:nsid w:val="047D5DB7"/>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A2A8F"/>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416CC"/>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851310E"/>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87C2F6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246AB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93B4C87"/>
    <w:multiLevelType w:val="hybridMultilevel"/>
    <w:tmpl w:val="CEE856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600414"/>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6C61D9"/>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B7959A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F86C54"/>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D7A225E"/>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09213F"/>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0040ED2"/>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37C2C96"/>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323CC9"/>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9" w15:restartNumberingAfterBreak="0">
    <w:nsid w:val="1864600B"/>
    <w:multiLevelType w:val="hybridMultilevel"/>
    <w:tmpl w:val="75E40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9CB430F"/>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1"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8B26CD"/>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3" w15:restartNumberingAfterBreak="0">
    <w:nsid w:val="20A224EB"/>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6B51D5A"/>
    <w:multiLevelType w:val="hybridMultilevel"/>
    <w:tmpl w:val="1988B92A"/>
    <w:lvl w:ilvl="0" w:tplc="B802B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4257FF"/>
    <w:multiLevelType w:val="hybridMultilevel"/>
    <w:tmpl w:val="4350E7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8FD1B47"/>
    <w:multiLevelType w:val="hybridMultilevel"/>
    <w:tmpl w:val="2F8095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A0E1FA0"/>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7E5D75"/>
    <w:multiLevelType w:val="hybridMultilevel"/>
    <w:tmpl w:val="1C58A00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F7C5FFD"/>
    <w:multiLevelType w:val="hybridMultilevel"/>
    <w:tmpl w:val="827A14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FD00948"/>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3D65133"/>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35042AF5"/>
    <w:multiLevelType w:val="hybridMultilevel"/>
    <w:tmpl w:val="E68296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64B1252"/>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66E5AEE"/>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5" w15:restartNumberingAfterBreak="0">
    <w:nsid w:val="383100C6"/>
    <w:multiLevelType w:val="hybridMultilevel"/>
    <w:tmpl w:val="0DEA122C"/>
    <w:lvl w:ilvl="0" w:tplc="815E8400">
      <w:start w:val="1"/>
      <w:numFmt w:val="decimal"/>
      <w:lvlText w:val="%1."/>
      <w:lvlJc w:val="left"/>
      <w:pPr>
        <w:ind w:left="108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E611A7"/>
    <w:multiLevelType w:val="hybridMultilevel"/>
    <w:tmpl w:val="E6F24DD4"/>
    <w:lvl w:ilvl="0" w:tplc="04090019">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37" w15:restartNumberingAfterBreak="0">
    <w:nsid w:val="392F7BD5"/>
    <w:multiLevelType w:val="hybridMultilevel"/>
    <w:tmpl w:val="CABC0F1A"/>
    <w:lvl w:ilvl="0" w:tplc="F7F0459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A418A5"/>
    <w:multiLevelType w:val="hybridMultilevel"/>
    <w:tmpl w:val="5C22E4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A92430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0F363B2"/>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2475641"/>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2" w15:restartNumberingAfterBreak="0">
    <w:nsid w:val="450818F5"/>
    <w:multiLevelType w:val="hybridMultilevel"/>
    <w:tmpl w:val="F9B4054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82450AC"/>
    <w:multiLevelType w:val="hybridMultilevel"/>
    <w:tmpl w:val="9D30C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7149D5"/>
    <w:multiLevelType w:val="hybridMultilevel"/>
    <w:tmpl w:val="7B9C85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9B5763E"/>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AB7152D"/>
    <w:multiLevelType w:val="hybridMultilevel"/>
    <w:tmpl w:val="B3D6BBF4"/>
    <w:lvl w:ilvl="0" w:tplc="037A9742">
      <w:start w:val="1"/>
      <w:numFmt w:val="lowerLetter"/>
      <w:lvlText w:val="%1."/>
      <w:lvlJc w:val="left"/>
      <w:pPr>
        <w:ind w:left="18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F0273C"/>
    <w:multiLevelType w:val="hybridMultilevel"/>
    <w:tmpl w:val="A89C088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BA13620"/>
    <w:multiLevelType w:val="hybridMultilevel"/>
    <w:tmpl w:val="5E846268"/>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9" w15:restartNumberingAfterBreak="0">
    <w:nsid w:val="4BBB068A"/>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CF9203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2C468B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599102C"/>
    <w:multiLevelType w:val="hybridMultilevel"/>
    <w:tmpl w:val="31B2E7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55B5486A"/>
    <w:multiLevelType w:val="hybridMultilevel"/>
    <w:tmpl w:val="A3AA21CC"/>
    <w:lvl w:ilvl="0" w:tplc="1E74ACC6">
      <w:start w:val="1"/>
      <w:numFmt w:val="lowerLetter"/>
      <w:lvlText w:val="%1."/>
      <w:lvlJc w:val="left"/>
      <w:pPr>
        <w:ind w:left="7560" w:hanging="360"/>
      </w:p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54" w15:restartNumberingAfterBreak="0">
    <w:nsid w:val="569A187F"/>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5" w15:restartNumberingAfterBreak="0">
    <w:nsid w:val="56EA1191"/>
    <w:multiLevelType w:val="hybridMultilevel"/>
    <w:tmpl w:val="F10C0734"/>
    <w:lvl w:ilvl="0" w:tplc="0409000F">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9">
      <w:start w:val="1"/>
      <w:numFmt w:val="lowerLetter"/>
      <w:lvlText w:val="%3."/>
      <w:lvlJc w:val="lef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573F608F"/>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236F80"/>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C7859"/>
    <w:multiLevelType w:val="hybridMultilevel"/>
    <w:tmpl w:val="A95238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5A083039"/>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0" w15:restartNumberingAfterBreak="0">
    <w:nsid w:val="5BFB7EAD"/>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CCD6A0C"/>
    <w:multiLevelType w:val="hybridMultilevel"/>
    <w:tmpl w:val="512A24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5E8016C1"/>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60561CE6"/>
    <w:multiLevelType w:val="hybridMultilevel"/>
    <w:tmpl w:val="905C81C8"/>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4" w15:restartNumberingAfterBreak="0">
    <w:nsid w:val="60DB079E"/>
    <w:multiLevelType w:val="hybridMultilevel"/>
    <w:tmpl w:val="3FECA7EE"/>
    <w:lvl w:ilvl="0" w:tplc="0409000F">
      <w:start w:val="1"/>
      <w:numFmt w:val="decimal"/>
      <w:lvlText w:val="%1."/>
      <w:lvlJc w:val="left"/>
      <w:pPr>
        <w:ind w:left="1080" w:hanging="360"/>
      </w:pPr>
      <w:rPr>
        <w:rFonts w:hint="default"/>
      </w:rPr>
    </w:lvl>
    <w:lvl w:ilvl="1" w:tplc="037A9742">
      <w:start w:val="1"/>
      <w:numFmt w:val="lowerLetter"/>
      <w:lvlText w:val="%2."/>
      <w:lvlJc w:val="left"/>
      <w:pPr>
        <w:ind w:left="1800" w:hanging="360"/>
      </w:pPr>
      <w:rPr>
        <w:i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3405540"/>
    <w:multiLevelType w:val="hybridMultilevel"/>
    <w:tmpl w:val="B9A45806"/>
    <w:lvl w:ilvl="0" w:tplc="5000937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6615A33"/>
    <w:multiLevelType w:val="hybridMultilevel"/>
    <w:tmpl w:val="DEBEBC0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83924C8"/>
    <w:multiLevelType w:val="hybridMultilevel"/>
    <w:tmpl w:val="9A40224E"/>
    <w:lvl w:ilvl="0" w:tplc="724C664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8A137AB"/>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6A0F02B8"/>
    <w:multiLevelType w:val="hybridMultilevel"/>
    <w:tmpl w:val="B934B5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6B696450"/>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74315FE3"/>
    <w:multiLevelType w:val="hybridMultilevel"/>
    <w:tmpl w:val="08666F64"/>
    <w:lvl w:ilvl="0" w:tplc="75A811B8">
      <w:start w:val="1"/>
      <w:numFmt w:val="lowerLetter"/>
      <w:lvlText w:val="%1."/>
      <w:lvlJc w:val="left"/>
      <w:pPr>
        <w:ind w:left="7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66605E8"/>
    <w:multiLevelType w:val="hybridMultilevel"/>
    <w:tmpl w:val="4D620CE2"/>
    <w:lvl w:ilvl="0" w:tplc="0409000F">
      <w:start w:val="1"/>
      <w:numFmt w:val="decimal"/>
      <w:lvlText w:val="%1."/>
      <w:lvlJc w:val="left"/>
      <w:pPr>
        <w:ind w:left="720" w:hanging="360"/>
      </w:pPr>
    </w:lvl>
    <w:lvl w:ilvl="1" w:tplc="93FE0A4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97F48E5"/>
    <w:multiLevelType w:val="hybridMultilevel"/>
    <w:tmpl w:val="23DCF2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79A17A96"/>
    <w:multiLevelType w:val="hybridMultilevel"/>
    <w:tmpl w:val="2F981F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7D056AB1"/>
    <w:multiLevelType w:val="hybridMultilevel"/>
    <w:tmpl w:val="B71083B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6" w15:restartNumberingAfterBreak="0">
    <w:nsid w:val="7E9E4DF6"/>
    <w:multiLevelType w:val="hybridMultilevel"/>
    <w:tmpl w:val="677C8BB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7" w15:restartNumberingAfterBreak="0">
    <w:nsid w:val="7EA018B2"/>
    <w:multiLevelType w:val="hybridMultilevel"/>
    <w:tmpl w:val="8F5C2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4368425">
    <w:abstractNumId w:val="21"/>
  </w:num>
  <w:num w:numId="2" w16cid:durableId="915554772">
    <w:abstractNumId w:val="64"/>
  </w:num>
  <w:num w:numId="3" w16cid:durableId="2032684240">
    <w:abstractNumId w:val="9"/>
  </w:num>
  <w:num w:numId="4" w16cid:durableId="1784611102">
    <w:abstractNumId w:val="55"/>
  </w:num>
  <w:num w:numId="5" w16cid:durableId="157162637">
    <w:abstractNumId w:val="32"/>
  </w:num>
  <w:num w:numId="6" w16cid:durableId="1963151570">
    <w:abstractNumId w:val="23"/>
  </w:num>
  <w:num w:numId="7" w16cid:durableId="1364939508">
    <w:abstractNumId w:val="16"/>
  </w:num>
  <w:num w:numId="8" w16cid:durableId="377825337">
    <w:abstractNumId w:val="69"/>
  </w:num>
  <w:num w:numId="9" w16cid:durableId="680087711">
    <w:abstractNumId w:val="0"/>
  </w:num>
  <w:num w:numId="10" w16cid:durableId="842430823">
    <w:abstractNumId w:val="7"/>
  </w:num>
  <w:num w:numId="11" w16cid:durableId="647364623">
    <w:abstractNumId w:val="60"/>
  </w:num>
  <w:num w:numId="12" w16cid:durableId="904681934">
    <w:abstractNumId w:val="66"/>
  </w:num>
  <w:num w:numId="13" w16cid:durableId="716970346">
    <w:abstractNumId w:val="1"/>
  </w:num>
  <w:num w:numId="14" w16cid:durableId="2033454532">
    <w:abstractNumId w:val="53"/>
  </w:num>
  <w:num w:numId="15" w16cid:durableId="1237517435">
    <w:abstractNumId w:val="36"/>
  </w:num>
  <w:num w:numId="16" w16cid:durableId="286007643">
    <w:abstractNumId w:val="75"/>
  </w:num>
  <w:num w:numId="17" w16cid:durableId="666861042">
    <w:abstractNumId w:val="28"/>
  </w:num>
  <w:num w:numId="18" w16cid:durableId="567617566">
    <w:abstractNumId w:val="30"/>
  </w:num>
  <w:num w:numId="19" w16cid:durableId="1341854247">
    <w:abstractNumId w:val="51"/>
  </w:num>
  <w:num w:numId="20" w16cid:durableId="1281566078">
    <w:abstractNumId w:val="39"/>
  </w:num>
  <w:num w:numId="21" w16cid:durableId="1859388015">
    <w:abstractNumId w:val="70"/>
  </w:num>
  <w:num w:numId="22" w16cid:durableId="598486974">
    <w:abstractNumId w:val="3"/>
  </w:num>
  <w:num w:numId="23" w16cid:durableId="380790209">
    <w:abstractNumId w:val="42"/>
  </w:num>
  <w:num w:numId="24" w16cid:durableId="1073158865">
    <w:abstractNumId w:val="24"/>
  </w:num>
  <w:num w:numId="25" w16cid:durableId="1007945393">
    <w:abstractNumId w:val="59"/>
  </w:num>
  <w:num w:numId="26" w16cid:durableId="1316422578">
    <w:abstractNumId w:val="76"/>
  </w:num>
  <w:num w:numId="27" w16cid:durableId="632490290">
    <w:abstractNumId w:val="54"/>
  </w:num>
  <w:num w:numId="28" w16cid:durableId="1309632527">
    <w:abstractNumId w:val="6"/>
  </w:num>
  <w:num w:numId="29" w16cid:durableId="660619594">
    <w:abstractNumId w:val="4"/>
  </w:num>
  <w:num w:numId="30" w16cid:durableId="891230178">
    <w:abstractNumId w:val="46"/>
  </w:num>
  <w:num w:numId="31" w16cid:durableId="2058240063">
    <w:abstractNumId w:val="27"/>
  </w:num>
  <w:num w:numId="32" w16cid:durableId="893349190">
    <w:abstractNumId w:val="37"/>
  </w:num>
  <w:num w:numId="33" w16cid:durableId="2031447495">
    <w:abstractNumId w:val="10"/>
  </w:num>
  <w:num w:numId="34" w16cid:durableId="358167336">
    <w:abstractNumId w:val="38"/>
  </w:num>
  <w:num w:numId="35" w16cid:durableId="1449546657">
    <w:abstractNumId w:val="11"/>
  </w:num>
  <w:num w:numId="36" w16cid:durableId="102267342">
    <w:abstractNumId w:val="52"/>
  </w:num>
  <w:num w:numId="37" w16cid:durableId="199636326">
    <w:abstractNumId w:val="62"/>
  </w:num>
  <w:num w:numId="38" w16cid:durableId="809591567">
    <w:abstractNumId w:val="45"/>
  </w:num>
  <w:num w:numId="39" w16cid:durableId="1177499527">
    <w:abstractNumId w:val="18"/>
  </w:num>
  <w:num w:numId="40" w16cid:durableId="827096556">
    <w:abstractNumId w:val="48"/>
  </w:num>
  <w:num w:numId="41" w16cid:durableId="621809099">
    <w:abstractNumId w:val="34"/>
  </w:num>
  <w:num w:numId="42" w16cid:durableId="1891186578">
    <w:abstractNumId w:val="2"/>
  </w:num>
  <w:num w:numId="43" w16cid:durableId="89855961">
    <w:abstractNumId w:val="22"/>
  </w:num>
  <w:num w:numId="44" w16cid:durableId="1763523503">
    <w:abstractNumId w:val="20"/>
  </w:num>
  <w:num w:numId="45" w16cid:durableId="887884973">
    <w:abstractNumId w:val="14"/>
  </w:num>
  <w:num w:numId="46" w16cid:durableId="1863667963">
    <w:abstractNumId w:val="71"/>
  </w:num>
  <w:num w:numId="47" w16cid:durableId="1769958498">
    <w:abstractNumId w:val="63"/>
  </w:num>
  <w:num w:numId="48" w16cid:durableId="219024362">
    <w:abstractNumId w:val="41"/>
  </w:num>
  <w:num w:numId="49" w16cid:durableId="2031374367">
    <w:abstractNumId w:val="15"/>
  </w:num>
  <w:num w:numId="50" w16cid:durableId="713120754">
    <w:abstractNumId w:val="31"/>
  </w:num>
  <w:num w:numId="51" w16cid:durableId="696320759">
    <w:abstractNumId w:val="5"/>
  </w:num>
  <w:num w:numId="52" w16cid:durableId="1867056284">
    <w:abstractNumId w:val="58"/>
  </w:num>
  <w:num w:numId="53" w16cid:durableId="565336760">
    <w:abstractNumId w:val="12"/>
  </w:num>
  <w:num w:numId="54" w16cid:durableId="1100419653">
    <w:abstractNumId w:val="44"/>
  </w:num>
  <w:num w:numId="55" w16cid:durableId="1758552056">
    <w:abstractNumId w:val="61"/>
  </w:num>
  <w:num w:numId="56" w16cid:durableId="1995644422">
    <w:abstractNumId w:val="17"/>
  </w:num>
  <w:num w:numId="57" w16cid:durableId="1747066133">
    <w:abstractNumId w:val="68"/>
  </w:num>
  <w:num w:numId="58" w16cid:durableId="814760057">
    <w:abstractNumId w:val="8"/>
  </w:num>
  <w:num w:numId="59" w16cid:durableId="491138222">
    <w:abstractNumId w:val="49"/>
  </w:num>
  <w:num w:numId="60" w16cid:durableId="1536697013">
    <w:abstractNumId w:val="73"/>
  </w:num>
  <w:num w:numId="61" w16cid:durableId="1507599615">
    <w:abstractNumId w:val="13"/>
  </w:num>
  <w:num w:numId="62" w16cid:durableId="1403718641">
    <w:abstractNumId w:val="50"/>
  </w:num>
  <w:num w:numId="63" w16cid:durableId="1624193387">
    <w:abstractNumId w:val="47"/>
  </w:num>
  <w:num w:numId="64" w16cid:durableId="134415956">
    <w:abstractNumId w:val="40"/>
  </w:num>
  <w:num w:numId="65" w16cid:durableId="900553531">
    <w:abstractNumId w:val="56"/>
  </w:num>
  <w:num w:numId="66" w16cid:durableId="36780120">
    <w:abstractNumId w:val="29"/>
  </w:num>
  <w:num w:numId="67" w16cid:durableId="483351790">
    <w:abstractNumId w:val="57"/>
  </w:num>
  <w:num w:numId="68" w16cid:durableId="204106055">
    <w:abstractNumId w:val="19"/>
  </w:num>
  <w:num w:numId="69" w16cid:durableId="1295331314">
    <w:abstractNumId w:val="26"/>
  </w:num>
  <w:num w:numId="70" w16cid:durableId="168840028">
    <w:abstractNumId w:val="33"/>
  </w:num>
  <w:num w:numId="71" w16cid:durableId="1086422959">
    <w:abstractNumId w:val="74"/>
  </w:num>
  <w:num w:numId="72" w16cid:durableId="979308901">
    <w:abstractNumId w:val="43"/>
  </w:num>
  <w:num w:numId="73" w16cid:durableId="1002002128">
    <w:abstractNumId w:val="35"/>
  </w:num>
  <w:num w:numId="74" w16cid:durableId="499390284">
    <w:abstractNumId w:val="72"/>
  </w:num>
  <w:num w:numId="75" w16cid:durableId="347491104">
    <w:abstractNumId w:val="65"/>
  </w:num>
  <w:num w:numId="76" w16cid:durableId="1148134226">
    <w:abstractNumId w:val="67"/>
  </w:num>
  <w:num w:numId="77" w16cid:durableId="957377277">
    <w:abstractNumId w:val="77"/>
  </w:num>
  <w:num w:numId="78" w16cid:durableId="834492515">
    <w:abstractNumId w:val="2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53"/>
    <w:rsid w:val="0000001D"/>
    <w:rsid w:val="000012A0"/>
    <w:rsid w:val="000041F4"/>
    <w:rsid w:val="0001337C"/>
    <w:rsid w:val="00020226"/>
    <w:rsid w:val="00024B45"/>
    <w:rsid w:val="00026D01"/>
    <w:rsid w:val="00027345"/>
    <w:rsid w:val="00031589"/>
    <w:rsid w:val="00033B29"/>
    <w:rsid w:val="00036422"/>
    <w:rsid w:val="00036A23"/>
    <w:rsid w:val="00041DDF"/>
    <w:rsid w:val="00042EFB"/>
    <w:rsid w:val="0004381B"/>
    <w:rsid w:val="00047552"/>
    <w:rsid w:val="00047D1E"/>
    <w:rsid w:val="0008121B"/>
    <w:rsid w:val="00081A5A"/>
    <w:rsid w:val="00092242"/>
    <w:rsid w:val="00096015"/>
    <w:rsid w:val="00096736"/>
    <w:rsid w:val="000A13DF"/>
    <w:rsid w:val="000A3498"/>
    <w:rsid w:val="000B3835"/>
    <w:rsid w:val="000C06E3"/>
    <w:rsid w:val="000C0878"/>
    <w:rsid w:val="000C31D0"/>
    <w:rsid w:val="000C3BF5"/>
    <w:rsid w:val="000E3281"/>
    <w:rsid w:val="000F534D"/>
    <w:rsid w:val="00100722"/>
    <w:rsid w:val="00101FDD"/>
    <w:rsid w:val="00102FEB"/>
    <w:rsid w:val="00106B1B"/>
    <w:rsid w:val="001226BF"/>
    <w:rsid w:val="00126129"/>
    <w:rsid w:val="00154A58"/>
    <w:rsid w:val="00165D04"/>
    <w:rsid w:val="001673D6"/>
    <w:rsid w:val="001769BA"/>
    <w:rsid w:val="001773EE"/>
    <w:rsid w:val="0017798B"/>
    <w:rsid w:val="00181399"/>
    <w:rsid w:val="00182F76"/>
    <w:rsid w:val="0018653B"/>
    <w:rsid w:val="00191B97"/>
    <w:rsid w:val="00194C94"/>
    <w:rsid w:val="001A4F96"/>
    <w:rsid w:val="001B0F64"/>
    <w:rsid w:val="001C07E6"/>
    <w:rsid w:val="001C1B53"/>
    <w:rsid w:val="001C2C92"/>
    <w:rsid w:val="001C52BC"/>
    <w:rsid w:val="001C6EA7"/>
    <w:rsid w:val="001C781B"/>
    <w:rsid w:val="001D1248"/>
    <w:rsid w:val="001E28DC"/>
    <w:rsid w:val="001F5358"/>
    <w:rsid w:val="00204239"/>
    <w:rsid w:val="002052D8"/>
    <w:rsid w:val="00211644"/>
    <w:rsid w:val="00211823"/>
    <w:rsid w:val="00213E7B"/>
    <w:rsid w:val="00215FE8"/>
    <w:rsid w:val="00217D4D"/>
    <w:rsid w:val="00221CEF"/>
    <w:rsid w:val="0022349D"/>
    <w:rsid w:val="00224C48"/>
    <w:rsid w:val="00227DB8"/>
    <w:rsid w:val="002316A2"/>
    <w:rsid w:val="0023566D"/>
    <w:rsid w:val="00236EF8"/>
    <w:rsid w:val="002420CF"/>
    <w:rsid w:val="00243594"/>
    <w:rsid w:val="00254000"/>
    <w:rsid w:val="002548D3"/>
    <w:rsid w:val="00255C22"/>
    <w:rsid w:val="00255C87"/>
    <w:rsid w:val="00274C6B"/>
    <w:rsid w:val="00277C3E"/>
    <w:rsid w:val="0028028E"/>
    <w:rsid w:val="00284516"/>
    <w:rsid w:val="0028570F"/>
    <w:rsid w:val="0029023F"/>
    <w:rsid w:val="00294298"/>
    <w:rsid w:val="00296729"/>
    <w:rsid w:val="002A0A39"/>
    <w:rsid w:val="002A67BD"/>
    <w:rsid w:val="002A7E01"/>
    <w:rsid w:val="002B1EF2"/>
    <w:rsid w:val="002B205F"/>
    <w:rsid w:val="002D3407"/>
    <w:rsid w:val="00301C27"/>
    <w:rsid w:val="00302D79"/>
    <w:rsid w:val="00306AF1"/>
    <w:rsid w:val="0032237A"/>
    <w:rsid w:val="003301FA"/>
    <w:rsid w:val="00331E0D"/>
    <w:rsid w:val="00334A7F"/>
    <w:rsid w:val="00335C09"/>
    <w:rsid w:val="00335C39"/>
    <w:rsid w:val="003361E9"/>
    <w:rsid w:val="003378D1"/>
    <w:rsid w:val="00341A46"/>
    <w:rsid w:val="003445C4"/>
    <w:rsid w:val="003476B8"/>
    <w:rsid w:val="0035076B"/>
    <w:rsid w:val="0035290B"/>
    <w:rsid w:val="003715CE"/>
    <w:rsid w:val="00375C03"/>
    <w:rsid w:val="003875BB"/>
    <w:rsid w:val="00387C7C"/>
    <w:rsid w:val="003A10E9"/>
    <w:rsid w:val="003A2466"/>
    <w:rsid w:val="003A432D"/>
    <w:rsid w:val="003A7644"/>
    <w:rsid w:val="003B4934"/>
    <w:rsid w:val="003B712A"/>
    <w:rsid w:val="003C5A1E"/>
    <w:rsid w:val="003C7E70"/>
    <w:rsid w:val="003D2A05"/>
    <w:rsid w:val="003D3EF6"/>
    <w:rsid w:val="00401324"/>
    <w:rsid w:val="00401B98"/>
    <w:rsid w:val="00402401"/>
    <w:rsid w:val="0040386A"/>
    <w:rsid w:val="00421DC6"/>
    <w:rsid w:val="00423385"/>
    <w:rsid w:val="004233D6"/>
    <w:rsid w:val="0043179B"/>
    <w:rsid w:val="004324FB"/>
    <w:rsid w:val="0043301F"/>
    <w:rsid w:val="00434180"/>
    <w:rsid w:val="00435761"/>
    <w:rsid w:val="00443A5C"/>
    <w:rsid w:val="004467F7"/>
    <w:rsid w:val="004502CB"/>
    <w:rsid w:val="00450BF3"/>
    <w:rsid w:val="00452357"/>
    <w:rsid w:val="00476160"/>
    <w:rsid w:val="00481AEB"/>
    <w:rsid w:val="00490486"/>
    <w:rsid w:val="0049613E"/>
    <w:rsid w:val="004C132B"/>
    <w:rsid w:val="004C5F58"/>
    <w:rsid w:val="004D1462"/>
    <w:rsid w:val="004D7F94"/>
    <w:rsid w:val="004E0FDA"/>
    <w:rsid w:val="004E6C6D"/>
    <w:rsid w:val="004F4362"/>
    <w:rsid w:val="00505CBA"/>
    <w:rsid w:val="005145F1"/>
    <w:rsid w:val="005170FA"/>
    <w:rsid w:val="00524CBD"/>
    <w:rsid w:val="00525A94"/>
    <w:rsid w:val="00542C0B"/>
    <w:rsid w:val="005432FB"/>
    <w:rsid w:val="0056567E"/>
    <w:rsid w:val="00570B88"/>
    <w:rsid w:val="00571561"/>
    <w:rsid w:val="00580206"/>
    <w:rsid w:val="00590A00"/>
    <w:rsid w:val="005911BD"/>
    <w:rsid w:val="00591FFD"/>
    <w:rsid w:val="0059211E"/>
    <w:rsid w:val="00592E2C"/>
    <w:rsid w:val="005939D4"/>
    <w:rsid w:val="00595D29"/>
    <w:rsid w:val="005A0E30"/>
    <w:rsid w:val="005A2750"/>
    <w:rsid w:val="005A411E"/>
    <w:rsid w:val="005A443F"/>
    <w:rsid w:val="005A4A5B"/>
    <w:rsid w:val="005A6EB5"/>
    <w:rsid w:val="005B19DF"/>
    <w:rsid w:val="005B3C99"/>
    <w:rsid w:val="005B60DE"/>
    <w:rsid w:val="005B762B"/>
    <w:rsid w:val="005C6F59"/>
    <w:rsid w:val="005C7408"/>
    <w:rsid w:val="005D13FB"/>
    <w:rsid w:val="005D1A18"/>
    <w:rsid w:val="005E5C23"/>
    <w:rsid w:val="005F6222"/>
    <w:rsid w:val="00603BBB"/>
    <w:rsid w:val="006051EE"/>
    <w:rsid w:val="0060538D"/>
    <w:rsid w:val="006067C3"/>
    <w:rsid w:val="0060775D"/>
    <w:rsid w:val="0060795A"/>
    <w:rsid w:val="00615E0A"/>
    <w:rsid w:val="00616A02"/>
    <w:rsid w:val="006215E7"/>
    <w:rsid w:val="00621B94"/>
    <w:rsid w:val="00622132"/>
    <w:rsid w:val="006317CD"/>
    <w:rsid w:val="00650DC2"/>
    <w:rsid w:val="00660C7B"/>
    <w:rsid w:val="00660F69"/>
    <w:rsid w:val="006660D3"/>
    <w:rsid w:val="00673A91"/>
    <w:rsid w:val="00676D95"/>
    <w:rsid w:val="00685523"/>
    <w:rsid w:val="006A3170"/>
    <w:rsid w:val="006A320F"/>
    <w:rsid w:val="006A4032"/>
    <w:rsid w:val="006B32F7"/>
    <w:rsid w:val="006B34C9"/>
    <w:rsid w:val="006B402F"/>
    <w:rsid w:val="006B676E"/>
    <w:rsid w:val="006C032B"/>
    <w:rsid w:val="006C51AC"/>
    <w:rsid w:val="006C76AB"/>
    <w:rsid w:val="006E3520"/>
    <w:rsid w:val="006E4605"/>
    <w:rsid w:val="006F4EAF"/>
    <w:rsid w:val="00701853"/>
    <w:rsid w:val="00701E96"/>
    <w:rsid w:val="00703D20"/>
    <w:rsid w:val="00710F83"/>
    <w:rsid w:val="00711301"/>
    <w:rsid w:val="007145E0"/>
    <w:rsid w:val="00716703"/>
    <w:rsid w:val="00721BAA"/>
    <w:rsid w:val="00730F91"/>
    <w:rsid w:val="0073379B"/>
    <w:rsid w:val="007345C6"/>
    <w:rsid w:val="00737B09"/>
    <w:rsid w:val="00740C90"/>
    <w:rsid w:val="00740F71"/>
    <w:rsid w:val="00752F18"/>
    <w:rsid w:val="00757D2D"/>
    <w:rsid w:val="007679B3"/>
    <w:rsid w:val="007A496E"/>
    <w:rsid w:val="007A5CEA"/>
    <w:rsid w:val="007B3977"/>
    <w:rsid w:val="007B3B00"/>
    <w:rsid w:val="007B510F"/>
    <w:rsid w:val="007B5FA7"/>
    <w:rsid w:val="007B6257"/>
    <w:rsid w:val="007B6AED"/>
    <w:rsid w:val="007C27B7"/>
    <w:rsid w:val="007D0B1B"/>
    <w:rsid w:val="007D1563"/>
    <w:rsid w:val="007E2D11"/>
    <w:rsid w:val="007E5523"/>
    <w:rsid w:val="007E7643"/>
    <w:rsid w:val="007F681C"/>
    <w:rsid w:val="008041D5"/>
    <w:rsid w:val="008060E1"/>
    <w:rsid w:val="00820B39"/>
    <w:rsid w:val="00825C72"/>
    <w:rsid w:val="00826B0C"/>
    <w:rsid w:val="00831435"/>
    <w:rsid w:val="008470A5"/>
    <w:rsid w:val="0084773F"/>
    <w:rsid w:val="00847C72"/>
    <w:rsid w:val="00861256"/>
    <w:rsid w:val="00863CF7"/>
    <w:rsid w:val="008644FC"/>
    <w:rsid w:val="00864670"/>
    <w:rsid w:val="00873340"/>
    <w:rsid w:val="00885342"/>
    <w:rsid w:val="008A54E6"/>
    <w:rsid w:val="008C008E"/>
    <w:rsid w:val="008C0094"/>
    <w:rsid w:val="008D0150"/>
    <w:rsid w:val="008D0E48"/>
    <w:rsid w:val="008D62B8"/>
    <w:rsid w:val="008E358C"/>
    <w:rsid w:val="008E7A9F"/>
    <w:rsid w:val="008F2A82"/>
    <w:rsid w:val="008F46F5"/>
    <w:rsid w:val="009042A7"/>
    <w:rsid w:val="00911486"/>
    <w:rsid w:val="009128BD"/>
    <w:rsid w:val="00920844"/>
    <w:rsid w:val="00922099"/>
    <w:rsid w:val="00932DFF"/>
    <w:rsid w:val="0093653B"/>
    <w:rsid w:val="0093796D"/>
    <w:rsid w:val="009429EC"/>
    <w:rsid w:val="00942E35"/>
    <w:rsid w:val="00951610"/>
    <w:rsid w:val="00956201"/>
    <w:rsid w:val="009624E9"/>
    <w:rsid w:val="00963001"/>
    <w:rsid w:val="00964198"/>
    <w:rsid w:val="009673C9"/>
    <w:rsid w:val="0098712B"/>
    <w:rsid w:val="00987346"/>
    <w:rsid w:val="00990043"/>
    <w:rsid w:val="009908E9"/>
    <w:rsid w:val="00991B40"/>
    <w:rsid w:val="00992399"/>
    <w:rsid w:val="00992509"/>
    <w:rsid w:val="0099255C"/>
    <w:rsid w:val="009A2ABB"/>
    <w:rsid w:val="009A3A12"/>
    <w:rsid w:val="009A789D"/>
    <w:rsid w:val="009B6A53"/>
    <w:rsid w:val="009B76D9"/>
    <w:rsid w:val="009C1CCA"/>
    <w:rsid w:val="009C7831"/>
    <w:rsid w:val="009E17D0"/>
    <w:rsid w:val="009E2F6E"/>
    <w:rsid w:val="009E792B"/>
    <w:rsid w:val="009F23B4"/>
    <w:rsid w:val="00A00E7E"/>
    <w:rsid w:val="00A014B3"/>
    <w:rsid w:val="00A057AC"/>
    <w:rsid w:val="00A114C8"/>
    <w:rsid w:val="00A14618"/>
    <w:rsid w:val="00A15198"/>
    <w:rsid w:val="00A4122A"/>
    <w:rsid w:val="00A436E2"/>
    <w:rsid w:val="00A51449"/>
    <w:rsid w:val="00A52EB7"/>
    <w:rsid w:val="00A53E89"/>
    <w:rsid w:val="00A64717"/>
    <w:rsid w:val="00A752F8"/>
    <w:rsid w:val="00A867C9"/>
    <w:rsid w:val="00A86DE4"/>
    <w:rsid w:val="00AA42C0"/>
    <w:rsid w:val="00AB2776"/>
    <w:rsid w:val="00AB4331"/>
    <w:rsid w:val="00AB4F9E"/>
    <w:rsid w:val="00AC6F0E"/>
    <w:rsid w:val="00AC7B89"/>
    <w:rsid w:val="00AD1822"/>
    <w:rsid w:val="00AE2AA0"/>
    <w:rsid w:val="00AE2D8B"/>
    <w:rsid w:val="00AE5D5E"/>
    <w:rsid w:val="00AF6454"/>
    <w:rsid w:val="00AF740E"/>
    <w:rsid w:val="00B03B39"/>
    <w:rsid w:val="00B05AF2"/>
    <w:rsid w:val="00B17B2E"/>
    <w:rsid w:val="00B243F1"/>
    <w:rsid w:val="00B26408"/>
    <w:rsid w:val="00B42C05"/>
    <w:rsid w:val="00B4555C"/>
    <w:rsid w:val="00B51E60"/>
    <w:rsid w:val="00B51F3D"/>
    <w:rsid w:val="00B620D9"/>
    <w:rsid w:val="00B63035"/>
    <w:rsid w:val="00B64C23"/>
    <w:rsid w:val="00B71A43"/>
    <w:rsid w:val="00BA62FF"/>
    <w:rsid w:val="00BB031C"/>
    <w:rsid w:val="00BB244E"/>
    <w:rsid w:val="00BD3E30"/>
    <w:rsid w:val="00BD6A47"/>
    <w:rsid w:val="00BE0437"/>
    <w:rsid w:val="00BF19D8"/>
    <w:rsid w:val="00BF229D"/>
    <w:rsid w:val="00BF358E"/>
    <w:rsid w:val="00C03F58"/>
    <w:rsid w:val="00C1305E"/>
    <w:rsid w:val="00C13B4E"/>
    <w:rsid w:val="00C15706"/>
    <w:rsid w:val="00C16B73"/>
    <w:rsid w:val="00C17172"/>
    <w:rsid w:val="00C20998"/>
    <w:rsid w:val="00C268B6"/>
    <w:rsid w:val="00C26995"/>
    <w:rsid w:val="00C4373D"/>
    <w:rsid w:val="00C52E8B"/>
    <w:rsid w:val="00C6352F"/>
    <w:rsid w:val="00C70CDA"/>
    <w:rsid w:val="00C74BC3"/>
    <w:rsid w:val="00C8173A"/>
    <w:rsid w:val="00C83175"/>
    <w:rsid w:val="00C847BD"/>
    <w:rsid w:val="00C86B73"/>
    <w:rsid w:val="00C9255A"/>
    <w:rsid w:val="00C92718"/>
    <w:rsid w:val="00CA02DA"/>
    <w:rsid w:val="00CA3A74"/>
    <w:rsid w:val="00CA422C"/>
    <w:rsid w:val="00CB65F9"/>
    <w:rsid w:val="00CB6969"/>
    <w:rsid w:val="00CC5281"/>
    <w:rsid w:val="00CD4E11"/>
    <w:rsid w:val="00CF4A35"/>
    <w:rsid w:val="00D000BA"/>
    <w:rsid w:val="00D020ED"/>
    <w:rsid w:val="00D0303C"/>
    <w:rsid w:val="00D10BA9"/>
    <w:rsid w:val="00D12053"/>
    <w:rsid w:val="00D2117E"/>
    <w:rsid w:val="00D25D55"/>
    <w:rsid w:val="00D275A4"/>
    <w:rsid w:val="00D33DB0"/>
    <w:rsid w:val="00D4346C"/>
    <w:rsid w:val="00D56ACC"/>
    <w:rsid w:val="00D57853"/>
    <w:rsid w:val="00D646F1"/>
    <w:rsid w:val="00D65F24"/>
    <w:rsid w:val="00D83842"/>
    <w:rsid w:val="00D83AF2"/>
    <w:rsid w:val="00D91C63"/>
    <w:rsid w:val="00D96957"/>
    <w:rsid w:val="00D97D39"/>
    <w:rsid w:val="00DA5749"/>
    <w:rsid w:val="00DB1667"/>
    <w:rsid w:val="00DB42DA"/>
    <w:rsid w:val="00DC7F71"/>
    <w:rsid w:val="00DD1DFB"/>
    <w:rsid w:val="00DD319B"/>
    <w:rsid w:val="00DE47B9"/>
    <w:rsid w:val="00DE7C79"/>
    <w:rsid w:val="00DE7D37"/>
    <w:rsid w:val="00DF0875"/>
    <w:rsid w:val="00DF6101"/>
    <w:rsid w:val="00E01946"/>
    <w:rsid w:val="00E079BE"/>
    <w:rsid w:val="00E14E4C"/>
    <w:rsid w:val="00E168E0"/>
    <w:rsid w:val="00E211F3"/>
    <w:rsid w:val="00E23C97"/>
    <w:rsid w:val="00E24B59"/>
    <w:rsid w:val="00E24DAE"/>
    <w:rsid w:val="00E27D48"/>
    <w:rsid w:val="00E40EEA"/>
    <w:rsid w:val="00E47BB6"/>
    <w:rsid w:val="00E51620"/>
    <w:rsid w:val="00E5178E"/>
    <w:rsid w:val="00E61F95"/>
    <w:rsid w:val="00E73ECF"/>
    <w:rsid w:val="00E77450"/>
    <w:rsid w:val="00E81C32"/>
    <w:rsid w:val="00E90324"/>
    <w:rsid w:val="00E904E5"/>
    <w:rsid w:val="00E92E0A"/>
    <w:rsid w:val="00EA5EE9"/>
    <w:rsid w:val="00EC1E28"/>
    <w:rsid w:val="00EC248E"/>
    <w:rsid w:val="00EC31D4"/>
    <w:rsid w:val="00EC4308"/>
    <w:rsid w:val="00EC46F2"/>
    <w:rsid w:val="00EC5E52"/>
    <w:rsid w:val="00EC6D29"/>
    <w:rsid w:val="00EE00E4"/>
    <w:rsid w:val="00EE4D14"/>
    <w:rsid w:val="00EF08F0"/>
    <w:rsid w:val="00EF7AF0"/>
    <w:rsid w:val="00F00D6D"/>
    <w:rsid w:val="00F0165C"/>
    <w:rsid w:val="00F01E7D"/>
    <w:rsid w:val="00F03935"/>
    <w:rsid w:val="00F12D11"/>
    <w:rsid w:val="00F135F3"/>
    <w:rsid w:val="00F16D3D"/>
    <w:rsid w:val="00F22C67"/>
    <w:rsid w:val="00F24FCA"/>
    <w:rsid w:val="00F260DC"/>
    <w:rsid w:val="00F2737E"/>
    <w:rsid w:val="00F30B93"/>
    <w:rsid w:val="00F44592"/>
    <w:rsid w:val="00F51086"/>
    <w:rsid w:val="00F53F55"/>
    <w:rsid w:val="00F57F1C"/>
    <w:rsid w:val="00F67DCD"/>
    <w:rsid w:val="00F70BEB"/>
    <w:rsid w:val="00F7682E"/>
    <w:rsid w:val="00F77465"/>
    <w:rsid w:val="00F80086"/>
    <w:rsid w:val="00F814B7"/>
    <w:rsid w:val="00F872C4"/>
    <w:rsid w:val="00F94C01"/>
    <w:rsid w:val="00FA17D7"/>
    <w:rsid w:val="00FB2674"/>
    <w:rsid w:val="00FB6FF8"/>
    <w:rsid w:val="00FC00AF"/>
    <w:rsid w:val="00FC068A"/>
    <w:rsid w:val="00FC29C1"/>
    <w:rsid w:val="00FC6572"/>
    <w:rsid w:val="00FD0D46"/>
    <w:rsid w:val="00FE3460"/>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09459"/>
  <w15:docId w15:val="{85C9DD99-80F6-41F9-BA9E-ED147DC6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64B39A140748C0B2EE5B1D3D3DE92F"/>
        <w:category>
          <w:name w:val="General"/>
          <w:gallery w:val="placeholder"/>
        </w:category>
        <w:types>
          <w:type w:val="bbPlcHdr"/>
        </w:types>
        <w:behaviors>
          <w:behavior w:val="content"/>
        </w:behaviors>
        <w:guid w:val="{2F761231-58C9-4B26-9074-B7326D971590}"/>
      </w:docPartPr>
      <w:docPartBody>
        <w:p w:rsidR="00801E7F" w:rsidRDefault="00801E7F">
          <w:r w:rsidRPr="00C17172">
            <w:rPr>
              <w:rFonts w:ascii="Times New Roman" w:hAnsi="Times New Roman" w:cs="Times New Roman"/>
              <w:color w:val="FF0000"/>
              <w:sz w:val="24"/>
              <w:szCs w:val="24"/>
            </w:rPr>
            <w:t>[Applicable Environmental Document]</w:t>
          </w:r>
        </w:p>
      </w:docPartBody>
    </w:docPart>
    <w:docPart>
      <w:docPartPr>
        <w:name w:val="AF8DC3DA2ACD4726A0F129148E35FFC4"/>
        <w:category>
          <w:name w:val="General"/>
          <w:gallery w:val="placeholder"/>
        </w:category>
        <w:types>
          <w:type w:val="bbPlcHdr"/>
        </w:types>
        <w:behaviors>
          <w:behavior w:val="content"/>
        </w:behaviors>
        <w:guid w:val="{1AC7058D-5E5D-43F7-BB74-86D3F240AC97}"/>
      </w:docPartPr>
      <w:docPartBody>
        <w:p w:rsidR="007C0751" w:rsidRDefault="007C0751" w:rsidP="007C0751">
          <w:pPr>
            <w:pStyle w:val="AF8DC3DA2ACD4726A0F129148E35FFC4"/>
          </w:pPr>
          <w:r w:rsidRPr="001F5358">
            <w:rPr>
              <w:rFonts w:ascii="Times New Roman" w:hAnsi="Times New Roman" w:cs="Times New Roman"/>
              <w:color w:val="0000FF"/>
            </w:rPr>
            <w:t>[neighborhood]</w:t>
          </w:r>
        </w:p>
      </w:docPartBody>
    </w:docPart>
    <w:docPart>
      <w:docPartPr>
        <w:name w:val="50BEA3B8DF0F453FAF0B01723F607E4D"/>
        <w:category>
          <w:name w:val="General"/>
          <w:gallery w:val="placeholder"/>
        </w:category>
        <w:types>
          <w:type w:val="bbPlcHdr"/>
        </w:types>
        <w:behaviors>
          <w:behavior w:val="content"/>
        </w:behaviors>
        <w:guid w:val="{EEFDDF6B-AA90-4B29-B720-9215332D1869}"/>
      </w:docPartPr>
      <w:docPartBody>
        <w:p w:rsidR="007C0751" w:rsidRDefault="007C0751" w:rsidP="007C0751">
          <w:pPr>
            <w:pStyle w:val="50BEA3B8DF0F453FAF0B01723F607E4D"/>
          </w:pPr>
          <w:r w:rsidRPr="00C17172">
            <w:rPr>
              <w:rFonts w:ascii="Times New Roman" w:hAnsi="Times New Roman" w:cs="Times New Roman"/>
              <w:color w:val="FF0000"/>
            </w:rPr>
            <w:t>[Applicable Environmental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86F78"/>
    <w:rsid w:val="00024638"/>
    <w:rsid w:val="00040C47"/>
    <w:rsid w:val="00060F7A"/>
    <w:rsid w:val="000B3835"/>
    <w:rsid w:val="000C3BF5"/>
    <w:rsid w:val="001410A6"/>
    <w:rsid w:val="00184750"/>
    <w:rsid w:val="00193BED"/>
    <w:rsid w:val="001C3010"/>
    <w:rsid w:val="001E5EC4"/>
    <w:rsid w:val="002830EF"/>
    <w:rsid w:val="002B1C04"/>
    <w:rsid w:val="002C3642"/>
    <w:rsid w:val="0030198B"/>
    <w:rsid w:val="003404F1"/>
    <w:rsid w:val="00367093"/>
    <w:rsid w:val="003B2EF6"/>
    <w:rsid w:val="003C6560"/>
    <w:rsid w:val="003F2BEC"/>
    <w:rsid w:val="004D3589"/>
    <w:rsid w:val="004E3A6D"/>
    <w:rsid w:val="00531748"/>
    <w:rsid w:val="005364B7"/>
    <w:rsid w:val="00564FCB"/>
    <w:rsid w:val="005718B2"/>
    <w:rsid w:val="00592315"/>
    <w:rsid w:val="00594CE7"/>
    <w:rsid w:val="00596717"/>
    <w:rsid w:val="006043C3"/>
    <w:rsid w:val="00646467"/>
    <w:rsid w:val="00687D18"/>
    <w:rsid w:val="006A3145"/>
    <w:rsid w:val="006B5477"/>
    <w:rsid w:val="006D7DA3"/>
    <w:rsid w:val="00701E99"/>
    <w:rsid w:val="007204F0"/>
    <w:rsid w:val="00743583"/>
    <w:rsid w:val="0076424E"/>
    <w:rsid w:val="007A4CAA"/>
    <w:rsid w:val="007C0751"/>
    <w:rsid w:val="007C2B84"/>
    <w:rsid w:val="007D384E"/>
    <w:rsid w:val="00801E7F"/>
    <w:rsid w:val="0083102C"/>
    <w:rsid w:val="008A17AB"/>
    <w:rsid w:val="008A5972"/>
    <w:rsid w:val="008C2530"/>
    <w:rsid w:val="008C28DD"/>
    <w:rsid w:val="00905E83"/>
    <w:rsid w:val="00924183"/>
    <w:rsid w:val="0093653B"/>
    <w:rsid w:val="00944511"/>
    <w:rsid w:val="009473B6"/>
    <w:rsid w:val="00955041"/>
    <w:rsid w:val="00991B40"/>
    <w:rsid w:val="009B37C4"/>
    <w:rsid w:val="009C7FDA"/>
    <w:rsid w:val="009E34D7"/>
    <w:rsid w:val="009F23B4"/>
    <w:rsid w:val="00A05C27"/>
    <w:rsid w:val="00A1365C"/>
    <w:rsid w:val="00A143A9"/>
    <w:rsid w:val="00AA3EB2"/>
    <w:rsid w:val="00AB4331"/>
    <w:rsid w:val="00AE7D62"/>
    <w:rsid w:val="00B66307"/>
    <w:rsid w:val="00BF5793"/>
    <w:rsid w:val="00BF795E"/>
    <w:rsid w:val="00C37658"/>
    <w:rsid w:val="00C45EE3"/>
    <w:rsid w:val="00C74D67"/>
    <w:rsid w:val="00CC20E5"/>
    <w:rsid w:val="00CD1971"/>
    <w:rsid w:val="00CE304C"/>
    <w:rsid w:val="00CE42AC"/>
    <w:rsid w:val="00D05EC9"/>
    <w:rsid w:val="00D21AF1"/>
    <w:rsid w:val="00D25D55"/>
    <w:rsid w:val="00D86205"/>
    <w:rsid w:val="00D86F78"/>
    <w:rsid w:val="00D8787B"/>
    <w:rsid w:val="00E536C9"/>
    <w:rsid w:val="00E75224"/>
    <w:rsid w:val="00E8172F"/>
    <w:rsid w:val="00E97AC1"/>
    <w:rsid w:val="00EA0600"/>
    <w:rsid w:val="00EB13F4"/>
    <w:rsid w:val="00EC5E52"/>
    <w:rsid w:val="00EE53EF"/>
    <w:rsid w:val="00EF0D4A"/>
    <w:rsid w:val="00F1122E"/>
    <w:rsid w:val="00F35A61"/>
    <w:rsid w:val="00F45043"/>
    <w:rsid w:val="00F6231F"/>
    <w:rsid w:val="00F65AE5"/>
    <w:rsid w:val="00F678D8"/>
    <w:rsid w:val="00F80828"/>
    <w:rsid w:val="00FD2DC3"/>
    <w:rsid w:val="00FD4E0C"/>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583"/>
    <w:rPr>
      <w:color w:val="808080"/>
    </w:rPr>
  </w:style>
  <w:style w:type="paragraph" w:customStyle="1" w:styleId="AF8DC3DA2ACD4726A0F129148E35FFC4">
    <w:name w:val="AF8DC3DA2ACD4726A0F129148E35FFC4"/>
    <w:rsid w:val="007C0751"/>
    <w:pPr>
      <w:spacing w:after="160" w:line="278" w:lineRule="auto"/>
    </w:pPr>
    <w:rPr>
      <w:kern w:val="2"/>
      <w:sz w:val="24"/>
      <w:szCs w:val="24"/>
      <w14:ligatures w14:val="standardContextual"/>
    </w:rPr>
  </w:style>
  <w:style w:type="paragraph" w:customStyle="1" w:styleId="50BEA3B8DF0F453FAF0B01723F607E4D">
    <w:name w:val="50BEA3B8DF0F453FAF0B01723F607E4D"/>
    <w:rsid w:val="007C075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D2FF9-63A9-465A-8ECE-F14EAF87E6FA}">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128</TotalTime>
  <Pages>11</Pages>
  <Words>3952</Words>
  <Characters>22528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Richard</dc:creator>
  <cp:lastModifiedBy>Helen Peak</cp:lastModifiedBy>
  <cp:revision>21</cp:revision>
  <cp:lastPrinted>2017-08-22T22:39:00Z</cp:lastPrinted>
  <dcterms:created xsi:type="dcterms:W3CDTF">2019-11-21T22:30:00Z</dcterms:created>
  <dcterms:modified xsi:type="dcterms:W3CDTF">2025-08-29T19:18:00Z</dcterms:modified>
</cp:coreProperties>
</file>