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29480D" w14:textId="2D21407F" w:rsidR="00005915" w:rsidRDefault="00F86451">
      <w:pPr>
        <w:jc w:val="center"/>
        <w:rPr>
          <w:rFonts w:cs="Arial"/>
        </w:rPr>
      </w:pPr>
      <w:r>
        <w:rPr>
          <w:rFonts w:cs="Arial"/>
        </w:rPr>
        <w:t xml:space="preserve"> </w:t>
      </w:r>
      <w:r w:rsidR="00005915">
        <w:rPr>
          <w:rFonts w:cs="Arial"/>
        </w:rPr>
        <w:t>RESOLUTION NO.</w:t>
      </w:r>
      <w:r w:rsidR="00AB2FC4">
        <w:rPr>
          <w:rFonts w:cs="Arial"/>
        </w:rPr>
        <w:t xml:space="preserve"> </w:t>
      </w:r>
      <w:r w:rsidR="005F5100">
        <w:rPr>
          <w:rFonts w:cs="Arial"/>
        </w:rPr>
        <w:t>2025-XXX</w:t>
      </w:r>
    </w:p>
    <w:p w14:paraId="39BDDDB6" w14:textId="77777777" w:rsidR="00005915" w:rsidRDefault="00005915">
      <w:pPr>
        <w:jc w:val="center"/>
        <w:rPr>
          <w:rFonts w:cs="Arial"/>
        </w:rPr>
      </w:pPr>
    </w:p>
    <w:p w14:paraId="43EF516E" w14:textId="0EE7A856" w:rsidR="00795880" w:rsidRDefault="005F43C5" w:rsidP="005D3CFD">
      <w:pPr>
        <w:ind w:left="1800" w:right="1440"/>
        <w:jc w:val="both"/>
        <w:rPr>
          <w:rFonts w:cs="Arial"/>
        </w:rPr>
      </w:pPr>
      <w:r>
        <w:rPr>
          <w:rFonts w:cs="Arial"/>
        </w:rPr>
        <w:t xml:space="preserve">A RESOLUTION OF THE CITY </w:t>
      </w:r>
      <w:r w:rsidR="00517662" w:rsidRPr="001E66A6">
        <w:rPr>
          <w:rFonts w:cs="Arial"/>
        </w:rPr>
        <w:t>CO</w:t>
      </w:r>
      <w:r w:rsidR="00005915" w:rsidRPr="001E66A6">
        <w:rPr>
          <w:rFonts w:cs="Arial"/>
        </w:rPr>
        <w:t xml:space="preserve">UNCIL OF </w:t>
      </w:r>
      <w:r w:rsidR="00685D1B" w:rsidRPr="001E66A6">
        <w:rPr>
          <w:rFonts w:cs="Arial"/>
        </w:rPr>
        <w:t xml:space="preserve">THE </w:t>
      </w:r>
      <w:r w:rsidRPr="001E66A6">
        <w:rPr>
          <w:rFonts w:cs="Arial"/>
        </w:rPr>
        <w:t xml:space="preserve">CITY OF SAN MARCOS </w:t>
      </w:r>
      <w:r w:rsidR="00685D1B" w:rsidRPr="001E66A6">
        <w:rPr>
          <w:rFonts w:cs="Arial"/>
        </w:rPr>
        <w:t xml:space="preserve">CALIFORNIA </w:t>
      </w:r>
      <w:r w:rsidR="00795880" w:rsidRPr="001E66A6">
        <w:rPr>
          <w:rFonts w:cs="Arial"/>
        </w:rPr>
        <w:t xml:space="preserve">ACKNOWLEDGING RECEIPT OF </w:t>
      </w:r>
      <w:r w:rsidR="007B1C88">
        <w:rPr>
          <w:rFonts w:cs="Arial"/>
        </w:rPr>
        <w:t>THE ANNUAL STATE MANDATED INSPECTION COMPLIANCE REPORT</w:t>
      </w:r>
      <w:r w:rsidR="00795880" w:rsidRPr="001E66A6">
        <w:rPr>
          <w:rFonts w:cs="Arial"/>
        </w:rPr>
        <w:t xml:space="preserve"> </w:t>
      </w:r>
    </w:p>
    <w:p w14:paraId="4F13B949" w14:textId="77777777" w:rsidR="00240430" w:rsidRDefault="00240430" w:rsidP="00FB74ED">
      <w:pPr>
        <w:ind w:left="1440" w:right="1440"/>
        <w:jc w:val="both"/>
        <w:rPr>
          <w:rFonts w:cs="Arial"/>
        </w:rPr>
      </w:pPr>
    </w:p>
    <w:p w14:paraId="42B7F492" w14:textId="71DC4DA0" w:rsidR="00005915" w:rsidRDefault="00005915" w:rsidP="00FE3B08">
      <w:pPr>
        <w:ind w:firstLine="720"/>
        <w:jc w:val="both"/>
        <w:rPr>
          <w:rFonts w:cs="Arial"/>
        </w:rPr>
      </w:pPr>
      <w:r>
        <w:rPr>
          <w:rFonts w:cs="Arial"/>
        </w:rPr>
        <w:t xml:space="preserve">WHEREAS, </w:t>
      </w:r>
      <w:r w:rsidR="00795880">
        <w:rPr>
          <w:rFonts w:cs="Arial"/>
        </w:rPr>
        <w:t xml:space="preserve">California Health &amp; Safety Code </w:t>
      </w:r>
      <w:r w:rsidR="008E16F3">
        <w:rPr>
          <w:rFonts w:cs="Arial"/>
        </w:rPr>
        <w:t>s</w:t>
      </w:r>
      <w:r w:rsidR="00795880">
        <w:rPr>
          <w:rFonts w:cs="Arial"/>
        </w:rPr>
        <w:t>ection 13146.4 was added in 2018, and became e</w:t>
      </w:r>
      <w:r w:rsidR="00430C8F">
        <w:rPr>
          <w:rFonts w:cs="Arial"/>
        </w:rPr>
        <w:t>ffect</w:t>
      </w:r>
      <w:r w:rsidR="00795880">
        <w:rPr>
          <w:rFonts w:cs="Arial"/>
        </w:rPr>
        <w:t>ive</w:t>
      </w:r>
      <w:r w:rsidR="00273200">
        <w:rPr>
          <w:rFonts w:cs="Arial"/>
        </w:rPr>
        <w:t xml:space="preserve"> on</w:t>
      </w:r>
      <w:r w:rsidR="00430C8F">
        <w:rPr>
          <w:rFonts w:cs="Arial"/>
        </w:rPr>
        <w:t xml:space="preserve"> </w:t>
      </w:r>
      <w:r w:rsidR="00795880" w:rsidRPr="00382F25">
        <w:rPr>
          <w:rFonts w:cs="Arial"/>
        </w:rPr>
        <w:t>September 27</w:t>
      </w:r>
      <w:r w:rsidR="00E87A00" w:rsidRPr="00382F25">
        <w:rPr>
          <w:rFonts w:cs="Arial"/>
        </w:rPr>
        <w:t xml:space="preserve">, </w:t>
      </w:r>
      <w:r w:rsidR="003A77C8" w:rsidRPr="00382F25">
        <w:rPr>
          <w:rFonts w:cs="Arial"/>
        </w:rPr>
        <w:t>201</w:t>
      </w:r>
      <w:r w:rsidR="00795880" w:rsidRPr="00382F25">
        <w:rPr>
          <w:rFonts w:cs="Arial"/>
        </w:rPr>
        <w:t>8</w:t>
      </w:r>
      <w:r w:rsidR="00430C8F" w:rsidRPr="00382F25">
        <w:rPr>
          <w:rFonts w:cs="Arial"/>
        </w:rPr>
        <w:t>;</w:t>
      </w:r>
      <w:r w:rsidR="00430C8F">
        <w:rPr>
          <w:rFonts w:cs="Arial"/>
        </w:rPr>
        <w:t xml:space="preserve"> and</w:t>
      </w:r>
    </w:p>
    <w:p w14:paraId="262E50B8" w14:textId="77777777" w:rsidR="00AB2FC4" w:rsidRDefault="00AB2FC4" w:rsidP="00FE3B08">
      <w:pPr>
        <w:ind w:firstLine="720"/>
        <w:jc w:val="both"/>
        <w:rPr>
          <w:rFonts w:cs="Arial"/>
        </w:rPr>
      </w:pPr>
    </w:p>
    <w:p w14:paraId="59DB67DA" w14:textId="1DF2420A" w:rsidR="00795880" w:rsidRDefault="00273200" w:rsidP="00FE3B08">
      <w:pPr>
        <w:ind w:firstLine="720"/>
        <w:jc w:val="both"/>
        <w:rPr>
          <w:rFonts w:cs="Arial"/>
        </w:rPr>
      </w:pPr>
      <w:r>
        <w:rPr>
          <w:rFonts w:cs="Arial"/>
        </w:rPr>
        <w:t xml:space="preserve">WHEREAS, California Health &amp; Safety Code </w:t>
      </w:r>
      <w:r w:rsidR="008E16F3">
        <w:rPr>
          <w:rFonts w:cs="Arial"/>
        </w:rPr>
        <w:t>s</w:t>
      </w:r>
      <w:r>
        <w:rPr>
          <w:rFonts w:cs="Arial"/>
        </w:rPr>
        <w:t>ection</w:t>
      </w:r>
      <w:r w:rsidR="00795880">
        <w:rPr>
          <w:rFonts w:cs="Arial"/>
        </w:rPr>
        <w:t>s</w:t>
      </w:r>
      <w:r>
        <w:rPr>
          <w:rFonts w:cs="Arial"/>
        </w:rPr>
        <w:t xml:space="preserve"> </w:t>
      </w:r>
      <w:r w:rsidR="00795880">
        <w:rPr>
          <w:rFonts w:cs="Arial"/>
        </w:rPr>
        <w:t>13146.2 and 13146.3 requires all fire departments</w:t>
      </w:r>
      <w:r w:rsidR="00736BD5">
        <w:rPr>
          <w:rFonts w:cs="Arial"/>
        </w:rPr>
        <w:t xml:space="preserve"> </w:t>
      </w:r>
      <w:r w:rsidR="00987DB9">
        <w:rPr>
          <w:rFonts w:cs="Arial"/>
        </w:rPr>
        <w:t xml:space="preserve">that provide fire protection </w:t>
      </w:r>
      <w:r w:rsidR="0027220F">
        <w:rPr>
          <w:rFonts w:cs="Arial"/>
        </w:rPr>
        <w:t xml:space="preserve">services </w:t>
      </w:r>
      <w:r w:rsidR="00795880">
        <w:rPr>
          <w:rFonts w:cs="Arial"/>
        </w:rPr>
        <w:t xml:space="preserve">to </w:t>
      </w:r>
      <w:r w:rsidR="00795880" w:rsidRPr="00795880">
        <w:rPr>
          <w:rFonts w:cs="Arial"/>
        </w:rPr>
        <w:t>perform annual inspection</w:t>
      </w:r>
      <w:r w:rsidR="00795880">
        <w:rPr>
          <w:rFonts w:cs="Arial"/>
        </w:rPr>
        <w:t>s</w:t>
      </w:r>
      <w:r w:rsidR="00795880" w:rsidRPr="00795880">
        <w:rPr>
          <w:rFonts w:cs="Arial"/>
        </w:rPr>
        <w:t xml:space="preserve"> </w:t>
      </w:r>
      <w:r w:rsidR="00987DB9">
        <w:rPr>
          <w:rFonts w:cs="Arial"/>
        </w:rPr>
        <w:t>in</w:t>
      </w:r>
      <w:r w:rsidR="00987DB9" w:rsidRPr="00987DB9">
        <w:rPr>
          <w:rFonts w:cs="Arial"/>
        </w:rPr>
        <w:t xml:space="preserve"> every building used as a public or private school</w:t>
      </w:r>
      <w:r w:rsidR="00987DB9">
        <w:rPr>
          <w:rFonts w:cs="Arial"/>
        </w:rPr>
        <w:t>,</w:t>
      </w:r>
      <w:r w:rsidR="00987DB9" w:rsidRPr="00987DB9">
        <w:rPr>
          <w:rFonts w:cs="Arial"/>
        </w:rPr>
        <w:t xml:space="preserve"> hotel, motel, lodging house, apartment house,</w:t>
      </w:r>
      <w:r w:rsidR="0027220F">
        <w:rPr>
          <w:rFonts w:cs="Arial"/>
        </w:rPr>
        <w:t xml:space="preserve"> and certain residential care facilities</w:t>
      </w:r>
      <w:r w:rsidR="00987DB9" w:rsidRPr="00987DB9">
        <w:rPr>
          <w:rFonts w:cs="Arial"/>
        </w:rPr>
        <w:t xml:space="preserve"> for compliance with building standards</w:t>
      </w:r>
      <w:r w:rsidR="008E16F3">
        <w:rPr>
          <w:rFonts w:cs="Arial"/>
        </w:rPr>
        <w:t xml:space="preserve">; </w:t>
      </w:r>
      <w:r w:rsidR="00987DB9">
        <w:rPr>
          <w:rFonts w:cs="Arial"/>
        </w:rPr>
        <w:t>and</w:t>
      </w:r>
    </w:p>
    <w:p w14:paraId="512BFB33" w14:textId="77777777" w:rsidR="00AB2FC4" w:rsidRDefault="00AB2FC4" w:rsidP="00FE3B08">
      <w:pPr>
        <w:ind w:firstLine="720"/>
        <w:jc w:val="both"/>
        <w:rPr>
          <w:rFonts w:cs="Arial"/>
        </w:rPr>
      </w:pPr>
    </w:p>
    <w:p w14:paraId="1F50A7AD" w14:textId="3067ECC0" w:rsidR="00987DB9" w:rsidRDefault="00430C8F" w:rsidP="00FE3B08">
      <w:pPr>
        <w:ind w:firstLine="720"/>
        <w:jc w:val="both"/>
        <w:rPr>
          <w:rFonts w:cs="Arial"/>
        </w:rPr>
      </w:pPr>
      <w:r>
        <w:rPr>
          <w:rFonts w:cs="Arial"/>
        </w:rPr>
        <w:t xml:space="preserve">WHEREAS, </w:t>
      </w:r>
      <w:r w:rsidR="00622B03">
        <w:rPr>
          <w:rFonts w:cs="Arial"/>
        </w:rPr>
        <w:t xml:space="preserve">California Health &amp; Safety Code </w:t>
      </w:r>
      <w:r w:rsidR="008E16F3">
        <w:rPr>
          <w:rFonts w:cs="Arial"/>
        </w:rPr>
        <w:t>s</w:t>
      </w:r>
      <w:r w:rsidR="00622B03">
        <w:rPr>
          <w:rFonts w:cs="Arial"/>
        </w:rPr>
        <w:t xml:space="preserve">ection </w:t>
      </w:r>
      <w:r w:rsidR="00987DB9">
        <w:rPr>
          <w:rFonts w:cs="Arial"/>
        </w:rPr>
        <w:t xml:space="preserve">13146.2 requires all </w:t>
      </w:r>
      <w:r w:rsidR="00736BD5">
        <w:rPr>
          <w:rFonts w:cs="Arial"/>
        </w:rPr>
        <w:t>fire departments</w:t>
      </w:r>
      <w:r w:rsidR="00987DB9">
        <w:rPr>
          <w:rFonts w:cs="Arial"/>
        </w:rPr>
        <w:t xml:space="preserve"> that provide fire protection </w:t>
      </w:r>
      <w:r w:rsidR="0027220F">
        <w:rPr>
          <w:rFonts w:cs="Arial"/>
        </w:rPr>
        <w:t xml:space="preserve">services </w:t>
      </w:r>
      <w:r w:rsidR="00987DB9">
        <w:rPr>
          <w:rFonts w:cs="Arial"/>
        </w:rPr>
        <w:t xml:space="preserve">to </w:t>
      </w:r>
      <w:r w:rsidR="00987DB9" w:rsidRPr="00795880">
        <w:rPr>
          <w:rFonts w:cs="Arial"/>
        </w:rPr>
        <w:t xml:space="preserve">report annually to its administering authority on its compliance with </w:t>
      </w:r>
      <w:r w:rsidR="008E16F3">
        <w:rPr>
          <w:rFonts w:cs="Arial"/>
        </w:rPr>
        <w:t>s</w:t>
      </w:r>
      <w:r w:rsidR="00987DB9" w:rsidRPr="00795880">
        <w:rPr>
          <w:rFonts w:cs="Arial"/>
        </w:rPr>
        <w:t>ect</w:t>
      </w:r>
      <w:r w:rsidR="00987DB9">
        <w:rPr>
          <w:rFonts w:cs="Arial"/>
        </w:rPr>
        <w:t>ions 13146.2 and 13146.3</w:t>
      </w:r>
      <w:r w:rsidR="008E16F3">
        <w:rPr>
          <w:rFonts w:cs="Arial"/>
        </w:rPr>
        <w:t>;</w:t>
      </w:r>
      <w:r w:rsidR="00987DB9">
        <w:rPr>
          <w:rFonts w:cs="Arial"/>
        </w:rPr>
        <w:t xml:space="preserve"> and</w:t>
      </w:r>
    </w:p>
    <w:p w14:paraId="743D4AA5" w14:textId="77777777" w:rsidR="00AB2FC4" w:rsidRDefault="00AB2FC4" w:rsidP="00FE3B08">
      <w:pPr>
        <w:ind w:firstLine="720"/>
        <w:jc w:val="both"/>
        <w:rPr>
          <w:rFonts w:cs="Arial"/>
        </w:rPr>
      </w:pPr>
    </w:p>
    <w:p w14:paraId="6E65A1FC" w14:textId="668FC3CB" w:rsidR="00987DB9" w:rsidRDefault="00005915" w:rsidP="00FE3B08">
      <w:pPr>
        <w:ind w:firstLine="720"/>
        <w:jc w:val="both"/>
        <w:rPr>
          <w:rFonts w:cs="Arial"/>
        </w:rPr>
      </w:pPr>
      <w:r>
        <w:rPr>
          <w:rFonts w:cs="Arial"/>
        </w:rPr>
        <w:t xml:space="preserve">WHEREAS, </w:t>
      </w:r>
      <w:r w:rsidR="00622B03">
        <w:rPr>
          <w:rFonts w:cs="Arial"/>
        </w:rPr>
        <w:t xml:space="preserve">the </w:t>
      </w:r>
      <w:r w:rsidR="00736BD5">
        <w:rPr>
          <w:rFonts w:cs="Arial"/>
        </w:rPr>
        <w:t xml:space="preserve">City Council </w:t>
      </w:r>
      <w:r w:rsidR="00FC60C4">
        <w:rPr>
          <w:rFonts w:cs="Arial"/>
        </w:rPr>
        <w:t>intend</w:t>
      </w:r>
      <w:r w:rsidR="00F356FF">
        <w:rPr>
          <w:rFonts w:cs="Arial"/>
        </w:rPr>
        <w:t>s</w:t>
      </w:r>
      <w:r w:rsidR="004E5223">
        <w:rPr>
          <w:rFonts w:cs="Arial"/>
        </w:rPr>
        <w:t xml:space="preserve"> </w:t>
      </w:r>
      <w:r w:rsidR="008E16F3">
        <w:rPr>
          <w:rFonts w:cs="Arial"/>
        </w:rPr>
        <w:t xml:space="preserve">that </w:t>
      </w:r>
      <w:r w:rsidR="004E5223">
        <w:rPr>
          <w:rFonts w:cs="Arial"/>
        </w:rPr>
        <w:t xml:space="preserve">this Resolution fulfill the requirements of the California Health &amp; Safety Code regarding </w:t>
      </w:r>
      <w:r w:rsidR="00987DB9">
        <w:rPr>
          <w:rFonts w:cs="Arial"/>
        </w:rPr>
        <w:t xml:space="preserve">acknowledgment of the </w:t>
      </w:r>
      <w:r w:rsidR="00736BD5" w:rsidRPr="001E66A6">
        <w:rPr>
          <w:rFonts w:cs="Arial"/>
        </w:rPr>
        <w:t>San Marcos</w:t>
      </w:r>
      <w:r w:rsidR="00987DB9" w:rsidRPr="001E66A6">
        <w:rPr>
          <w:rFonts w:cs="Arial"/>
        </w:rPr>
        <w:t xml:space="preserve"> Fire Department’s</w:t>
      </w:r>
      <w:r w:rsidR="00987DB9">
        <w:rPr>
          <w:rFonts w:cs="Arial"/>
        </w:rPr>
        <w:t xml:space="preserve"> compliance with California Health and </w:t>
      </w:r>
      <w:r w:rsidR="005D42ED">
        <w:rPr>
          <w:rFonts w:cs="Arial"/>
        </w:rPr>
        <w:t xml:space="preserve">Safety Code </w:t>
      </w:r>
      <w:bookmarkStart w:id="0" w:name="_GoBack"/>
      <w:bookmarkEnd w:id="0"/>
      <w:r w:rsidR="008E16F3">
        <w:rPr>
          <w:rFonts w:cs="Arial"/>
        </w:rPr>
        <w:t>s</w:t>
      </w:r>
      <w:r w:rsidR="00987DB9" w:rsidRPr="00987DB9">
        <w:rPr>
          <w:rFonts w:cs="Arial"/>
        </w:rPr>
        <w:t>ections 13146.2 and 13146.3.</w:t>
      </w:r>
    </w:p>
    <w:p w14:paraId="4C043F1A" w14:textId="77777777" w:rsidR="00AB2FC4" w:rsidRDefault="00AB2FC4" w:rsidP="00FE3B08">
      <w:pPr>
        <w:ind w:firstLine="720"/>
        <w:jc w:val="both"/>
        <w:rPr>
          <w:rFonts w:cs="Arial"/>
        </w:rPr>
      </w:pPr>
    </w:p>
    <w:p w14:paraId="59F59A57" w14:textId="5A9C5C71" w:rsidR="00005915" w:rsidRDefault="00005915" w:rsidP="00FE3B08">
      <w:pPr>
        <w:widowControl/>
        <w:ind w:firstLine="720"/>
        <w:jc w:val="both"/>
        <w:rPr>
          <w:rFonts w:cs="Arial"/>
        </w:rPr>
      </w:pPr>
      <w:r>
        <w:rPr>
          <w:rFonts w:cs="Arial"/>
        </w:rPr>
        <w:t xml:space="preserve">NOW, THEREFORE, BE IT RESOLVED by the </w:t>
      </w:r>
      <w:r w:rsidR="00736BD5">
        <w:rPr>
          <w:rFonts w:cs="Arial"/>
        </w:rPr>
        <w:t xml:space="preserve">City Council of </w:t>
      </w:r>
      <w:r w:rsidR="00AB2FC4">
        <w:rPr>
          <w:rFonts w:cs="Arial"/>
        </w:rPr>
        <w:t>t</w:t>
      </w:r>
      <w:r w:rsidR="00736BD5">
        <w:rPr>
          <w:rFonts w:cs="Arial"/>
        </w:rPr>
        <w:t xml:space="preserve">he City </w:t>
      </w:r>
      <w:r w:rsidR="00AB2FC4">
        <w:rPr>
          <w:rFonts w:cs="Arial"/>
        </w:rPr>
        <w:t>o</w:t>
      </w:r>
      <w:r w:rsidR="00736BD5">
        <w:rPr>
          <w:rFonts w:cs="Arial"/>
        </w:rPr>
        <w:t>f San Marcos</w:t>
      </w:r>
      <w:r w:rsidR="0084367A">
        <w:rPr>
          <w:rFonts w:cs="Arial"/>
        </w:rPr>
        <w:t xml:space="preserve"> that</w:t>
      </w:r>
      <w:r w:rsidR="008E16F3">
        <w:rPr>
          <w:rFonts w:cs="Arial"/>
        </w:rPr>
        <w:t xml:space="preserve"> it </w:t>
      </w:r>
      <w:r w:rsidR="0084367A">
        <w:rPr>
          <w:rFonts w:cs="Arial"/>
        </w:rPr>
        <w:t xml:space="preserve">expressly </w:t>
      </w:r>
      <w:r w:rsidR="00987DB9">
        <w:rPr>
          <w:rFonts w:cs="Arial"/>
        </w:rPr>
        <w:t>acknowledges</w:t>
      </w:r>
      <w:r w:rsidR="0084367A">
        <w:rPr>
          <w:rFonts w:cs="Arial"/>
        </w:rPr>
        <w:t xml:space="preserve"> </w:t>
      </w:r>
      <w:r w:rsidR="00B967D7">
        <w:rPr>
          <w:rFonts w:cs="Arial"/>
        </w:rPr>
        <w:t xml:space="preserve">receipt of the annual report reflecting the </w:t>
      </w:r>
      <w:r w:rsidR="00987DB9">
        <w:rPr>
          <w:rFonts w:cs="Arial"/>
        </w:rPr>
        <w:t xml:space="preserve">compliance of the </w:t>
      </w:r>
      <w:r w:rsidR="00DF472F" w:rsidRPr="001E66A6">
        <w:rPr>
          <w:rFonts w:cs="Arial"/>
        </w:rPr>
        <w:t xml:space="preserve">San Marcos </w:t>
      </w:r>
      <w:r w:rsidR="00987DB9" w:rsidRPr="001E66A6">
        <w:rPr>
          <w:rFonts w:cs="Arial"/>
        </w:rPr>
        <w:t xml:space="preserve">Fire Department with California Health and Safety Code </w:t>
      </w:r>
      <w:r w:rsidR="005D42ED">
        <w:rPr>
          <w:rFonts w:cs="Arial"/>
        </w:rPr>
        <w:t>s</w:t>
      </w:r>
      <w:r w:rsidR="00987DB9" w:rsidRPr="001E66A6">
        <w:rPr>
          <w:rFonts w:cs="Arial"/>
        </w:rPr>
        <w:t xml:space="preserve">ections 13146.2 and 13146.3 </w:t>
      </w:r>
      <w:r w:rsidR="00B967D7">
        <w:rPr>
          <w:rFonts w:cs="Arial"/>
        </w:rPr>
        <w:t>within</w:t>
      </w:r>
      <w:r w:rsidR="0084367A" w:rsidRPr="001E66A6">
        <w:rPr>
          <w:rFonts w:cs="Arial"/>
        </w:rPr>
        <w:t xml:space="preserve"> the area </w:t>
      </w:r>
      <w:r w:rsidR="00B967D7">
        <w:rPr>
          <w:rFonts w:cs="Arial"/>
        </w:rPr>
        <w:t>comprising the San Marcos Fire Protection District, as follows</w:t>
      </w:r>
      <w:r w:rsidRPr="001E66A6">
        <w:rPr>
          <w:rFonts w:cs="Arial"/>
        </w:rPr>
        <w:t>:</w:t>
      </w:r>
    </w:p>
    <w:p w14:paraId="3E2EE9E6" w14:textId="77777777" w:rsidR="00D0467E" w:rsidRPr="001E66A6" w:rsidRDefault="00D0467E" w:rsidP="00FE3B08">
      <w:pPr>
        <w:widowControl/>
        <w:ind w:firstLine="720"/>
        <w:jc w:val="both"/>
        <w:rPr>
          <w:rFonts w:cs="Arial"/>
        </w:rPr>
      </w:pPr>
    </w:p>
    <w:p w14:paraId="28D004C8" w14:textId="77777777" w:rsidR="00B91DC1" w:rsidRPr="001E66A6" w:rsidRDefault="001862A3" w:rsidP="00FE3B08">
      <w:pPr>
        <w:numPr>
          <w:ilvl w:val="0"/>
          <w:numId w:val="7"/>
        </w:numPr>
      </w:pPr>
      <w:r w:rsidRPr="001E66A6">
        <w:t>EDUCATIONAL GROUP E OCCUPANCIES</w:t>
      </w:r>
      <w:r w:rsidR="00B91DC1" w:rsidRPr="001E66A6">
        <w:t>:</w:t>
      </w:r>
    </w:p>
    <w:p w14:paraId="4F543988" w14:textId="24C62831" w:rsidR="00D0467E" w:rsidRDefault="001862A3" w:rsidP="00FE3B08">
      <w:pPr>
        <w:ind w:left="720"/>
        <w:jc w:val="both"/>
        <w:rPr>
          <w:rFonts w:cs="Arial"/>
        </w:rPr>
      </w:pPr>
      <w:r w:rsidRPr="001E66A6">
        <w:rPr>
          <w:rFonts w:cs="Arial"/>
        </w:rPr>
        <w:t xml:space="preserve">Educational Group E occupancies are those </w:t>
      </w:r>
      <w:r w:rsidR="003D7C24" w:rsidRPr="001E66A6">
        <w:rPr>
          <w:rFonts w:cs="Arial"/>
        </w:rPr>
        <w:t>public and private schools,</w:t>
      </w:r>
      <w:r w:rsidRPr="001E66A6">
        <w:rPr>
          <w:rFonts w:cs="Arial"/>
        </w:rPr>
        <w:t xml:space="preserve"> used</w:t>
      </w:r>
      <w:r w:rsidRPr="001E66A6">
        <w:t xml:space="preserve"> </w:t>
      </w:r>
      <w:r w:rsidRPr="001E66A6">
        <w:rPr>
          <w:rFonts w:cs="Arial"/>
        </w:rPr>
        <w:t>by more than six</w:t>
      </w:r>
      <w:r w:rsidR="00D0467E">
        <w:rPr>
          <w:rFonts w:cs="Arial"/>
        </w:rPr>
        <w:t xml:space="preserve"> (6)</w:t>
      </w:r>
      <w:r w:rsidRPr="001E66A6">
        <w:rPr>
          <w:rFonts w:cs="Arial"/>
        </w:rPr>
        <w:t xml:space="preserve"> persons at any one time for educational purposes</w:t>
      </w:r>
      <w:r w:rsidR="005D42ED">
        <w:rPr>
          <w:rFonts w:cs="Arial"/>
        </w:rPr>
        <w:t>,</w:t>
      </w:r>
      <w:r w:rsidRPr="001E66A6">
        <w:rPr>
          <w:rFonts w:cs="Arial"/>
        </w:rPr>
        <w:t xml:space="preserve"> through the 12th grade. </w:t>
      </w:r>
      <w:r w:rsidR="008E16F3">
        <w:rPr>
          <w:rFonts w:cs="Arial"/>
        </w:rPr>
        <w:t>There are 28 Group E occupancy campuses w</w:t>
      </w:r>
      <w:r w:rsidRPr="001E66A6">
        <w:rPr>
          <w:rFonts w:cs="Arial"/>
        </w:rPr>
        <w:t xml:space="preserve">ithin the </w:t>
      </w:r>
      <w:r w:rsidR="008E16F3">
        <w:rPr>
          <w:rFonts w:cs="Arial"/>
        </w:rPr>
        <w:t>San Marcos Fire Protection District boundaries</w:t>
      </w:r>
      <w:r w:rsidR="00437B93" w:rsidRPr="001E66A6">
        <w:rPr>
          <w:rFonts w:cs="Arial"/>
        </w:rPr>
        <w:t xml:space="preserve">. </w:t>
      </w:r>
    </w:p>
    <w:p w14:paraId="6D2FFE2E" w14:textId="77777777" w:rsidR="00D0467E" w:rsidRDefault="00D0467E" w:rsidP="00FE3B08">
      <w:pPr>
        <w:ind w:left="720"/>
        <w:jc w:val="both"/>
        <w:rPr>
          <w:rFonts w:cs="Arial"/>
        </w:rPr>
      </w:pPr>
    </w:p>
    <w:p w14:paraId="0E00A101" w14:textId="4301195C" w:rsidR="005204FA" w:rsidRDefault="00736BD5" w:rsidP="00FE3B08">
      <w:pPr>
        <w:ind w:left="720"/>
        <w:jc w:val="both"/>
        <w:rPr>
          <w:rFonts w:cs="Arial"/>
        </w:rPr>
      </w:pPr>
      <w:r w:rsidRPr="001E66A6">
        <w:rPr>
          <w:rFonts w:cs="Arial"/>
        </w:rPr>
        <w:t>During calendar year 20</w:t>
      </w:r>
      <w:r w:rsidR="00D06242">
        <w:rPr>
          <w:rFonts w:cs="Arial"/>
        </w:rPr>
        <w:t>2</w:t>
      </w:r>
      <w:r w:rsidR="00FF2336">
        <w:rPr>
          <w:rFonts w:cs="Arial"/>
        </w:rPr>
        <w:t>4</w:t>
      </w:r>
      <w:r w:rsidR="0027220F" w:rsidRPr="001E66A6">
        <w:rPr>
          <w:rFonts w:cs="Arial"/>
        </w:rPr>
        <w:t xml:space="preserve">, the </w:t>
      </w:r>
      <w:r w:rsidR="00DF472F" w:rsidRPr="001E66A6">
        <w:rPr>
          <w:rFonts w:cs="Arial"/>
        </w:rPr>
        <w:t>San Marcos</w:t>
      </w:r>
      <w:r w:rsidR="0027220F" w:rsidRPr="001E66A6">
        <w:rPr>
          <w:rFonts w:cs="Arial"/>
        </w:rPr>
        <w:t xml:space="preserve"> Fire Department completed the annual inspec</w:t>
      </w:r>
      <w:r w:rsidR="006E3F45">
        <w:rPr>
          <w:rFonts w:cs="Arial"/>
        </w:rPr>
        <w:t xml:space="preserve">tion </w:t>
      </w:r>
      <w:r w:rsidR="006E3F45" w:rsidRPr="00567069">
        <w:rPr>
          <w:rFonts w:cs="Arial"/>
        </w:rPr>
        <w:t>of 2</w:t>
      </w:r>
      <w:r w:rsidR="00A4684C" w:rsidRPr="00567069">
        <w:rPr>
          <w:rFonts w:cs="Arial"/>
        </w:rPr>
        <w:t>8</w:t>
      </w:r>
      <w:r w:rsidR="0027220F" w:rsidRPr="00567069">
        <w:rPr>
          <w:rFonts w:cs="Arial"/>
        </w:rPr>
        <w:t xml:space="preserve"> Group E</w:t>
      </w:r>
      <w:r w:rsidR="0027220F" w:rsidRPr="001E66A6">
        <w:rPr>
          <w:rFonts w:cs="Arial"/>
        </w:rPr>
        <w:t xml:space="preserve"> occupancies, </w:t>
      </w:r>
      <w:r w:rsidR="00437B93" w:rsidRPr="001E66A6">
        <w:rPr>
          <w:rFonts w:cs="Arial"/>
        </w:rPr>
        <w:t>wi</w:t>
      </w:r>
      <w:r w:rsidR="006E3F45">
        <w:rPr>
          <w:rFonts w:cs="Arial"/>
        </w:rPr>
        <w:t>th a total building count of 1</w:t>
      </w:r>
      <w:r w:rsidR="00F4247E">
        <w:rPr>
          <w:rFonts w:cs="Arial"/>
        </w:rPr>
        <w:t>47</w:t>
      </w:r>
      <w:r w:rsidR="00082CF9" w:rsidRPr="001E66A6">
        <w:rPr>
          <w:rFonts w:cs="Arial"/>
        </w:rPr>
        <w:t xml:space="preserve"> </w:t>
      </w:r>
      <w:r w:rsidR="0027220F" w:rsidRPr="001E66A6">
        <w:rPr>
          <w:rFonts w:cs="Arial"/>
        </w:rPr>
        <w:t xml:space="preserve">buildings, structures and/or facilities. This is a compliance rate of 100% for this reporting period. </w:t>
      </w:r>
    </w:p>
    <w:p w14:paraId="492D6A8C" w14:textId="77777777" w:rsidR="00D0467E" w:rsidRPr="001E66A6" w:rsidRDefault="00D0467E" w:rsidP="00FE3B08">
      <w:pPr>
        <w:ind w:left="720"/>
        <w:jc w:val="both"/>
        <w:rPr>
          <w:rFonts w:cs="Arial"/>
        </w:rPr>
      </w:pPr>
    </w:p>
    <w:p w14:paraId="6E5D45C3" w14:textId="77777777" w:rsidR="00973140" w:rsidRPr="001E66A6" w:rsidRDefault="00313072" w:rsidP="004B7DF7">
      <w:pPr>
        <w:ind w:left="720" w:hanging="360"/>
        <w:jc w:val="both"/>
      </w:pPr>
      <w:r w:rsidRPr="001E66A6">
        <w:rPr>
          <w:rFonts w:cs="Arial"/>
        </w:rPr>
        <w:t>B.</w:t>
      </w:r>
      <w:r w:rsidRPr="001E66A6">
        <w:rPr>
          <w:rFonts w:cs="Arial"/>
        </w:rPr>
        <w:tab/>
      </w:r>
      <w:r w:rsidRPr="001E66A6">
        <w:t>RESIDENTIAL GROUP R OCCUPANCIES:</w:t>
      </w:r>
    </w:p>
    <w:p w14:paraId="0B4A3FEE" w14:textId="454897FD" w:rsidR="0027220F" w:rsidRPr="001E66A6" w:rsidRDefault="003D7C24" w:rsidP="004B7DF7">
      <w:pPr>
        <w:ind w:left="720"/>
        <w:jc w:val="both"/>
        <w:rPr>
          <w:rFonts w:cs="Arial"/>
        </w:rPr>
      </w:pPr>
      <w:r w:rsidRPr="001E66A6">
        <w:rPr>
          <w:rFonts w:cs="Arial"/>
        </w:rPr>
        <w:t>Residential Group R occupancies</w:t>
      </w:r>
      <w:r w:rsidR="00D0467E">
        <w:rPr>
          <w:rFonts w:cs="Arial"/>
        </w:rPr>
        <w:t xml:space="preserve"> </w:t>
      </w:r>
      <w:r w:rsidRPr="001E66A6">
        <w:rPr>
          <w:rFonts w:cs="Arial"/>
        </w:rPr>
        <w:t xml:space="preserve">are generally those occupancies containing </w:t>
      </w:r>
      <w:r w:rsidRPr="001E66A6">
        <w:rPr>
          <w:rFonts w:cs="Arial"/>
        </w:rPr>
        <w:lastRenderedPageBreak/>
        <w:t>sleeping units,</w:t>
      </w:r>
      <w:r w:rsidR="0027220F" w:rsidRPr="001E66A6">
        <w:rPr>
          <w:rFonts w:cs="Arial"/>
        </w:rPr>
        <w:t xml:space="preserve"> and include</w:t>
      </w:r>
      <w:r w:rsidRPr="001E66A6">
        <w:rPr>
          <w:rFonts w:cs="Arial"/>
        </w:rPr>
        <w:t xml:space="preserve"> hotels, motel</w:t>
      </w:r>
      <w:r w:rsidR="00EF4932">
        <w:rPr>
          <w:rFonts w:cs="Arial"/>
        </w:rPr>
        <w:t>s, apartments (four</w:t>
      </w:r>
      <w:r w:rsidRPr="001E66A6">
        <w:rPr>
          <w:rFonts w:cs="Arial"/>
        </w:rPr>
        <w:t xml:space="preserve"> units or more), etc</w:t>
      </w:r>
      <w:r w:rsidR="00D0467E">
        <w:rPr>
          <w:rFonts w:cs="Arial"/>
        </w:rPr>
        <w:t xml:space="preserve">., </w:t>
      </w:r>
      <w:r w:rsidRPr="001E66A6">
        <w:rPr>
          <w:rFonts w:cs="Arial"/>
        </w:rPr>
        <w:t>a</w:t>
      </w:r>
      <w:r w:rsidR="0027220F" w:rsidRPr="001E66A6">
        <w:rPr>
          <w:rFonts w:cs="Arial"/>
        </w:rPr>
        <w:t>s well as</w:t>
      </w:r>
      <w:r w:rsidRPr="001E66A6">
        <w:rPr>
          <w:rFonts w:cs="Arial"/>
        </w:rPr>
        <w:t xml:space="preserve"> other residential occupancies </w:t>
      </w:r>
      <w:r w:rsidR="0027220F" w:rsidRPr="001E66A6">
        <w:rPr>
          <w:rFonts w:cs="Arial"/>
        </w:rPr>
        <w:t>(</w:t>
      </w:r>
      <w:r w:rsidRPr="001E66A6">
        <w:rPr>
          <w:rFonts w:cs="Arial"/>
        </w:rPr>
        <w:t>includ</w:t>
      </w:r>
      <w:r w:rsidR="0027220F" w:rsidRPr="001E66A6">
        <w:rPr>
          <w:rFonts w:cs="Arial"/>
        </w:rPr>
        <w:t>ing a number of</w:t>
      </w:r>
      <w:r w:rsidRPr="001E66A6">
        <w:rPr>
          <w:rFonts w:cs="Arial"/>
        </w:rPr>
        <w:t xml:space="preserve"> residential care facilities</w:t>
      </w:r>
      <w:r w:rsidR="0027220F" w:rsidRPr="001E66A6">
        <w:rPr>
          <w:rFonts w:cs="Arial"/>
        </w:rPr>
        <w:t>)</w:t>
      </w:r>
      <w:r w:rsidRPr="001E66A6">
        <w:rPr>
          <w:rFonts w:cs="Arial"/>
        </w:rPr>
        <w:t xml:space="preserve">. These residential care facilities have a number of different sub-classifications, and </w:t>
      </w:r>
      <w:r w:rsidR="0027220F" w:rsidRPr="001E66A6">
        <w:rPr>
          <w:rFonts w:cs="Arial"/>
        </w:rPr>
        <w:t xml:space="preserve">they </w:t>
      </w:r>
      <w:r w:rsidRPr="001E66A6">
        <w:rPr>
          <w:rFonts w:cs="Arial"/>
        </w:rPr>
        <w:t xml:space="preserve">may contain residents or clients that have </w:t>
      </w:r>
      <w:r w:rsidR="0027220F" w:rsidRPr="001E66A6">
        <w:rPr>
          <w:rFonts w:cs="Arial"/>
        </w:rPr>
        <w:t xml:space="preserve">a range of needs, including those related to custodial care, </w:t>
      </w:r>
      <w:r w:rsidRPr="001E66A6">
        <w:rPr>
          <w:rFonts w:cs="Arial"/>
        </w:rPr>
        <w:t>mobility impairments, cognitive disabilities,</w:t>
      </w:r>
      <w:r w:rsidR="0027220F" w:rsidRPr="001E66A6">
        <w:rPr>
          <w:rFonts w:cs="Arial"/>
        </w:rPr>
        <w:t xml:space="preserve"> etc. The residents may also be</w:t>
      </w:r>
      <w:r w:rsidRPr="001E66A6">
        <w:rPr>
          <w:rFonts w:cs="Arial"/>
        </w:rPr>
        <w:t xml:space="preserve"> non-ambulatory or bedridden.</w:t>
      </w:r>
      <w:r w:rsidR="008E16F3">
        <w:rPr>
          <w:rFonts w:cs="Arial"/>
        </w:rPr>
        <w:t xml:space="preserve">  T</w:t>
      </w:r>
      <w:r w:rsidR="00DF7C38" w:rsidRPr="00567069">
        <w:rPr>
          <w:rFonts w:cs="Arial"/>
        </w:rPr>
        <w:t xml:space="preserve">here </w:t>
      </w:r>
      <w:r w:rsidR="008E16F3">
        <w:rPr>
          <w:rFonts w:cs="Arial"/>
        </w:rPr>
        <w:t xml:space="preserve">are </w:t>
      </w:r>
      <w:r w:rsidR="00DF7C38" w:rsidRPr="00567069">
        <w:rPr>
          <w:rFonts w:cs="Arial"/>
        </w:rPr>
        <w:t>8</w:t>
      </w:r>
      <w:r w:rsidR="000B231F" w:rsidRPr="00567069">
        <w:rPr>
          <w:rFonts w:cs="Arial"/>
        </w:rPr>
        <w:t>9</w:t>
      </w:r>
      <w:r w:rsidR="00DF7C38" w:rsidRPr="00567069">
        <w:rPr>
          <w:rFonts w:cs="Arial"/>
        </w:rPr>
        <w:t xml:space="preserve"> </w:t>
      </w:r>
      <w:r w:rsidRPr="00567069">
        <w:rPr>
          <w:rFonts w:cs="Arial"/>
        </w:rPr>
        <w:t>Group R</w:t>
      </w:r>
      <w:r w:rsidRPr="001E66A6">
        <w:rPr>
          <w:rFonts w:cs="Arial"/>
        </w:rPr>
        <w:t xml:space="preserve"> (and their associated sub-cat</w:t>
      </w:r>
      <w:r w:rsidR="009B455F">
        <w:rPr>
          <w:rFonts w:cs="Arial"/>
        </w:rPr>
        <w:t>egories</w:t>
      </w:r>
      <w:r w:rsidRPr="001E66A6">
        <w:rPr>
          <w:rFonts w:cs="Arial"/>
        </w:rPr>
        <w:t>)</w:t>
      </w:r>
      <w:r w:rsidR="0027220F" w:rsidRPr="001E66A6">
        <w:rPr>
          <w:rFonts w:cs="Arial"/>
        </w:rPr>
        <w:t xml:space="preserve"> occupancies of this nature</w:t>
      </w:r>
      <w:r w:rsidR="008E16F3">
        <w:rPr>
          <w:rFonts w:cs="Arial"/>
        </w:rPr>
        <w:t xml:space="preserve"> within the San Marcos Fire Protection District boundaries</w:t>
      </w:r>
      <w:r w:rsidR="0027220F" w:rsidRPr="001E66A6">
        <w:rPr>
          <w:rFonts w:cs="Arial"/>
        </w:rPr>
        <w:t>.</w:t>
      </w:r>
    </w:p>
    <w:p w14:paraId="3A834B21" w14:textId="77777777" w:rsidR="00AB2FC4" w:rsidRPr="00E74DA7" w:rsidRDefault="0027220F" w:rsidP="004B7DF7">
      <w:pPr>
        <w:jc w:val="both"/>
        <w:rPr>
          <w:rFonts w:cs="Arial"/>
        </w:rPr>
      </w:pPr>
      <w:r w:rsidRPr="00E74DA7">
        <w:rPr>
          <w:rFonts w:cs="Arial"/>
        </w:rPr>
        <w:tab/>
      </w:r>
    </w:p>
    <w:p w14:paraId="59E5F745" w14:textId="51B8791F" w:rsidR="0027220F" w:rsidRPr="00E74DA7" w:rsidRDefault="0027220F" w:rsidP="004B7DF7">
      <w:pPr>
        <w:ind w:left="720"/>
        <w:jc w:val="both"/>
        <w:rPr>
          <w:rFonts w:cs="Arial"/>
        </w:rPr>
      </w:pPr>
      <w:r w:rsidRPr="00E74DA7">
        <w:rPr>
          <w:rFonts w:cs="Arial"/>
        </w:rPr>
        <w:t xml:space="preserve">During </w:t>
      </w:r>
      <w:r w:rsidR="00DF472F" w:rsidRPr="00E74DA7">
        <w:rPr>
          <w:rFonts w:cs="Arial"/>
        </w:rPr>
        <w:t>calendar</w:t>
      </w:r>
      <w:r w:rsidR="00736BD5" w:rsidRPr="00E74DA7">
        <w:rPr>
          <w:rFonts w:cs="Arial"/>
        </w:rPr>
        <w:t xml:space="preserve"> year 20</w:t>
      </w:r>
      <w:r w:rsidR="00D06242" w:rsidRPr="00E74DA7">
        <w:rPr>
          <w:rFonts w:cs="Arial"/>
        </w:rPr>
        <w:t>2</w:t>
      </w:r>
      <w:r w:rsidR="00567069" w:rsidRPr="00E74DA7">
        <w:rPr>
          <w:rFonts w:cs="Arial"/>
        </w:rPr>
        <w:t>4</w:t>
      </w:r>
      <w:r w:rsidRPr="00E74DA7">
        <w:rPr>
          <w:rFonts w:cs="Arial"/>
        </w:rPr>
        <w:t xml:space="preserve">, the </w:t>
      </w:r>
      <w:r w:rsidR="00DF472F" w:rsidRPr="00E74DA7">
        <w:rPr>
          <w:rFonts w:cs="Arial"/>
        </w:rPr>
        <w:t xml:space="preserve">San Marcos </w:t>
      </w:r>
      <w:r w:rsidRPr="00E74DA7">
        <w:rPr>
          <w:rFonts w:cs="Arial"/>
        </w:rPr>
        <w:t xml:space="preserve">Fire Department completed the annual inspection of </w:t>
      </w:r>
      <w:r w:rsidR="00DF7C38" w:rsidRPr="00E74DA7">
        <w:rPr>
          <w:rFonts w:cs="Arial"/>
        </w:rPr>
        <w:t>8</w:t>
      </w:r>
      <w:r w:rsidR="00B967D7" w:rsidRPr="00E74DA7">
        <w:rPr>
          <w:rFonts w:cs="Arial"/>
        </w:rPr>
        <w:t>9</w:t>
      </w:r>
      <w:r w:rsidR="00DF7C38" w:rsidRPr="00E74DA7">
        <w:rPr>
          <w:rFonts w:cs="Arial"/>
        </w:rPr>
        <w:t xml:space="preserve"> </w:t>
      </w:r>
      <w:r w:rsidRPr="00E74DA7">
        <w:rPr>
          <w:rFonts w:cs="Arial"/>
        </w:rPr>
        <w:t xml:space="preserve">Group </w:t>
      </w:r>
      <w:r w:rsidR="002E51BF" w:rsidRPr="00E74DA7">
        <w:rPr>
          <w:rFonts w:cs="Arial"/>
        </w:rPr>
        <w:t>R</w:t>
      </w:r>
      <w:r w:rsidRPr="00E74DA7">
        <w:rPr>
          <w:rFonts w:cs="Arial"/>
        </w:rPr>
        <w:t xml:space="preserve"> occupancies, </w:t>
      </w:r>
      <w:r w:rsidR="00482262" w:rsidRPr="00E74DA7">
        <w:rPr>
          <w:rFonts w:cs="Arial"/>
        </w:rPr>
        <w:t>with a total of</w:t>
      </w:r>
      <w:r w:rsidR="00F4087E" w:rsidRPr="00E74DA7">
        <w:rPr>
          <w:rFonts w:cs="Arial"/>
        </w:rPr>
        <w:t xml:space="preserve"> 6</w:t>
      </w:r>
      <w:r w:rsidR="00B967D7" w:rsidRPr="00E74DA7">
        <w:rPr>
          <w:rFonts w:cs="Arial"/>
        </w:rPr>
        <w:t>65</w:t>
      </w:r>
      <w:r w:rsidR="00482262" w:rsidRPr="00E74DA7">
        <w:rPr>
          <w:rFonts w:cs="Arial"/>
        </w:rPr>
        <w:t xml:space="preserve"> </w:t>
      </w:r>
      <w:r w:rsidR="00F4087E" w:rsidRPr="00E74DA7">
        <w:rPr>
          <w:rFonts w:cs="Arial"/>
        </w:rPr>
        <w:t xml:space="preserve">buildings, </w:t>
      </w:r>
      <w:r w:rsidRPr="00E74DA7">
        <w:rPr>
          <w:rFonts w:cs="Arial"/>
        </w:rPr>
        <w:t xml:space="preserve">structures and/or facilities. This is a compliance rate of 100% for this reporting period.  </w:t>
      </w:r>
    </w:p>
    <w:p w14:paraId="0BD39BDE" w14:textId="77777777" w:rsidR="00D0467E" w:rsidRPr="00E74DA7" w:rsidRDefault="00AB2FC4" w:rsidP="00AB2FC4">
      <w:pPr>
        <w:keepNext/>
        <w:suppressAutoHyphens/>
        <w:jc w:val="both"/>
        <w:rPr>
          <w:rFonts w:cs="Arial"/>
          <w:spacing w:val="-2"/>
        </w:rPr>
      </w:pPr>
      <w:r w:rsidRPr="00E74DA7">
        <w:rPr>
          <w:rFonts w:cs="Arial"/>
          <w:spacing w:val="-2"/>
        </w:rPr>
        <w:tab/>
      </w:r>
    </w:p>
    <w:p w14:paraId="68C69C8C" w14:textId="20349837" w:rsidR="00536E12" w:rsidRPr="00E74DA7" w:rsidRDefault="00893976" w:rsidP="004B7DF7">
      <w:pPr>
        <w:pStyle w:val="Heading1"/>
        <w:tabs>
          <w:tab w:val="left" w:pos="720"/>
        </w:tabs>
        <w:kinsoku w:val="0"/>
        <w:overflowPunct w:val="0"/>
        <w:spacing w:before="1"/>
        <w:ind w:left="720" w:hanging="360"/>
        <w:rPr>
          <w:rFonts w:ascii="Arial" w:hAnsi="Arial" w:cs="Arial"/>
          <w:spacing w:val="-2"/>
          <w:w w:val="105"/>
          <w:sz w:val="24"/>
          <w:szCs w:val="24"/>
        </w:rPr>
      </w:pPr>
      <w:r w:rsidRPr="00E74DA7">
        <w:rPr>
          <w:rFonts w:ascii="Arial" w:hAnsi="Arial" w:cs="Arial"/>
          <w:spacing w:val="-2"/>
          <w:sz w:val="24"/>
          <w:szCs w:val="24"/>
        </w:rPr>
        <w:t>C.</w:t>
      </w:r>
      <w:r w:rsidR="00536E12" w:rsidRPr="00E74DA7">
        <w:rPr>
          <w:rFonts w:ascii="Arial" w:hAnsi="Arial" w:cs="Arial"/>
          <w:spacing w:val="-2"/>
          <w:sz w:val="24"/>
          <w:szCs w:val="24"/>
        </w:rPr>
        <w:t xml:space="preserve"> </w:t>
      </w:r>
      <w:r w:rsidR="00E155E5" w:rsidRPr="00E74DA7">
        <w:rPr>
          <w:rFonts w:ascii="Arial" w:hAnsi="Arial" w:cs="Arial"/>
          <w:spacing w:val="-2"/>
          <w:sz w:val="24"/>
          <w:szCs w:val="24"/>
        </w:rPr>
        <w:t xml:space="preserve"> </w:t>
      </w:r>
      <w:r w:rsidR="00536E12" w:rsidRPr="00E74DA7">
        <w:rPr>
          <w:rFonts w:ascii="Arial" w:hAnsi="Arial" w:cs="Arial"/>
          <w:w w:val="105"/>
          <w:sz w:val="24"/>
          <w:szCs w:val="24"/>
        </w:rPr>
        <w:t>INSTITUTIONAL</w:t>
      </w:r>
      <w:r w:rsidR="00536E12" w:rsidRPr="00E74DA7">
        <w:rPr>
          <w:rFonts w:ascii="Arial" w:hAnsi="Arial" w:cs="Arial"/>
          <w:spacing w:val="-7"/>
          <w:w w:val="105"/>
          <w:sz w:val="24"/>
          <w:szCs w:val="24"/>
        </w:rPr>
        <w:t xml:space="preserve"> </w:t>
      </w:r>
      <w:r w:rsidR="00536E12" w:rsidRPr="00E74DA7">
        <w:rPr>
          <w:rFonts w:ascii="Arial" w:hAnsi="Arial" w:cs="Arial"/>
          <w:w w:val="105"/>
          <w:sz w:val="24"/>
          <w:szCs w:val="24"/>
        </w:rPr>
        <w:t>GROUP</w:t>
      </w:r>
      <w:r w:rsidR="00536E12" w:rsidRPr="00E74DA7">
        <w:rPr>
          <w:rFonts w:ascii="Arial" w:hAnsi="Arial" w:cs="Arial"/>
          <w:spacing w:val="-12"/>
          <w:w w:val="105"/>
          <w:sz w:val="24"/>
          <w:szCs w:val="24"/>
        </w:rPr>
        <w:t xml:space="preserve"> </w:t>
      </w:r>
      <w:r w:rsidR="00536E12" w:rsidRPr="00E74DA7">
        <w:rPr>
          <w:rFonts w:ascii="Arial" w:hAnsi="Arial" w:cs="Arial"/>
          <w:w w:val="105"/>
          <w:sz w:val="24"/>
          <w:szCs w:val="24"/>
        </w:rPr>
        <w:t>I</w:t>
      </w:r>
      <w:r w:rsidR="00536E12" w:rsidRPr="00E74DA7">
        <w:rPr>
          <w:rFonts w:ascii="Arial" w:hAnsi="Arial" w:cs="Arial"/>
          <w:spacing w:val="-15"/>
          <w:w w:val="105"/>
          <w:sz w:val="24"/>
          <w:szCs w:val="24"/>
        </w:rPr>
        <w:t xml:space="preserve"> </w:t>
      </w:r>
      <w:r w:rsidR="00536E12" w:rsidRPr="00E74DA7">
        <w:rPr>
          <w:rFonts w:ascii="Arial" w:hAnsi="Arial" w:cs="Arial"/>
          <w:spacing w:val="-2"/>
          <w:w w:val="105"/>
          <w:sz w:val="24"/>
          <w:szCs w:val="24"/>
        </w:rPr>
        <w:t>OCCUPANCIES:</w:t>
      </w:r>
    </w:p>
    <w:p w14:paraId="26709D53" w14:textId="26C77A40" w:rsidR="00536E12" w:rsidRPr="00E74DA7" w:rsidRDefault="00536E12" w:rsidP="009B455F">
      <w:pPr>
        <w:pStyle w:val="BodyText"/>
        <w:kinsoku w:val="0"/>
        <w:overflowPunct w:val="0"/>
        <w:ind w:left="720" w:right="103"/>
        <w:jc w:val="both"/>
        <w:rPr>
          <w:w w:val="105"/>
          <w:sz w:val="24"/>
          <w:szCs w:val="24"/>
        </w:rPr>
      </w:pPr>
      <w:r w:rsidRPr="00E74DA7">
        <w:rPr>
          <w:w w:val="105"/>
          <w:sz w:val="24"/>
          <w:szCs w:val="24"/>
        </w:rPr>
        <w:t>Institutional Group I</w:t>
      </w:r>
      <w:r w:rsidRPr="00E74DA7">
        <w:rPr>
          <w:spacing w:val="-3"/>
          <w:w w:val="105"/>
          <w:sz w:val="24"/>
          <w:szCs w:val="24"/>
        </w:rPr>
        <w:t xml:space="preserve"> </w:t>
      </w:r>
      <w:r w:rsidRPr="00E74DA7">
        <w:rPr>
          <w:w w:val="105"/>
          <w:sz w:val="24"/>
          <w:szCs w:val="24"/>
        </w:rPr>
        <w:t>occupancies, for</w:t>
      </w:r>
      <w:r w:rsidRPr="00E74DA7">
        <w:rPr>
          <w:spacing w:val="-9"/>
          <w:w w:val="105"/>
          <w:sz w:val="24"/>
          <w:szCs w:val="24"/>
        </w:rPr>
        <w:t xml:space="preserve"> </w:t>
      </w:r>
      <w:r w:rsidRPr="00E74DA7">
        <w:rPr>
          <w:w w:val="105"/>
          <w:sz w:val="24"/>
          <w:szCs w:val="24"/>
        </w:rPr>
        <w:t>the</w:t>
      </w:r>
      <w:r w:rsidRPr="00E74DA7">
        <w:rPr>
          <w:spacing w:val="-6"/>
          <w:w w:val="105"/>
          <w:sz w:val="24"/>
          <w:szCs w:val="24"/>
        </w:rPr>
        <w:t xml:space="preserve"> </w:t>
      </w:r>
      <w:r w:rsidRPr="00E74DA7">
        <w:rPr>
          <w:w w:val="105"/>
          <w:sz w:val="24"/>
          <w:szCs w:val="24"/>
        </w:rPr>
        <w:t>purpose</w:t>
      </w:r>
      <w:r w:rsidRPr="00E74DA7">
        <w:rPr>
          <w:spacing w:val="-2"/>
          <w:w w:val="105"/>
          <w:sz w:val="24"/>
          <w:szCs w:val="24"/>
        </w:rPr>
        <w:t xml:space="preserve"> </w:t>
      </w:r>
      <w:r w:rsidRPr="00E74DA7">
        <w:rPr>
          <w:w w:val="105"/>
          <w:sz w:val="24"/>
          <w:szCs w:val="24"/>
        </w:rPr>
        <w:t>of</w:t>
      </w:r>
      <w:r w:rsidRPr="00E74DA7">
        <w:rPr>
          <w:spacing w:val="-2"/>
          <w:w w:val="105"/>
          <w:sz w:val="24"/>
          <w:szCs w:val="24"/>
        </w:rPr>
        <w:t xml:space="preserve"> </w:t>
      </w:r>
      <w:r w:rsidRPr="00E74DA7">
        <w:rPr>
          <w:w w:val="105"/>
          <w:sz w:val="24"/>
          <w:szCs w:val="24"/>
        </w:rPr>
        <w:t>this</w:t>
      </w:r>
      <w:r w:rsidRPr="00E74DA7">
        <w:rPr>
          <w:spacing w:val="-3"/>
          <w:w w:val="105"/>
          <w:sz w:val="24"/>
          <w:szCs w:val="24"/>
        </w:rPr>
        <w:t xml:space="preserve"> </w:t>
      </w:r>
      <w:r w:rsidRPr="00E74DA7">
        <w:rPr>
          <w:w w:val="105"/>
          <w:sz w:val="24"/>
          <w:szCs w:val="24"/>
        </w:rPr>
        <w:t>resolution, are</w:t>
      </w:r>
      <w:r w:rsidRPr="00E74DA7">
        <w:rPr>
          <w:spacing w:val="-1"/>
          <w:w w:val="105"/>
          <w:sz w:val="24"/>
          <w:szCs w:val="24"/>
        </w:rPr>
        <w:t xml:space="preserve"> </w:t>
      </w:r>
      <w:r w:rsidR="00E155E5" w:rsidRPr="00E74DA7">
        <w:rPr>
          <w:spacing w:val="-1"/>
          <w:w w:val="105"/>
          <w:sz w:val="24"/>
          <w:szCs w:val="24"/>
        </w:rPr>
        <w:t xml:space="preserve">     </w:t>
      </w:r>
      <w:r w:rsidRPr="00E74DA7">
        <w:rPr>
          <w:w w:val="105"/>
          <w:sz w:val="24"/>
          <w:szCs w:val="24"/>
        </w:rPr>
        <w:t xml:space="preserve">generally </w:t>
      </w:r>
      <w:bookmarkStart w:id="1" w:name="_Hlk184829162"/>
      <w:r w:rsidRPr="00E74DA7">
        <w:rPr>
          <w:w w:val="105"/>
          <w:sz w:val="24"/>
          <w:szCs w:val="24"/>
        </w:rPr>
        <w:t>those</w:t>
      </w:r>
      <w:r w:rsidRPr="00E74DA7">
        <w:rPr>
          <w:spacing w:val="-16"/>
          <w:w w:val="105"/>
          <w:sz w:val="24"/>
          <w:szCs w:val="24"/>
        </w:rPr>
        <w:t xml:space="preserve"> </w:t>
      </w:r>
      <w:r w:rsidRPr="00E74DA7">
        <w:rPr>
          <w:w w:val="105"/>
          <w:sz w:val="24"/>
          <w:szCs w:val="24"/>
        </w:rPr>
        <w:t>occupancies</w:t>
      </w:r>
      <w:r w:rsidRPr="00E74DA7">
        <w:rPr>
          <w:spacing w:val="-14"/>
          <w:w w:val="105"/>
          <w:sz w:val="24"/>
          <w:szCs w:val="24"/>
        </w:rPr>
        <w:t xml:space="preserve"> </w:t>
      </w:r>
      <w:r w:rsidRPr="00E74DA7">
        <w:rPr>
          <w:w w:val="105"/>
          <w:sz w:val="24"/>
          <w:szCs w:val="24"/>
        </w:rPr>
        <w:t>where</w:t>
      </w:r>
      <w:r w:rsidRPr="00E74DA7">
        <w:rPr>
          <w:spacing w:val="-14"/>
          <w:w w:val="105"/>
          <w:sz w:val="24"/>
          <w:szCs w:val="24"/>
        </w:rPr>
        <w:t xml:space="preserve"> </w:t>
      </w:r>
      <w:r w:rsidRPr="00E74DA7">
        <w:rPr>
          <w:w w:val="105"/>
          <w:sz w:val="24"/>
          <w:szCs w:val="24"/>
        </w:rPr>
        <w:t>the</w:t>
      </w:r>
      <w:r w:rsidRPr="00E74DA7">
        <w:rPr>
          <w:spacing w:val="-16"/>
          <w:w w:val="105"/>
          <w:sz w:val="24"/>
          <w:szCs w:val="24"/>
        </w:rPr>
        <w:t xml:space="preserve"> </w:t>
      </w:r>
      <w:r w:rsidRPr="00E74DA7">
        <w:rPr>
          <w:w w:val="105"/>
          <w:sz w:val="24"/>
          <w:szCs w:val="24"/>
        </w:rPr>
        <w:t>use</w:t>
      </w:r>
      <w:r w:rsidRPr="00E74DA7">
        <w:rPr>
          <w:spacing w:val="-15"/>
          <w:w w:val="105"/>
          <w:sz w:val="24"/>
          <w:szCs w:val="24"/>
        </w:rPr>
        <w:t xml:space="preserve"> </w:t>
      </w:r>
      <w:r w:rsidRPr="00E74DA7">
        <w:rPr>
          <w:w w:val="105"/>
          <w:sz w:val="24"/>
          <w:szCs w:val="24"/>
        </w:rPr>
        <w:t>of</w:t>
      </w:r>
      <w:r w:rsidRPr="00E74DA7">
        <w:rPr>
          <w:spacing w:val="-8"/>
          <w:w w:val="105"/>
          <w:sz w:val="24"/>
          <w:szCs w:val="24"/>
        </w:rPr>
        <w:t xml:space="preserve"> </w:t>
      </w:r>
      <w:r w:rsidRPr="00E74DA7">
        <w:rPr>
          <w:w w:val="105"/>
          <w:sz w:val="24"/>
          <w:szCs w:val="24"/>
        </w:rPr>
        <w:t>a</w:t>
      </w:r>
      <w:r w:rsidRPr="00E74DA7">
        <w:rPr>
          <w:spacing w:val="-3"/>
          <w:w w:val="105"/>
          <w:sz w:val="24"/>
          <w:szCs w:val="24"/>
        </w:rPr>
        <w:t xml:space="preserve"> </w:t>
      </w:r>
      <w:r w:rsidRPr="00E74DA7">
        <w:rPr>
          <w:w w:val="105"/>
          <w:sz w:val="24"/>
          <w:szCs w:val="24"/>
        </w:rPr>
        <w:t>building</w:t>
      </w:r>
      <w:r w:rsidRPr="00E74DA7">
        <w:rPr>
          <w:spacing w:val="-16"/>
          <w:w w:val="105"/>
          <w:sz w:val="24"/>
          <w:szCs w:val="24"/>
        </w:rPr>
        <w:t xml:space="preserve"> </w:t>
      </w:r>
      <w:r w:rsidRPr="00E74DA7">
        <w:rPr>
          <w:w w:val="105"/>
          <w:sz w:val="24"/>
          <w:szCs w:val="24"/>
        </w:rPr>
        <w:t>or</w:t>
      </w:r>
      <w:r w:rsidRPr="00E74DA7">
        <w:rPr>
          <w:spacing w:val="-3"/>
          <w:w w:val="105"/>
          <w:sz w:val="24"/>
          <w:szCs w:val="24"/>
        </w:rPr>
        <w:t xml:space="preserve"> </w:t>
      </w:r>
      <w:r w:rsidRPr="00E74DA7">
        <w:rPr>
          <w:w w:val="105"/>
          <w:sz w:val="24"/>
          <w:szCs w:val="24"/>
        </w:rPr>
        <w:t>structure,</w:t>
      </w:r>
      <w:r w:rsidRPr="00E74DA7">
        <w:rPr>
          <w:spacing w:val="-2"/>
          <w:w w:val="105"/>
          <w:sz w:val="24"/>
          <w:szCs w:val="24"/>
        </w:rPr>
        <w:t xml:space="preserve"> </w:t>
      </w:r>
      <w:r w:rsidRPr="00E74DA7">
        <w:rPr>
          <w:w w:val="105"/>
          <w:sz w:val="24"/>
          <w:szCs w:val="24"/>
        </w:rPr>
        <w:t>are</w:t>
      </w:r>
      <w:r w:rsidRPr="00E74DA7">
        <w:rPr>
          <w:spacing w:val="-12"/>
          <w:w w:val="105"/>
          <w:sz w:val="24"/>
          <w:szCs w:val="24"/>
        </w:rPr>
        <w:t xml:space="preserve"> </w:t>
      </w:r>
      <w:r w:rsidRPr="00E74DA7">
        <w:rPr>
          <w:w w:val="105"/>
          <w:sz w:val="24"/>
          <w:szCs w:val="24"/>
        </w:rPr>
        <w:t>for</w:t>
      </w:r>
      <w:r w:rsidRPr="00E74DA7">
        <w:rPr>
          <w:spacing w:val="-13"/>
          <w:w w:val="105"/>
          <w:sz w:val="24"/>
          <w:szCs w:val="24"/>
        </w:rPr>
        <w:t xml:space="preserve"> </w:t>
      </w:r>
      <w:r w:rsidRPr="00E74DA7">
        <w:rPr>
          <w:w w:val="105"/>
          <w:sz w:val="24"/>
          <w:szCs w:val="24"/>
        </w:rPr>
        <w:t>the</w:t>
      </w:r>
      <w:r w:rsidRPr="00E74DA7">
        <w:rPr>
          <w:spacing w:val="-10"/>
          <w:w w:val="105"/>
          <w:sz w:val="24"/>
          <w:szCs w:val="24"/>
        </w:rPr>
        <w:t xml:space="preserve"> </w:t>
      </w:r>
      <w:r w:rsidRPr="00E74DA7">
        <w:rPr>
          <w:w w:val="105"/>
          <w:sz w:val="24"/>
          <w:szCs w:val="24"/>
        </w:rPr>
        <w:t>purpose</w:t>
      </w:r>
      <w:r w:rsidRPr="00E74DA7">
        <w:rPr>
          <w:spacing w:val="-10"/>
          <w:w w:val="105"/>
          <w:sz w:val="24"/>
          <w:szCs w:val="24"/>
        </w:rPr>
        <w:t xml:space="preserve"> </w:t>
      </w:r>
      <w:r w:rsidRPr="00E74DA7">
        <w:rPr>
          <w:w w:val="105"/>
          <w:sz w:val="24"/>
          <w:szCs w:val="24"/>
        </w:rPr>
        <w:t>of</w:t>
      </w:r>
      <w:r w:rsidRPr="00E74DA7">
        <w:rPr>
          <w:spacing w:val="-16"/>
          <w:w w:val="105"/>
          <w:sz w:val="24"/>
          <w:szCs w:val="24"/>
        </w:rPr>
        <w:t xml:space="preserve"> </w:t>
      </w:r>
      <w:r w:rsidRPr="00E74DA7">
        <w:rPr>
          <w:w w:val="105"/>
          <w:sz w:val="24"/>
          <w:szCs w:val="24"/>
        </w:rPr>
        <w:t>providing care or supervision to persons who are incapable of self-preservation without physical assistance</w:t>
      </w:r>
      <w:r w:rsidRPr="00E74DA7">
        <w:rPr>
          <w:spacing w:val="-1"/>
          <w:w w:val="105"/>
          <w:sz w:val="24"/>
          <w:szCs w:val="24"/>
        </w:rPr>
        <w:t xml:space="preserve"> </w:t>
      </w:r>
      <w:r w:rsidRPr="00E74DA7">
        <w:rPr>
          <w:w w:val="105"/>
          <w:sz w:val="24"/>
          <w:szCs w:val="24"/>
        </w:rPr>
        <w:t>or</w:t>
      </w:r>
      <w:r w:rsidRPr="00E74DA7">
        <w:rPr>
          <w:spacing w:val="-7"/>
          <w:w w:val="105"/>
          <w:sz w:val="24"/>
          <w:szCs w:val="24"/>
        </w:rPr>
        <w:t xml:space="preserve"> </w:t>
      </w:r>
      <w:r w:rsidRPr="00E74DA7">
        <w:rPr>
          <w:w w:val="105"/>
          <w:sz w:val="24"/>
          <w:szCs w:val="24"/>
        </w:rPr>
        <w:t>in which persons</w:t>
      </w:r>
      <w:r w:rsidRPr="00E74DA7">
        <w:rPr>
          <w:spacing w:val="-8"/>
          <w:w w:val="105"/>
          <w:sz w:val="24"/>
          <w:szCs w:val="24"/>
        </w:rPr>
        <w:t xml:space="preserve"> </w:t>
      </w:r>
      <w:r w:rsidRPr="00E74DA7">
        <w:rPr>
          <w:w w:val="105"/>
          <w:sz w:val="24"/>
          <w:szCs w:val="24"/>
        </w:rPr>
        <w:t>are</w:t>
      </w:r>
      <w:r w:rsidRPr="00E74DA7">
        <w:rPr>
          <w:spacing w:val="-5"/>
          <w:w w:val="105"/>
          <w:sz w:val="24"/>
          <w:szCs w:val="24"/>
        </w:rPr>
        <w:t xml:space="preserve"> </w:t>
      </w:r>
      <w:r w:rsidRPr="00E74DA7">
        <w:rPr>
          <w:w w:val="105"/>
          <w:sz w:val="24"/>
          <w:szCs w:val="24"/>
        </w:rPr>
        <w:t>detained</w:t>
      </w:r>
      <w:r w:rsidRPr="00E74DA7">
        <w:rPr>
          <w:spacing w:val="-1"/>
          <w:w w:val="105"/>
          <w:sz w:val="24"/>
          <w:szCs w:val="24"/>
        </w:rPr>
        <w:t xml:space="preserve"> </w:t>
      </w:r>
      <w:r w:rsidRPr="00E74DA7">
        <w:rPr>
          <w:w w:val="105"/>
          <w:sz w:val="24"/>
          <w:szCs w:val="24"/>
        </w:rPr>
        <w:t>for penal or</w:t>
      </w:r>
      <w:r w:rsidRPr="00E74DA7">
        <w:rPr>
          <w:spacing w:val="-13"/>
          <w:w w:val="105"/>
          <w:sz w:val="24"/>
          <w:szCs w:val="24"/>
        </w:rPr>
        <w:t xml:space="preserve"> </w:t>
      </w:r>
      <w:r w:rsidRPr="00E74DA7">
        <w:rPr>
          <w:w w:val="105"/>
          <w:sz w:val="24"/>
          <w:szCs w:val="24"/>
        </w:rPr>
        <w:t>correctional purposes</w:t>
      </w:r>
      <w:bookmarkEnd w:id="1"/>
      <w:r w:rsidRPr="00E74DA7">
        <w:rPr>
          <w:spacing w:val="-4"/>
          <w:w w:val="105"/>
          <w:sz w:val="24"/>
          <w:szCs w:val="24"/>
        </w:rPr>
        <w:t xml:space="preserve"> </w:t>
      </w:r>
      <w:r w:rsidRPr="00E74DA7">
        <w:rPr>
          <w:w w:val="105"/>
          <w:sz w:val="24"/>
          <w:szCs w:val="24"/>
        </w:rPr>
        <w:t>or in</w:t>
      </w:r>
      <w:r w:rsidRPr="00E74DA7">
        <w:rPr>
          <w:spacing w:val="-4"/>
          <w:w w:val="105"/>
          <w:sz w:val="24"/>
          <w:szCs w:val="24"/>
        </w:rPr>
        <w:t xml:space="preserve"> </w:t>
      </w:r>
      <w:r w:rsidRPr="00E74DA7">
        <w:rPr>
          <w:w w:val="105"/>
          <w:sz w:val="24"/>
          <w:szCs w:val="24"/>
        </w:rPr>
        <w:t>which the</w:t>
      </w:r>
      <w:r w:rsidRPr="00E74DA7">
        <w:rPr>
          <w:spacing w:val="-4"/>
          <w:w w:val="105"/>
          <w:sz w:val="24"/>
          <w:szCs w:val="24"/>
        </w:rPr>
        <w:t xml:space="preserve"> </w:t>
      </w:r>
      <w:r w:rsidRPr="00E74DA7">
        <w:rPr>
          <w:w w:val="105"/>
          <w:sz w:val="24"/>
          <w:szCs w:val="24"/>
        </w:rPr>
        <w:t>liberty of the</w:t>
      </w:r>
      <w:r w:rsidRPr="00E74DA7">
        <w:rPr>
          <w:spacing w:val="-5"/>
          <w:w w:val="105"/>
          <w:sz w:val="24"/>
          <w:szCs w:val="24"/>
        </w:rPr>
        <w:t xml:space="preserve"> </w:t>
      </w:r>
      <w:r w:rsidRPr="00E74DA7">
        <w:rPr>
          <w:w w:val="105"/>
          <w:sz w:val="24"/>
          <w:szCs w:val="24"/>
        </w:rPr>
        <w:t>occupants is restricted.</w:t>
      </w:r>
      <w:r w:rsidR="00AB408E">
        <w:rPr>
          <w:w w:val="105"/>
          <w:sz w:val="24"/>
          <w:szCs w:val="24"/>
        </w:rPr>
        <w:t xml:space="preserve"> There are </w:t>
      </w:r>
      <w:r w:rsidR="0088106E" w:rsidRPr="00E74DA7">
        <w:rPr>
          <w:w w:val="105"/>
          <w:sz w:val="24"/>
          <w:szCs w:val="24"/>
        </w:rPr>
        <w:t>9</w:t>
      </w:r>
      <w:r w:rsidRPr="00E74DA7">
        <w:rPr>
          <w:w w:val="105"/>
          <w:sz w:val="24"/>
          <w:szCs w:val="24"/>
        </w:rPr>
        <w:t xml:space="preserve"> known Group I occupa</w:t>
      </w:r>
      <w:r w:rsidR="00906418" w:rsidRPr="00E74DA7">
        <w:rPr>
          <w:w w:val="105"/>
          <w:sz w:val="24"/>
          <w:szCs w:val="24"/>
        </w:rPr>
        <w:t>ncies</w:t>
      </w:r>
      <w:r w:rsidR="00AB408E">
        <w:rPr>
          <w:w w:val="105"/>
          <w:sz w:val="24"/>
          <w:szCs w:val="24"/>
        </w:rPr>
        <w:t xml:space="preserve"> within the San Marcos Fire Protection</w:t>
      </w:r>
      <w:r w:rsidR="005D42ED">
        <w:rPr>
          <w:w w:val="105"/>
          <w:sz w:val="24"/>
          <w:szCs w:val="24"/>
        </w:rPr>
        <w:t xml:space="preserve"> District</w:t>
      </w:r>
      <w:r w:rsidR="00AB408E">
        <w:rPr>
          <w:w w:val="105"/>
          <w:sz w:val="24"/>
          <w:szCs w:val="24"/>
        </w:rPr>
        <w:t xml:space="preserve"> boundaries</w:t>
      </w:r>
      <w:r w:rsidRPr="00E74DA7">
        <w:rPr>
          <w:w w:val="105"/>
          <w:sz w:val="24"/>
          <w:szCs w:val="24"/>
        </w:rPr>
        <w:t>.</w:t>
      </w:r>
    </w:p>
    <w:p w14:paraId="040A69B3" w14:textId="77777777" w:rsidR="00426E15" w:rsidRPr="00E74DA7" w:rsidRDefault="00426E15" w:rsidP="004B7DF7">
      <w:pPr>
        <w:pStyle w:val="BodyText"/>
        <w:kinsoku w:val="0"/>
        <w:overflowPunct w:val="0"/>
        <w:ind w:left="896" w:right="104"/>
        <w:jc w:val="both"/>
        <w:rPr>
          <w:w w:val="105"/>
          <w:sz w:val="24"/>
          <w:szCs w:val="24"/>
        </w:rPr>
      </w:pPr>
    </w:p>
    <w:p w14:paraId="49503EC3" w14:textId="4418D630" w:rsidR="00536E12" w:rsidRPr="00E74DA7" w:rsidRDefault="00536E12" w:rsidP="009B455F">
      <w:pPr>
        <w:pStyle w:val="BodyText"/>
        <w:kinsoku w:val="0"/>
        <w:overflowPunct w:val="0"/>
        <w:ind w:left="720" w:right="104"/>
        <w:jc w:val="both"/>
        <w:rPr>
          <w:w w:val="105"/>
          <w:sz w:val="24"/>
          <w:szCs w:val="24"/>
        </w:rPr>
      </w:pPr>
      <w:r w:rsidRPr="00E74DA7">
        <w:rPr>
          <w:w w:val="105"/>
          <w:sz w:val="24"/>
          <w:szCs w:val="24"/>
        </w:rPr>
        <w:t>During</w:t>
      </w:r>
      <w:r w:rsidR="0048265A" w:rsidRPr="00E74DA7">
        <w:rPr>
          <w:w w:val="105"/>
          <w:sz w:val="24"/>
          <w:szCs w:val="24"/>
        </w:rPr>
        <w:t xml:space="preserve"> calendar year 2024</w:t>
      </w:r>
      <w:r w:rsidR="00C15CA8" w:rsidRPr="00E74DA7">
        <w:rPr>
          <w:w w:val="105"/>
          <w:sz w:val="24"/>
          <w:szCs w:val="24"/>
        </w:rPr>
        <w:t xml:space="preserve">, the San Marcos Fire Department completed the annual </w:t>
      </w:r>
      <w:r w:rsidRPr="00E74DA7">
        <w:rPr>
          <w:w w:val="105"/>
          <w:sz w:val="24"/>
          <w:szCs w:val="24"/>
        </w:rPr>
        <w:t xml:space="preserve">inspection of </w:t>
      </w:r>
      <w:r w:rsidR="00186142" w:rsidRPr="00E74DA7">
        <w:rPr>
          <w:w w:val="105"/>
          <w:sz w:val="24"/>
          <w:szCs w:val="24"/>
        </w:rPr>
        <w:t>9</w:t>
      </w:r>
      <w:r w:rsidR="0088106E" w:rsidRPr="00E74DA7">
        <w:rPr>
          <w:w w:val="105"/>
          <w:sz w:val="24"/>
          <w:szCs w:val="24"/>
        </w:rPr>
        <w:t xml:space="preserve"> </w:t>
      </w:r>
      <w:r w:rsidRPr="00E74DA7">
        <w:rPr>
          <w:w w:val="105"/>
          <w:sz w:val="24"/>
          <w:szCs w:val="24"/>
        </w:rPr>
        <w:t>Group I occupanc</w:t>
      </w:r>
      <w:r w:rsidR="00906418" w:rsidRPr="00E74DA7">
        <w:rPr>
          <w:w w:val="105"/>
          <w:sz w:val="24"/>
          <w:szCs w:val="24"/>
        </w:rPr>
        <w:t>ies</w:t>
      </w:r>
      <w:r w:rsidRPr="00E74DA7">
        <w:rPr>
          <w:w w:val="105"/>
          <w:sz w:val="24"/>
          <w:szCs w:val="24"/>
        </w:rPr>
        <w:t xml:space="preserve">, </w:t>
      </w:r>
      <w:r w:rsidR="008A75DD" w:rsidRPr="00E74DA7">
        <w:rPr>
          <w:w w:val="105"/>
          <w:sz w:val="24"/>
          <w:szCs w:val="24"/>
        </w:rPr>
        <w:t>wit</w:t>
      </w:r>
      <w:r w:rsidR="00AB408E">
        <w:rPr>
          <w:w w:val="105"/>
          <w:sz w:val="24"/>
          <w:szCs w:val="24"/>
        </w:rPr>
        <w:t xml:space="preserve">h </w:t>
      </w:r>
      <w:r w:rsidR="008A75DD" w:rsidRPr="00E74DA7">
        <w:rPr>
          <w:w w:val="105"/>
          <w:sz w:val="24"/>
          <w:szCs w:val="24"/>
        </w:rPr>
        <w:t xml:space="preserve">a total of 11 </w:t>
      </w:r>
      <w:r w:rsidRPr="00E74DA7">
        <w:rPr>
          <w:w w:val="105"/>
          <w:sz w:val="24"/>
          <w:szCs w:val="24"/>
        </w:rPr>
        <w:t>buildings, structures and/or facilities. This is a compliance rate of 100.0% for this reporting period.</w:t>
      </w:r>
    </w:p>
    <w:p w14:paraId="500F4CD1" w14:textId="1BCC05E6" w:rsidR="00D0467E" w:rsidRPr="00893976" w:rsidRDefault="000C3934" w:rsidP="00AB2FC4">
      <w:pPr>
        <w:keepNext/>
        <w:suppressAutoHyphens/>
        <w:jc w:val="both"/>
        <w:rPr>
          <w:rFonts w:cs="Arial"/>
          <w:spacing w:val="-2"/>
        </w:rPr>
      </w:pPr>
      <w:r w:rsidRPr="00893976">
        <w:rPr>
          <w:rFonts w:cs="Arial"/>
          <w:spacing w:val="-2"/>
        </w:rPr>
        <w:t xml:space="preserve">   </w:t>
      </w:r>
    </w:p>
    <w:p w14:paraId="7602DE77" w14:textId="77777777" w:rsidR="00D0467E" w:rsidRDefault="00D0467E" w:rsidP="00AB2FC4">
      <w:pPr>
        <w:keepNext/>
        <w:suppressAutoHyphens/>
        <w:jc w:val="both"/>
        <w:rPr>
          <w:rFonts w:cs="Arial"/>
          <w:spacing w:val="-2"/>
        </w:rPr>
      </w:pPr>
    </w:p>
    <w:p w14:paraId="70126EB5" w14:textId="4DA9B1C8" w:rsidR="00AB2FC4" w:rsidRDefault="00AB2FC4" w:rsidP="00FE3B08">
      <w:pPr>
        <w:keepNext/>
        <w:suppressAutoHyphens/>
        <w:ind w:firstLine="720"/>
        <w:jc w:val="both"/>
        <w:rPr>
          <w:rFonts w:cs="Arial"/>
          <w:spacing w:val="-2"/>
        </w:rPr>
      </w:pPr>
      <w:r w:rsidRPr="0002704F">
        <w:rPr>
          <w:rFonts w:cs="Arial"/>
          <w:spacing w:val="-2"/>
        </w:rPr>
        <w:t xml:space="preserve">PASSED, APPROVED, AND ADOPTED by the City Council of the City of San Marcos, at a regularly scheduled Council Meeting </w:t>
      </w:r>
      <w:r w:rsidRPr="0048346E">
        <w:rPr>
          <w:rFonts w:cs="Arial"/>
          <w:spacing w:val="-2"/>
        </w:rPr>
        <w:t xml:space="preserve">thereof, this </w:t>
      </w:r>
      <w:r w:rsidR="00E74DA7">
        <w:rPr>
          <w:rFonts w:cs="Arial"/>
          <w:spacing w:val="-2"/>
        </w:rPr>
        <w:t>14th</w:t>
      </w:r>
      <w:r w:rsidRPr="0048346E">
        <w:rPr>
          <w:rFonts w:cs="Arial"/>
          <w:spacing w:val="-2"/>
        </w:rPr>
        <w:t xml:space="preserve"> day of </w:t>
      </w:r>
      <w:r w:rsidR="00567069">
        <w:rPr>
          <w:rFonts w:cs="Arial"/>
          <w:spacing w:val="-2"/>
        </w:rPr>
        <w:t>Januar</w:t>
      </w:r>
      <w:r w:rsidR="00E74DA7">
        <w:rPr>
          <w:rFonts w:cs="Arial"/>
          <w:spacing w:val="-2"/>
        </w:rPr>
        <w:t>y,</w:t>
      </w:r>
      <w:r w:rsidR="00567069">
        <w:rPr>
          <w:rFonts w:cs="Arial"/>
          <w:spacing w:val="-2"/>
        </w:rPr>
        <w:t xml:space="preserve"> </w:t>
      </w:r>
      <w:r w:rsidR="00EF4932">
        <w:rPr>
          <w:rFonts w:cs="Arial"/>
          <w:spacing w:val="-2"/>
        </w:rPr>
        <w:t>202</w:t>
      </w:r>
      <w:r w:rsidR="001F2AA0">
        <w:rPr>
          <w:rFonts w:cs="Arial"/>
          <w:spacing w:val="-2"/>
        </w:rPr>
        <w:t>5</w:t>
      </w:r>
      <w:r w:rsidR="005D42ED">
        <w:rPr>
          <w:rFonts w:cs="Arial"/>
          <w:spacing w:val="-2"/>
        </w:rPr>
        <w:t>,</w:t>
      </w:r>
      <w:r w:rsidR="00EF4932">
        <w:rPr>
          <w:rFonts w:cs="Arial"/>
          <w:spacing w:val="-2"/>
        </w:rPr>
        <w:t xml:space="preserve"> </w:t>
      </w:r>
      <w:r w:rsidRPr="0048346E">
        <w:rPr>
          <w:rFonts w:cs="Arial"/>
          <w:spacing w:val="-2"/>
        </w:rPr>
        <w:t>by the following roll call vote:</w:t>
      </w:r>
    </w:p>
    <w:p w14:paraId="0E2E0FBE" w14:textId="77777777" w:rsidR="00AB2FC4" w:rsidRPr="0002704F" w:rsidRDefault="00AB2FC4" w:rsidP="00AB2FC4">
      <w:pPr>
        <w:keepNext/>
        <w:suppressAutoHyphens/>
        <w:jc w:val="both"/>
        <w:rPr>
          <w:rFonts w:cs="Arial"/>
          <w:spacing w:val="-2"/>
        </w:rPr>
      </w:pPr>
    </w:p>
    <w:p w14:paraId="181E946A" w14:textId="77777777" w:rsidR="00AB2FC4" w:rsidRPr="0002704F" w:rsidRDefault="00AB2FC4" w:rsidP="00AB2FC4">
      <w:pPr>
        <w:keepNext/>
        <w:suppressAutoHyphens/>
        <w:jc w:val="both"/>
        <w:rPr>
          <w:rFonts w:cs="Arial"/>
          <w:spacing w:val="-2"/>
        </w:rPr>
      </w:pPr>
      <w:r w:rsidRPr="0002704F">
        <w:rPr>
          <w:rFonts w:cs="Arial"/>
          <w:spacing w:val="-2"/>
        </w:rPr>
        <w:tab/>
        <w:t>AYES:</w:t>
      </w:r>
      <w:r w:rsidRPr="0002704F">
        <w:rPr>
          <w:rFonts w:cs="Arial"/>
          <w:spacing w:val="-2"/>
        </w:rPr>
        <w:tab/>
      </w:r>
      <w:r w:rsidRPr="0002704F">
        <w:rPr>
          <w:rFonts w:cs="Arial"/>
          <w:spacing w:val="-2"/>
        </w:rPr>
        <w:tab/>
        <w:t>COUNCILMEMBERS:</w:t>
      </w:r>
    </w:p>
    <w:p w14:paraId="6830564F" w14:textId="77777777" w:rsidR="00AB2FC4" w:rsidRPr="0002704F" w:rsidRDefault="00AB2FC4" w:rsidP="00AB2FC4">
      <w:pPr>
        <w:keepNext/>
        <w:suppressAutoHyphens/>
        <w:jc w:val="both"/>
        <w:rPr>
          <w:rFonts w:cs="Arial"/>
          <w:spacing w:val="-2"/>
        </w:rPr>
      </w:pPr>
      <w:r w:rsidRPr="0002704F">
        <w:rPr>
          <w:rFonts w:cs="Arial"/>
          <w:spacing w:val="-2"/>
        </w:rPr>
        <w:tab/>
        <w:t>NOES:</w:t>
      </w:r>
      <w:r w:rsidRPr="0002704F">
        <w:rPr>
          <w:rFonts w:cs="Arial"/>
          <w:spacing w:val="-2"/>
        </w:rPr>
        <w:tab/>
        <w:t>COUNCILMEMBERS:</w:t>
      </w:r>
    </w:p>
    <w:p w14:paraId="216C108F" w14:textId="77777777" w:rsidR="00AB2FC4" w:rsidRPr="0002704F" w:rsidRDefault="00AB2FC4" w:rsidP="00AB2FC4">
      <w:pPr>
        <w:suppressAutoHyphens/>
        <w:jc w:val="both"/>
        <w:rPr>
          <w:rFonts w:cs="Arial"/>
          <w:spacing w:val="-2"/>
        </w:rPr>
      </w:pPr>
      <w:r w:rsidRPr="0002704F">
        <w:rPr>
          <w:rFonts w:cs="Arial"/>
          <w:spacing w:val="-2"/>
        </w:rPr>
        <w:tab/>
        <w:t>ABSENT:</w:t>
      </w:r>
      <w:r w:rsidRPr="0002704F">
        <w:rPr>
          <w:rFonts w:cs="Arial"/>
          <w:spacing w:val="-2"/>
        </w:rPr>
        <w:tab/>
        <w:t>COUNCILMEMBERS:</w:t>
      </w:r>
    </w:p>
    <w:p w14:paraId="49C3FB17" w14:textId="77777777" w:rsidR="00AB2FC4" w:rsidRPr="0002704F" w:rsidRDefault="00AB2FC4" w:rsidP="00AB2FC4">
      <w:pPr>
        <w:suppressAutoHyphens/>
        <w:jc w:val="both"/>
        <w:rPr>
          <w:rFonts w:cs="Arial"/>
          <w:spacing w:val="-2"/>
        </w:rPr>
      </w:pPr>
    </w:p>
    <w:p w14:paraId="1DE9850A" w14:textId="77777777" w:rsidR="00AB2FC4" w:rsidRPr="0002704F" w:rsidRDefault="00AB2FC4" w:rsidP="00AB2FC4">
      <w:pPr>
        <w:suppressAutoHyphens/>
        <w:spacing w:line="240" w:lineRule="exact"/>
        <w:ind w:left="5760"/>
        <w:rPr>
          <w:rFonts w:cs="Arial"/>
          <w:spacing w:val="-2"/>
          <w:u w:val="single"/>
        </w:rPr>
      </w:pPr>
    </w:p>
    <w:p w14:paraId="22A18A08" w14:textId="77777777" w:rsidR="00AB2FC4" w:rsidRPr="0002704F" w:rsidRDefault="00AB2FC4" w:rsidP="00AB2FC4">
      <w:pPr>
        <w:suppressAutoHyphens/>
        <w:spacing w:line="240" w:lineRule="exact"/>
        <w:ind w:left="5760"/>
        <w:rPr>
          <w:rFonts w:cs="Arial"/>
          <w:spacing w:val="-2"/>
          <w:u w:val="single"/>
        </w:rPr>
      </w:pPr>
      <w:r w:rsidRPr="0002704F">
        <w:rPr>
          <w:rFonts w:cs="Arial"/>
          <w:spacing w:val="-2"/>
          <w:u w:val="single"/>
        </w:rPr>
        <w:tab/>
      </w:r>
      <w:r w:rsidRPr="0002704F">
        <w:rPr>
          <w:rFonts w:cs="Arial"/>
          <w:spacing w:val="-2"/>
          <w:u w:val="single"/>
        </w:rPr>
        <w:tab/>
      </w:r>
      <w:r w:rsidRPr="0002704F">
        <w:rPr>
          <w:rFonts w:cs="Arial"/>
          <w:spacing w:val="-2"/>
          <w:u w:val="single"/>
        </w:rPr>
        <w:tab/>
      </w:r>
      <w:r w:rsidRPr="0002704F">
        <w:rPr>
          <w:rFonts w:cs="Arial"/>
          <w:spacing w:val="-2"/>
          <w:u w:val="single"/>
        </w:rPr>
        <w:tab/>
      </w:r>
      <w:r w:rsidRPr="0002704F">
        <w:rPr>
          <w:rFonts w:cs="Arial"/>
          <w:spacing w:val="-2"/>
          <w:u w:val="single"/>
        </w:rPr>
        <w:tab/>
      </w:r>
    </w:p>
    <w:p w14:paraId="2A390DA1" w14:textId="78F0133E" w:rsidR="00AB2FC4" w:rsidRPr="0002704F" w:rsidRDefault="00AB2FC4" w:rsidP="00AB2FC4">
      <w:pPr>
        <w:suppressAutoHyphens/>
        <w:spacing w:line="240" w:lineRule="exact"/>
        <w:ind w:left="5760"/>
        <w:rPr>
          <w:rFonts w:cs="Arial"/>
          <w:spacing w:val="-2"/>
        </w:rPr>
      </w:pPr>
      <w:r>
        <w:rPr>
          <w:rFonts w:cs="Arial"/>
          <w:spacing w:val="-2"/>
        </w:rPr>
        <w:t>Rebecca</w:t>
      </w:r>
      <w:r w:rsidR="00AB408E">
        <w:rPr>
          <w:rFonts w:cs="Arial"/>
          <w:spacing w:val="-2"/>
        </w:rPr>
        <w:t xml:space="preserve"> D.</w:t>
      </w:r>
      <w:r>
        <w:rPr>
          <w:rFonts w:cs="Arial"/>
          <w:spacing w:val="-2"/>
        </w:rPr>
        <w:t xml:space="preserve"> Jones</w:t>
      </w:r>
      <w:r w:rsidRPr="0002704F">
        <w:rPr>
          <w:rFonts w:cs="Arial"/>
          <w:spacing w:val="-2"/>
        </w:rPr>
        <w:t>, Mayor</w:t>
      </w:r>
    </w:p>
    <w:p w14:paraId="6A2B702A" w14:textId="69466313" w:rsidR="00AB2FC4" w:rsidRPr="0002704F" w:rsidRDefault="00AB2FC4" w:rsidP="00AB408E">
      <w:pPr>
        <w:suppressAutoHyphens/>
        <w:spacing w:line="240" w:lineRule="exact"/>
        <w:ind w:left="5760"/>
        <w:rPr>
          <w:rFonts w:cs="Arial"/>
          <w:spacing w:val="-2"/>
        </w:rPr>
      </w:pPr>
      <w:r w:rsidRPr="0002704F">
        <w:rPr>
          <w:rFonts w:cs="Arial"/>
          <w:spacing w:val="-2"/>
        </w:rPr>
        <w:t>City of San Marcos</w:t>
      </w:r>
    </w:p>
    <w:p w14:paraId="1F7AE3B6" w14:textId="77777777" w:rsidR="00AB2FC4" w:rsidRPr="0002704F" w:rsidRDefault="00AB2FC4" w:rsidP="00AB2FC4">
      <w:pPr>
        <w:suppressAutoHyphens/>
        <w:spacing w:line="240" w:lineRule="exact"/>
        <w:jc w:val="both"/>
        <w:rPr>
          <w:rFonts w:cs="Arial"/>
          <w:spacing w:val="-2"/>
        </w:rPr>
      </w:pPr>
      <w:r w:rsidRPr="0002704F">
        <w:rPr>
          <w:rFonts w:cs="Arial"/>
          <w:spacing w:val="-2"/>
        </w:rPr>
        <w:t>ATTEST:</w:t>
      </w:r>
      <w:r w:rsidRPr="0002704F">
        <w:rPr>
          <w:rFonts w:cs="Arial"/>
          <w:spacing w:val="-2"/>
        </w:rPr>
        <w:tab/>
      </w:r>
      <w:r w:rsidRPr="0002704F">
        <w:rPr>
          <w:rFonts w:cs="Arial"/>
          <w:spacing w:val="-2"/>
        </w:rPr>
        <w:tab/>
      </w:r>
    </w:p>
    <w:p w14:paraId="487E7889" w14:textId="77777777" w:rsidR="00AB2FC4" w:rsidRPr="0002704F" w:rsidRDefault="00AB2FC4" w:rsidP="00AB2FC4">
      <w:pPr>
        <w:suppressAutoHyphens/>
        <w:spacing w:line="240" w:lineRule="exact"/>
        <w:jc w:val="both"/>
        <w:rPr>
          <w:rFonts w:cs="Arial"/>
          <w:spacing w:val="-2"/>
        </w:rPr>
      </w:pPr>
    </w:p>
    <w:p w14:paraId="36E2FB2F" w14:textId="77777777" w:rsidR="00AB2FC4" w:rsidRPr="0002704F" w:rsidRDefault="00AB2FC4" w:rsidP="00AB2FC4">
      <w:pPr>
        <w:suppressAutoHyphens/>
        <w:spacing w:line="240" w:lineRule="exact"/>
        <w:jc w:val="both"/>
        <w:rPr>
          <w:rFonts w:cs="Arial"/>
          <w:spacing w:val="-2"/>
          <w:u w:val="single"/>
        </w:rPr>
      </w:pPr>
      <w:r w:rsidRPr="0002704F">
        <w:rPr>
          <w:rFonts w:cs="Arial"/>
          <w:spacing w:val="-2"/>
          <w:u w:val="single"/>
        </w:rPr>
        <w:tab/>
      </w:r>
      <w:r w:rsidRPr="0002704F">
        <w:rPr>
          <w:rFonts w:cs="Arial"/>
          <w:spacing w:val="-2"/>
          <w:u w:val="single"/>
        </w:rPr>
        <w:tab/>
      </w:r>
      <w:r w:rsidRPr="0002704F">
        <w:rPr>
          <w:rFonts w:cs="Arial"/>
          <w:spacing w:val="-2"/>
          <w:u w:val="single"/>
        </w:rPr>
        <w:tab/>
      </w:r>
      <w:r w:rsidRPr="0002704F">
        <w:rPr>
          <w:rFonts w:cs="Arial"/>
          <w:spacing w:val="-2"/>
          <w:u w:val="single"/>
        </w:rPr>
        <w:tab/>
      </w:r>
      <w:r w:rsidRPr="0002704F">
        <w:rPr>
          <w:rFonts w:cs="Arial"/>
          <w:spacing w:val="-2"/>
          <w:u w:val="single"/>
        </w:rPr>
        <w:tab/>
      </w:r>
    </w:p>
    <w:p w14:paraId="3CCB04A1" w14:textId="77777777" w:rsidR="00AB2FC4" w:rsidRPr="0002704F" w:rsidRDefault="00AB2FC4" w:rsidP="00AB2FC4">
      <w:pPr>
        <w:suppressAutoHyphens/>
        <w:spacing w:line="240" w:lineRule="exact"/>
        <w:jc w:val="both"/>
        <w:rPr>
          <w:rFonts w:cs="Arial"/>
          <w:spacing w:val="-2"/>
        </w:rPr>
      </w:pPr>
      <w:r w:rsidRPr="0002704F">
        <w:rPr>
          <w:rFonts w:cs="Arial"/>
          <w:spacing w:val="-2"/>
        </w:rPr>
        <w:t>Phillip Scollick, City Clerk</w:t>
      </w:r>
    </w:p>
    <w:p w14:paraId="0C748FE9" w14:textId="4C53B6EE" w:rsidR="002E51BF" w:rsidRDefault="00AB2FC4" w:rsidP="00AB408E">
      <w:pPr>
        <w:suppressAutoHyphens/>
        <w:spacing w:line="240" w:lineRule="exact"/>
        <w:jc w:val="both"/>
        <w:rPr>
          <w:rFonts w:cs="Arial"/>
        </w:rPr>
      </w:pPr>
      <w:r w:rsidRPr="0002704F">
        <w:rPr>
          <w:rFonts w:cs="Arial"/>
          <w:spacing w:val="-2"/>
        </w:rPr>
        <w:t>City of San Marcos</w:t>
      </w:r>
    </w:p>
    <w:p w14:paraId="0E5FE71B" w14:textId="77777777" w:rsidR="00E66253" w:rsidRDefault="00E66253" w:rsidP="00FE3B08">
      <w:pPr>
        <w:spacing w:line="480" w:lineRule="auto"/>
        <w:rPr>
          <w:rFonts w:cs="Arial"/>
        </w:rPr>
      </w:pPr>
    </w:p>
    <w:sectPr w:rsidR="00E66253" w:rsidSect="00AB408E">
      <w:footerReference w:type="default" r:id="rId8"/>
      <w:footerReference w:type="first" r:id="rId9"/>
      <w:type w:val="continuous"/>
      <w:pgSz w:w="12240" w:h="15840"/>
      <w:pgMar w:top="1440" w:right="1440" w:bottom="1296" w:left="1440" w:header="1440" w:footer="144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CD9E2E" w14:textId="77777777" w:rsidR="00766FEB" w:rsidRDefault="00766FEB">
      <w:r>
        <w:separator/>
      </w:r>
    </w:p>
  </w:endnote>
  <w:endnote w:type="continuationSeparator" w:id="0">
    <w:p w14:paraId="5F9CC050" w14:textId="77777777" w:rsidR="00766FEB" w:rsidRDefault="00766F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E426BC" w14:textId="0840C13C" w:rsidR="000F59E5" w:rsidRDefault="00502BCF" w:rsidP="00FF4C7D">
    <w:pPr>
      <w:pStyle w:val="Footer"/>
      <w:jc w:val="center"/>
      <w:rPr>
        <w:rStyle w:val="PageNumber"/>
      </w:rPr>
    </w:pPr>
    <w:r>
      <w:rPr>
        <w:rStyle w:val="PageNumber"/>
      </w:rPr>
      <w:fldChar w:fldCharType="begin"/>
    </w:r>
    <w:r w:rsidR="000F59E5"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60003">
      <w:rPr>
        <w:rStyle w:val="PageNumber"/>
        <w:noProof/>
      </w:rPr>
      <w:t>2</w:t>
    </w:r>
    <w:r>
      <w:rPr>
        <w:rStyle w:val="PageNumber"/>
      </w:rPr>
      <w:fldChar w:fldCharType="end"/>
    </w:r>
  </w:p>
  <w:p w14:paraId="15AEDAF5" w14:textId="77777777" w:rsidR="002445A2" w:rsidRDefault="002445A2" w:rsidP="00FF4C7D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7622D9" w14:textId="77777777" w:rsidR="002445A2" w:rsidRDefault="002445A2" w:rsidP="005A79DE">
    <w:pPr>
      <w:pStyle w:val="Footer"/>
      <w:jc w:val="center"/>
    </w:pPr>
    <w:r>
      <w:t>1</w:t>
    </w:r>
  </w:p>
  <w:p w14:paraId="2323D5E5" w14:textId="77777777" w:rsidR="002445A2" w:rsidRPr="00FB202B" w:rsidRDefault="002445A2" w:rsidP="002445A2">
    <w:pPr>
      <w:tabs>
        <w:tab w:val="right" w:pos="9360"/>
      </w:tabs>
      <w:rPr>
        <w:rStyle w:val="PageNumber"/>
        <w:rFonts w:cs="Arial"/>
        <w:sz w:val="22"/>
        <w:szCs w:val="22"/>
      </w:rPr>
    </w:pPr>
    <w:r w:rsidRPr="00FB202B">
      <w:rPr>
        <w:rFonts w:cs="Arial"/>
        <w:sz w:val="22"/>
        <w:szCs w:val="22"/>
      </w:rPr>
      <w:t>Date Adopted:</w:t>
    </w:r>
  </w:p>
  <w:p w14:paraId="30D1892F" w14:textId="77777777" w:rsidR="002445A2" w:rsidRPr="00FB202B" w:rsidRDefault="002445A2" w:rsidP="002445A2">
    <w:pPr>
      <w:tabs>
        <w:tab w:val="left" w:pos="5850"/>
        <w:tab w:val="right" w:pos="9360"/>
      </w:tabs>
      <w:rPr>
        <w:rStyle w:val="PageNumber"/>
        <w:rFonts w:cs="Arial"/>
        <w:sz w:val="22"/>
        <w:szCs w:val="22"/>
      </w:rPr>
    </w:pPr>
    <w:r w:rsidRPr="00FB202B">
      <w:rPr>
        <w:rStyle w:val="PageNumber"/>
        <w:rFonts w:cs="Arial"/>
        <w:sz w:val="22"/>
        <w:szCs w:val="22"/>
      </w:rPr>
      <w:t>Date Approved</w:t>
    </w:r>
  </w:p>
  <w:p w14:paraId="7188A57D" w14:textId="77777777" w:rsidR="002445A2" w:rsidRPr="00FB202B" w:rsidRDefault="002445A2" w:rsidP="002445A2">
    <w:pPr>
      <w:tabs>
        <w:tab w:val="right" w:pos="9360"/>
      </w:tabs>
      <w:rPr>
        <w:rFonts w:cs="Arial"/>
        <w:sz w:val="22"/>
        <w:szCs w:val="22"/>
      </w:rPr>
    </w:pPr>
    <w:r>
      <w:rPr>
        <w:rFonts w:cs="Arial"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A60DAAB" wp14:editId="20B1C8CF">
              <wp:simplePos x="0" y="0"/>
              <wp:positionH relativeFrom="column">
                <wp:posOffset>4057650</wp:posOffset>
              </wp:positionH>
              <wp:positionV relativeFrom="paragraph">
                <wp:posOffset>109855</wp:posOffset>
              </wp:positionV>
              <wp:extent cx="1919605" cy="312420"/>
              <wp:effectExtent l="0" t="0" r="23495" b="11430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19605" cy="3124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717C3F" w14:textId="77777777" w:rsidR="002445A2" w:rsidRPr="00FB202B" w:rsidRDefault="002445A2" w:rsidP="002445A2">
                          <w:pPr>
                            <w:rPr>
                              <w:rFonts w:cs="Arial"/>
                              <w:sz w:val="22"/>
                            </w:rPr>
                          </w:pPr>
                          <w:r>
                            <w:rPr>
                              <w:rFonts w:cs="Arial"/>
                              <w:sz w:val="22"/>
                            </w:rPr>
                            <w:t xml:space="preserve">Resolution </w:t>
                          </w:r>
                          <w:r w:rsidRPr="00FB202B">
                            <w:rPr>
                              <w:rFonts w:cs="Arial"/>
                              <w:sz w:val="22"/>
                            </w:rPr>
                            <w:t xml:space="preserve"> No.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60DAAB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319.5pt;margin-top:8.65pt;width:151.15pt;height:24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" strokecolor="white">
              <v:textbox>
                <w:txbxContent>
                  <w:p w14:paraId="5F717C3F" w14:textId="77777777" w:rsidR="002445A2" w:rsidRPr="00FB202B" w:rsidRDefault="002445A2" w:rsidP="002445A2">
                    <w:pPr>
                      <w:rPr>
                        <w:rFonts w:cs="Arial"/>
                        <w:sz w:val="22"/>
                      </w:rPr>
                    </w:pPr>
                    <w:r>
                      <w:rPr>
                        <w:rFonts w:cs="Arial"/>
                        <w:sz w:val="22"/>
                      </w:rPr>
                      <w:t xml:space="preserve">Resolution </w:t>
                    </w:r>
                    <w:r w:rsidRPr="00FB202B">
                      <w:rPr>
                        <w:rFonts w:cs="Arial"/>
                        <w:sz w:val="22"/>
                      </w:rPr>
                      <w:t xml:space="preserve"> No. </w:t>
                    </w:r>
                  </w:p>
                </w:txbxContent>
              </v:textbox>
            </v:shape>
          </w:pict>
        </mc:Fallback>
      </mc:AlternateContent>
    </w:r>
    <w:r w:rsidRPr="00FB202B">
      <w:rPr>
        <w:rFonts w:cs="Arial"/>
        <w:sz w:val="22"/>
        <w:szCs w:val="22"/>
      </w:rPr>
      <w:t>Effective Date:</w:t>
    </w:r>
  </w:p>
  <w:p w14:paraId="2241AF50" w14:textId="77777777" w:rsidR="002445A2" w:rsidRPr="00BF7095" w:rsidRDefault="002445A2" w:rsidP="002445A2">
    <w:pPr>
      <w:pStyle w:val="Footer"/>
      <w:jc w:val="both"/>
      <w:rPr>
        <w:rFonts w:cs="Arial"/>
        <w:sz w:val="22"/>
        <w:szCs w:val="22"/>
      </w:rPr>
    </w:pPr>
    <w:r w:rsidRPr="00FB202B">
      <w:rPr>
        <w:rFonts w:cs="Arial"/>
        <w:sz w:val="22"/>
        <w:szCs w:val="22"/>
      </w:rPr>
      <w:t xml:space="preserve">City Attorney Approval:  ________  </w:t>
    </w:r>
  </w:p>
  <w:p w14:paraId="4CEF5020" w14:textId="77777777" w:rsidR="002445A2" w:rsidRDefault="002445A2" w:rsidP="002445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CBF3F8" w14:textId="77777777" w:rsidR="00766FEB" w:rsidRDefault="00766FEB">
      <w:r>
        <w:separator/>
      </w:r>
    </w:p>
  </w:footnote>
  <w:footnote w:type="continuationSeparator" w:id="0">
    <w:p w14:paraId="3B366364" w14:textId="77777777" w:rsidR="00766FEB" w:rsidRDefault="00766F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402"/>
    <w:multiLevelType w:val="multilevel"/>
    <w:tmpl w:val="FFFFFFFF"/>
    <w:lvl w:ilvl="0">
      <w:start w:val="1"/>
      <w:numFmt w:val="upperLetter"/>
      <w:lvlText w:val="%1."/>
      <w:lvlJc w:val="left"/>
      <w:pPr>
        <w:ind w:left="528" w:hanging="358"/>
      </w:pPr>
      <w:rPr>
        <w:spacing w:val="0"/>
        <w:w w:val="102"/>
      </w:rPr>
    </w:lvl>
    <w:lvl w:ilvl="1">
      <w:numFmt w:val="bullet"/>
      <w:lvlText w:val="•"/>
      <w:lvlJc w:val="left"/>
      <w:pPr>
        <w:ind w:left="1436" w:hanging="358"/>
      </w:pPr>
    </w:lvl>
    <w:lvl w:ilvl="2">
      <w:numFmt w:val="bullet"/>
      <w:lvlText w:val="•"/>
      <w:lvlJc w:val="left"/>
      <w:pPr>
        <w:ind w:left="2352" w:hanging="358"/>
      </w:pPr>
    </w:lvl>
    <w:lvl w:ilvl="3">
      <w:numFmt w:val="bullet"/>
      <w:lvlText w:val="•"/>
      <w:lvlJc w:val="left"/>
      <w:pPr>
        <w:ind w:left="3268" w:hanging="358"/>
      </w:pPr>
    </w:lvl>
    <w:lvl w:ilvl="4">
      <w:numFmt w:val="bullet"/>
      <w:lvlText w:val="•"/>
      <w:lvlJc w:val="left"/>
      <w:pPr>
        <w:ind w:left="4184" w:hanging="358"/>
      </w:pPr>
    </w:lvl>
    <w:lvl w:ilvl="5">
      <w:numFmt w:val="bullet"/>
      <w:lvlText w:val="•"/>
      <w:lvlJc w:val="left"/>
      <w:pPr>
        <w:ind w:left="5100" w:hanging="358"/>
      </w:pPr>
    </w:lvl>
    <w:lvl w:ilvl="6">
      <w:numFmt w:val="bullet"/>
      <w:lvlText w:val="•"/>
      <w:lvlJc w:val="left"/>
      <w:pPr>
        <w:ind w:left="6016" w:hanging="358"/>
      </w:pPr>
    </w:lvl>
    <w:lvl w:ilvl="7">
      <w:numFmt w:val="bullet"/>
      <w:lvlText w:val="•"/>
      <w:lvlJc w:val="left"/>
      <w:pPr>
        <w:ind w:left="6932" w:hanging="358"/>
      </w:pPr>
    </w:lvl>
    <w:lvl w:ilvl="8">
      <w:numFmt w:val="bullet"/>
      <w:lvlText w:val="•"/>
      <w:lvlJc w:val="left"/>
      <w:pPr>
        <w:ind w:left="7848" w:hanging="358"/>
      </w:pPr>
    </w:lvl>
  </w:abstractNum>
  <w:abstractNum w:abstractNumId="1" w15:restartNumberingAfterBreak="0">
    <w:nsid w:val="07364489"/>
    <w:multiLevelType w:val="hybridMultilevel"/>
    <w:tmpl w:val="69E8486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B90CAD"/>
    <w:multiLevelType w:val="hybridMultilevel"/>
    <w:tmpl w:val="EBFCC05E"/>
    <w:lvl w:ilvl="0" w:tplc="401E3B1E">
      <w:start w:val="1"/>
      <w:numFmt w:val="decimal"/>
      <w:lvlText w:val="%1."/>
      <w:lvlJc w:val="left"/>
      <w:pPr>
        <w:ind w:left="28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68317C4"/>
    <w:multiLevelType w:val="hybridMultilevel"/>
    <w:tmpl w:val="E780C452"/>
    <w:lvl w:ilvl="0" w:tplc="401E3B1E">
      <w:start w:val="1"/>
      <w:numFmt w:val="decimal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F62CB1"/>
    <w:multiLevelType w:val="hybridMultilevel"/>
    <w:tmpl w:val="630679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E3645B"/>
    <w:multiLevelType w:val="hybridMultilevel"/>
    <w:tmpl w:val="D3D2BD2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7C3FE7"/>
    <w:multiLevelType w:val="hybridMultilevel"/>
    <w:tmpl w:val="48BE355A"/>
    <w:lvl w:ilvl="0" w:tplc="401E3B1E">
      <w:start w:val="1"/>
      <w:numFmt w:val="decimal"/>
      <w:lvlText w:val="%1."/>
      <w:lvlJc w:val="left"/>
      <w:pPr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71E06FC4"/>
    <w:multiLevelType w:val="hybridMultilevel"/>
    <w:tmpl w:val="48BE355A"/>
    <w:lvl w:ilvl="0" w:tplc="401E3B1E">
      <w:start w:val="1"/>
      <w:numFmt w:val="decimal"/>
      <w:lvlText w:val="%1."/>
      <w:lvlJc w:val="left"/>
      <w:pPr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72881900"/>
    <w:multiLevelType w:val="hybridMultilevel"/>
    <w:tmpl w:val="9A5E700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0F7A78"/>
    <w:multiLevelType w:val="hybridMultilevel"/>
    <w:tmpl w:val="AD4008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2"/>
  </w:num>
  <w:num w:numId="4">
    <w:abstractNumId w:val="3"/>
  </w:num>
  <w:num w:numId="5">
    <w:abstractNumId w:val="7"/>
  </w:num>
  <w:num w:numId="6">
    <w:abstractNumId w:val="4"/>
  </w:num>
  <w:num w:numId="7">
    <w:abstractNumId w:val="1"/>
  </w:num>
  <w:num w:numId="8">
    <w:abstractNumId w:val="5"/>
  </w:num>
  <w:num w:numId="9">
    <w:abstractNumId w:val="9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915"/>
    <w:rsid w:val="00005915"/>
    <w:rsid w:val="000168B7"/>
    <w:rsid w:val="00043B16"/>
    <w:rsid w:val="000535EB"/>
    <w:rsid w:val="000662F8"/>
    <w:rsid w:val="00082CF9"/>
    <w:rsid w:val="000A7653"/>
    <w:rsid w:val="000B1612"/>
    <w:rsid w:val="000B231F"/>
    <w:rsid w:val="000C3934"/>
    <w:rsid w:val="000D0BB1"/>
    <w:rsid w:val="000E0711"/>
    <w:rsid w:val="000F2671"/>
    <w:rsid w:val="000F59E5"/>
    <w:rsid w:val="00124C18"/>
    <w:rsid w:val="00137192"/>
    <w:rsid w:val="0015425A"/>
    <w:rsid w:val="00156D71"/>
    <w:rsid w:val="00172C34"/>
    <w:rsid w:val="00185652"/>
    <w:rsid w:val="00186142"/>
    <w:rsid w:val="001862A3"/>
    <w:rsid w:val="001929D5"/>
    <w:rsid w:val="00195531"/>
    <w:rsid w:val="001C26E5"/>
    <w:rsid w:val="001D460B"/>
    <w:rsid w:val="001E66A6"/>
    <w:rsid w:val="001E6D2C"/>
    <w:rsid w:val="001F2AA0"/>
    <w:rsid w:val="001F6F66"/>
    <w:rsid w:val="00212E57"/>
    <w:rsid w:val="00224234"/>
    <w:rsid w:val="00235B98"/>
    <w:rsid w:val="00240430"/>
    <w:rsid w:val="00241EF9"/>
    <w:rsid w:val="00244174"/>
    <w:rsid w:val="002445A2"/>
    <w:rsid w:val="00256DE6"/>
    <w:rsid w:val="00257B1F"/>
    <w:rsid w:val="0026518D"/>
    <w:rsid w:val="0027220F"/>
    <w:rsid w:val="00273200"/>
    <w:rsid w:val="002A21F3"/>
    <w:rsid w:val="002A6CB6"/>
    <w:rsid w:val="002E3C6D"/>
    <w:rsid w:val="002E51BF"/>
    <w:rsid w:val="00305D87"/>
    <w:rsid w:val="00313072"/>
    <w:rsid w:val="00327693"/>
    <w:rsid w:val="003515F1"/>
    <w:rsid w:val="00360003"/>
    <w:rsid w:val="00360FC3"/>
    <w:rsid w:val="00382F25"/>
    <w:rsid w:val="003A3DBE"/>
    <w:rsid w:val="003A7081"/>
    <w:rsid w:val="003A77C8"/>
    <w:rsid w:val="003D730F"/>
    <w:rsid w:val="003D7C24"/>
    <w:rsid w:val="004011CB"/>
    <w:rsid w:val="0040658E"/>
    <w:rsid w:val="00415323"/>
    <w:rsid w:val="00425C1E"/>
    <w:rsid w:val="00426E15"/>
    <w:rsid w:val="00430C8F"/>
    <w:rsid w:val="00431939"/>
    <w:rsid w:val="00437B93"/>
    <w:rsid w:val="00440B6F"/>
    <w:rsid w:val="00450D1C"/>
    <w:rsid w:val="0046202D"/>
    <w:rsid w:val="00465246"/>
    <w:rsid w:val="00480700"/>
    <w:rsid w:val="00482262"/>
    <w:rsid w:val="0048265A"/>
    <w:rsid w:val="004B79FB"/>
    <w:rsid w:val="004B7DF7"/>
    <w:rsid w:val="004C7777"/>
    <w:rsid w:val="004E5223"/>
    <w:rsid w:val="004E60ED"/>
    <w:rsid w:val="004E62E4"/>
    <w:rsid w:val="00502BCF"/>
    <w:rsid w:val="00517662"/>
    <w:rsid w:val="005204FA"/>
    <w:rsid w:val="00536E12"/>
    <w:rsid w:val="00546303"/>
    <w:rsid w:val="00554846"/>
    <w:rsid w:val="00560731"/>
    <w:rsid w:val="005626D4"/>
    <w:rsid w:val="005658F1"/>
    <w:rsid w:val="00567069"/>
    <w:rsid w:val="005A79DE"/>
    <w:rsid w:val="005B09EF"/>
    <w:rsid w:val="005C3E81"/>
    <w:rsid w:val="005C5489"/>
    <w:rsid w:val="005D3CFD"/>
    <w:rsid w:val="005D42ED"/>
    <w:rsid w:val="005E1CA8"/>
    <w:rsid w:val="005E45F5"/>
    <w:rsid w:val="005F43C5"/>
    <w:rsid w:val="005F5100"/>
    <w:rsid w:val="00604874"/>
    <w:rsid w:val="00617C71"/>
    <w:rsid w:val="00622B03"/>
    <w:rsid w:val="00631A94"/>
    <w:rsid w:val="00651036"/>
    <w:rsid w:val="0065249E"/>
    <w:rsid w:val="00685D1B"/>
    <w:rsid w:val="006915F1"/>
    <w:rsid w:val="006A2FA4"/>
    <w:rsid w:val="006A69EC"/>
    <w:rsid w:val="006C673E"/>
    <w:rsid w:val="006D0863"/>
    <w:rsid w:val="006D3DF1"/>
    <w:rsid w:val="006D4B91"/>
    <w:rsid w:val="006E3F45"/>
    <w:rsid w:val="007270F9"/>
    <w:rsid w:val="00736BD5"/>
    <w:rsid w:val="007433F5"/>
    <w:rsid w:val="00747466"/>
    <w:rsid w:val="007542DA"/>
    <w:rsid w:val="00766FEB"/>
    <w:rsid w:val="00787EC5"/>
    <w:rsid w:val="00795880"/>
    <w:rsid w:val="007A4AD1"/>
    <w:rsid w:val="007B1C88"/>
    <w:rsid w:val="007B2881"/>
    <w:rsid w:val="007B2939"/>
    <w:rsid w:val="007C25AC"/>
    <w:rsid w:val="007C46FF"/>
    <w:rsid w:val="007C53F7"/>
    <w:rsid w:val="007E023D"/>
    <w:rsid w:val="007E7801"/>
    <w:rsid w:val="007F2BB3"/>
    <w:rsid w:val="00802604"/>
    <w:rsid w:val="008057B4"/>
    <w:rsid w:val="0082072A"/>
    <w:rsid w:val="0084367A"/>
    <w:rsid w:val="00864E69"/>
    <w:rsid w:val="0086654D"/>
    <w:rsid w:val="00867D72"/>
    <w:rsid w:val="00871505"/>
    <w:rsid w:val="00873253"/>
    <w:rsid w:val="0088106E"/>
    <w:rsid w:val="00893976"/>
    <w:rsid w:val="008A75DD"/>
    <w:rsid w:val="008E16F3"/>
    <w:rsid w:val="009046DB"/>
    <w:rsid w:val="00906418"/>
    <w:rsid w:val="00964A53"/>
    <w:rsid w:val="009655A2"/>
    <w:rsid w:val="00973140"/>
    <w:rsid w:val="00987DB9"/>
    <w:rsid w:val="009A184C"/>
    <w:rsid w:val="009A6D49"/>
    <w:rsid w:val="009B455F"/>
    <w:rsid w:val="009B59A7"/>
    <w:rsid w:val="009C768C"/>
    <w:rsid w:val="009D3088"/>
    <w:rsid w:val="009E5CCA"/>
    <w:rsid w:val="00A16C0D"/>
    <w:rsid w:val="00A4684C"/>
    <w:rsid w:val="00A51D75"/>
    <w:rsid w:val="00A55E11"/>
    <w:rsid w:val="00A62F11"/>
    <w:rsid w:val="00A63CDC"/>
    <w:rsid w:val="00A63E87"/>
    <w:rsid w:val="00A664C5"/>
    <w:rsid w:val="00A76225"/>
    <w:rsid w:val="00A91193"/>
    <w:rsid w:val="00AB2FC4"/>
    <w:rsid w:val="00AB408E"/>
    <w:rsid w:val="00AC6B71"/>
    <w:rsid w:val="00AE30F5"/>
    <w:rsid w:val="00B006F0"/>
    <w:rsid w:val="00B012D6"/>
    <w:rsid w:val="00B1563D"/>
    <w:rsid w:val="00B21027"/>
    <w:rsid w:val="00B33F60"/>
    <w:rsid w:val="00B37E6E"/>
    <w:rsid w:val="00B5755D"/>
    <w:rsid w:val="00B65AF0"/>
    <w:rsid w:val="00B91DC1"/>
    <w:rsid w:val="00B967D7"/>
    <w:rsid w:val="00BC0DAF"/>
    <w:rsid w:val="00BC3B1F"/>
    <w:rsid w:val="00BE5CDF"/>
    <w:rsid w:val="00C001CA"/>
    <w:rsid w:val="00C15CA8"/>
    <w:rsid w:val="00C274EC"/>
    <w:rsid w:val="00C53307"/>
    <w:rsid w:val="00C635AC"/>
    <w:rsid w:val="00C81B2B"/>
    <w:rsid w:val="00C96D93"/>
    <w:rsid w:val="00CB1810"/>
    <w:rsid w:val="00CB37A2"/>
    <w:rsid w:val="00CC0F27"/>
    <w:rsid w:val="00CC34CD"/>
    <w:rsid w:val="00CC7438"/>
    <w:rsid w:val="00D0467E"/>
    <w:rsid w:val="00D06242"/>
    <w:rsid w:val="00D17CB0"/>
    <w:rsid w:val="00D602FC"/>
    <w:rsid w:val="00D62695"/>
    <w:rsid w:val="00D6331E"/>
    <w:rsid w:val="00D91472"/>
    <w:rsid w:val="00D94A39"/>
    <w:rsid w:val="00DD465A"/>
    <w:rsid w:val="00DD5BF5"/>
    <w:rsid w:val="00DF147F"/>
    <w:rsid w:val="00DF472F"/>
    <w:rsid w:val="00DF7C38"/>
    <w:rsid w:val="00E07595"/>
    <w:rsid w:val="00E155E5"/>
    <w:rsid w:val="00E25A73"/>
    <w:rsid w:val="00E61DBD"/>
    <w:rsid w:val="00E66253"/>
    <w:rsid w:val="00E71F3F"/>
    <w:rsid w:val="00E74DA7"/>
    <w:rsid w:val="00E77635"/>
    <w:rsid w:val="00E84FE2"/>
    <w:rsid w:val="00E87A00"/>
    <w:rsid w:val="00ED1AF7"/>
    <w:rsid w:val="00EE66A9"/>
    <w:rsid w:val="00EF4932"/>
    <w:rsid w:val="00F16F0C"/>
    <w:rsid w:val="00F30127"/>
    <w:rsid w:val="00F337E9"/>
    <w:rsid w:val="00F356FF"/>
    <w:rsid w:val="00F4087E"/>
    <w:rsid w:val="00F4247E"/>
    <w:rsid w:val="00F424FC"/>
    <w:rsid w:val="00F51AED"/>
    <w:rsid w:val="00F52E8A"/>
    <w:rsid w:val="00F637C6"/>
    <w:rsid w:val="00F645F2"/>
    <w:rsid w:val="00F7383A"/>
    <w:rsid w:val="00F830C1"/>
    <w:rsid w:val="00F84E7E"/>
    <w:rsid w:val="00F86451"/>
    <w:rsid w:val="00FA1002"/>
    <w:rsid w:val="00FB74ED"/>
    <w:rsid w:val="00FC4716"/>
    <w:rsid w:val="00FC60C4"/>
    <w:rsid w:val="00FC73B4"/>
    <w:rsid w:val="00FD16A7"/>
    <w:rsid w:val="00FD55C0"/>
    <w:rsid w:val="00FE3B08"/>
    <w:rsid w:val="00FF2336"/>
    <w:rsid w:val="00FF4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551F6EBA"/>
  <w15:docId w15:val="{EBA6E242-55FC-462F-B23E-5CE4F7D9A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85652"/>
    <w:pPr>
      <w:widowControl w:val="0"/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1"/>
    <w:qFormat/>
    <w:rsid w:val="00536E12"/>
    <w:pPr>
      <w:ind w:left="29"/>
      <w:outlineLvl w:val="0"/>
    </w:pPr>
    <w:rPr>
      <w:rFonts w:ascii="Times New Roman" w:eastAsiaTheme="minorEastAsia" w:hAnsi="Times New Roman"/>
      <w:sz w:val="23"/>
      <w:szCs w:val="23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1C26E5"/>
  </w:style>
  <w:style w:type="paragraph" w:styleId="Footer">
    <w:name w:val="footer"/>
    <w:basedOn w:val="Normal"/>
    <w:link w:val="FooterChar"/>
    <w:uiPriority w:val="99"/>
    <w:rsid w:val="00305D87"/>
    <w:pPr>
      <w:tabs>
        <w:tab w:val="center" w:pos="4320"/>
        <w:tab w:val="right" w:pos="8640"/>
      </w:tabs>
    </w:pPr>
    <w:rPr>
      <w:rFonts w:ascii="Helvetica" w:hAnsi="Helvetica"/>
    </w:rPr>
  </w:style>
  <w:style w:type="character" w:styleId="PageNumber">
    <w:name w:val="page number"/>
    <w:basedOn w:val="DefaultParagraphFont"/>
    <w:rsid w:val="00305D87"/>
  </w:style>
  <w:style w:type="paragraph" w:customStyle="1" w:styleId="Style1">
    <w:name w:val="Style1"/>
    <w:basedOn w:val="Normal"/>
    <w:rsid w:val="00305D87"/>
  </w:style>
  <w:style w:type="paragraph" w:customStyle="1" w:styleId="Style2">
    <w:name w:val="Style2"/>
    <w:basedOn w:val="Style1"/>
    <w:rsid w:val="00305D87"/>
  </w:style>
  <w:style w:type="paragraph" w:styleId="FootnoteText">
    <w:name w:val="footnote text"/>
    <w:basedOn w:val="Normal"/>
    <w:link w:val="FootnoteTextChar"/>
    <w:rsid w:val="00AC6B71"/>
    <w:pPr>
      <w:widowControl/>
      <w:autoSpaceDE/>
      <w:autoSpaceDN/>
      <w:adjustRightInd/>
    </w:pPr>
    <w:rPr>
      <w:rFonts w:ascii="Times New Roman" w:hAnsi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AC6B71"/>
  </w:style>
  <w:style w:type="paragraph" w:styleId="BalloonText">
    <w:name w:val="Balloon Text"/>
    <w:basedOn w:val="Normal"/>
    <w:link w:val="BalloonTextChar"/>
    <w:rsid w:val="00E776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7635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425C1E"/>
    <w:rPr>
      <w:sz w:val="16"/>
      <w:szCs w:val="16"/>
    </w:rPr>
  </w:style>
  <w:style w:type="paragraph" w:styleId="CommentText">
    <w:name w:val="annotation text"/>
    <w:basedOn w:val="Normal"/>
    <w:link w:val="CommentTextChar"/>
    <w:rsid w:val="00425C1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25C1E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425C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25C1E"/>
    <w:rPr>
      <w:rFonts w:ascii="Arial" w:hAnsi="Arial"/>
      <w:b/>
      <w:bCs/>
    </w:rPr>
  </w:style>
  <w:style w:type="character" w:styleId="Hyperlink">
    <w:name w:val="Hyperlink"/>
    <w:rsid w:val="00802604"/>
    <w:rPr>
      <w:color w:val="0000FF"/>
      <w:u w:val="single"/>
    </w:rPr>
  </w:style>
  <w:style w:type="paragraph" w:styleId="Header">
    <w:name w:val="header"/>
    <w:basedOn w:val="Normal"/>
    <w:link w:val="HeaderChar"/>
    <w:rsid w:val="002445A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2445A2"/>
    <w:rPr>
      <w:rFonts w:ascii="Arial" w:hAnsi="Arial"/>
      <w:sz w:val="24"/>
      <w:szCs w:val="24"/>
    </w:rPr>
  </w:style>
  <w:style w:type="character" w:customStyle="1" w:styleId="FooterChar">
    <w:name w:val="Footer Char"/>
    <w:link w:val="Footer"/>
    <w:uiPriority w:val="99"/>
    <w:rsid w:val="002445A2"/>
    <w:rPr>
      <w:rFonts w:ascii="Helvetica" w:hAnsi="Helvetica"/>
      <w:sz w:val="24"/>
      <w:szCs w:val="24"/>
    </w:rPr>
  </w:style>
  <w:style w:type="paragraph" w:styleId="Revision">
    <w:name w:val="Revision"/>
    <w:hidden/>
    <w:uiPriority w:val="99"/>
    <w:semiHidden/>
    <w:rsid w:val="00D0467E"/>
    <w:rPr>
      <w:rFonts w:ascii="Arial" w:hAnsi="Arial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1"/>
    <w:rsid w:val="00536E12"/>
    <w:rPr>
      <w:rFonts w:eastAsiaTheme="minorEastAsia"/>
      <w:sz w:val="23"/>
      <w:szCs w:val="23"/>
      <w14:ligatures w14:val="standardContextual"/>
    </w:rPr>
  </w:style>
  <w:style w:type="paragraph" w:styleId="BodyText">
    <w:name w:val="Body Text"/>
    <w:basedOn w:val="Normal"/>
    <w:link w:val="BodyTextChar"/>
    <w:uiPriority w:val="1"/>
    <w:qFormat/>
    <w:rsid w:val="00536E12"/>
    <w:rPr>
      <w:rFonts w:eastAsiaTheme="minorEastAsia" w:cs="Arial"/>
      <w:sz w:val="22"/>
      <w:szCs w:val="2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1"/>
    <w:rsid w:val="00536E12"/>
    <w:rPr>
      <w:rFonts w:ascii="Arial" w:eastAsiaTheme="minorEastAsia" w:hAnsi="Arial" w:cs="Arial"/>
      <w:sz w:val="22"/>
      <w:szCs w:val="2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06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23038423-0305-413B-90B0-8D59D704B8F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c3e0e2d-a2a6-4495-97d5-8999e9bb2aa3}" enabled="0" method="" siteId="{cc3e0e2d-a2a6-4495-97d5-8999e9bb2aa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627</Words>
  <Characters>3577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RESOLUTION NO</vt:lpstr>
    </vt:vector>
  </TitlesOfParts>
  <Company>City of Fresno</Company>
  <LinksUpToDate>false</LinksUpToDate>
  <CharactersWithSpaces>4196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RESOLUTION NO</dc:title>
  <dc:creator>Helen Peak</dc:creator>
  <cp:lastModifiedBy>Helen Peak</cp:lastModifiedBy>
  <cp:revision>9</cp:revision>
  <cp:lastPrinted>2024-12-12T00:52:00Z</cp:lastPrinted>
  <dcterms:created xsi:type="dcterms:W3CDTF">2024-12-12T01:24:00Z</dcterms:created>
  <dcterms:modified xsi:type="dcterms:W3CDTF">2024-12-23T21:46:00Z</dcterms:modified>
</cp:coreProperties>
</file>