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0CC2C" w14:textId="77777777" w:rsidR="00B84119" w:rsidRPr="00273125" w:rsidRDefault="00B84119" w:rsidP="00CF5EA9">
      <w:pPr>
        <w:rPr>
          <w:rFonts w:asciiTheme="minorHAnsi" w:hAnsiTheme="minorHAnsi" w:cstheme="minorHAnsi"/>
        </w:rPr>
      </w:pPr>
    </w:p>
    <w:p w14:paraId="6FA58A26" w14:textId="4B0B3C60" w:rsidR="00CF5EA9" w:rsidRPr="00273125" w:rsidRDefault="006C3E92" w:rsidP="00CF5EA9">
      <w:pPr>
        <w:rPr>
          <w:rFonts w:asciiTheme="minorHAnsi" w:hAnsiTheme="minorHAnsi" w:cstheme="minorHAnsi"/>
        </w:rPr>
      </w:pPr>
      <w:r>
        <w:rPr>
          <w:rFonts w:asciiTheme="minorHAnsi" w:hAnsiTheme="minorHAnsi" w:cstheme="minorHAnsi"/>
        </w:rPr>
        <w:t>April 23, 2024</w:t>
      </w:r>
      <w:r w:rsidR="00CF5EA9" w:rsidRPr="00273125">
        <w:rPr>
          <w:rFonts w:asciiTheme="minorHAnsi" w:hAnsiTheme="minorHAnsi" w:cstheme="minorHAnsi"/>
        </w:rPr>
        <w:br/>
      </w:r>
    </w:p>
    <w:p w14:paraId="59248F1C" w14:textId="77777777" w:rsidR="006C3E92" w:rsidRDefault="006C3E92" w:rsidP="0091235E">
      <w:pPr>
        <w:widowControl w:val="0"/>
        <w:autoSpaceDE w:val="0"/>
        <w:autoSpaceDN w:val="0"/>
        <w:spacing w:before="0" w:after="0"/>
        <w:rPr>
          <w:rFonts w:asciiTheme="minorHAnsi" w:eastAsia="Century Gothic" w:hAnsiTheme="minorHAnsi" w:cstheme="minorHAnsi"/>
        </w:rPr>
      </w:pPr>
      <w:r w:rsidRPr="006C3E92">
        <w:rPr>
          <w:rFonts w:asciiTheme="minorHAnsi" w:eastAsia="Century Gothic" w:hAnsiTheme="minorHAnsi" w:cstheme="minorHAnsi"/>
        </w:rPr>
        <w:t xml:space="preserve">The Honorable Steven Glazer </w:t>
      </w:r>
      <w:r>
        <w:rPr>
          <w:rFonts w:asciiTheme="minorHAnsi" w:eastAsia="Century Gothic" w:hAnsiTheme="minorHAnsi" w:cstheme="minorHAnsi"/>
        </w:rPr>
        <w:br/>
      </w:r>
      <w:r w:rsidRPr="006C3E92">
        <w:rPr>
          <w:rFonts w:asciiTheme="minorHAnsi" w:eastAsia="Century Gothic" w:hAnsiTheme="minorHAnsi" w:cstheme="minorHAnsi"/>
        </w:rPr>
        <w:t xml:space="preserve">Chair, Senate Revenue and Taxation Committee </w:t>
      </w:r>
      <w:r>
        <w:rPr>
          <w:rFonts w:asciiTheme="minorHAnsi" w:eastAsia="Century Gothic" w:hAnsiTheme="minorHAnsi" w:cstheme="minorHAnsi"/>
        </w:rPr>
        <w:br/>
      </w:r>
      <w:r w:rsidRPr="006C3E92">
        <w:rPr>
          <w:rFonts w:asciiTheme="minorHAnsi" w:eastAsia="Century Gothic" w:hAnsiTheme="minorHAnsi" w:cstheme="minorHAnsi"/>
        </w:rPr>
        <w:t xml:space="preserve">1021 O Street, Ste. 7520 </w:t>
      </w:r>
      <w:r>
        <w:rPr>
          <w:rFonts w:asciiTheme="minorHAnsi" w:eastAsia="Century Gothic" w:hAnsiTheme="minorHAnsi" w:cstheme="minorHAnsi"/>
        </w:rPr>
        <w:br/>
      </w:r>
      <w:r w:rsidRPr="006C3E92">
        <w:rPr>
          <w:rFonts w:asciiTheme="minorHAnsi" w:eastAsia="Century Gothic" w:hAnsiTheme="minorHAnsi" w:cstheme="minorHAnsi"/>
        </w:rPr>
        <w:t xml:space="preserve">Sacramento, CA 95814 </w:t>
      </w:r>
      <w:r>
        <w:rPr>
          <w:rFonts w:asciiTheme="minorHAnsi" w:eastAsia="Century Gothic" w:hAnsiTheme="minorHAnsi" w:cstheme="minorHAnsi"/>
        </w:rPr>
        <w:br/>
      </w:r>
    </w:p>
    <w:p w14:paraId="70070E11" w14:textId="51E3AB17" w:rsidR="006C3E92" w:rsidRPr="006C3E92" w:rsidRDefault="006C3E92" w:rsidP="0091235E">
      <w:pPr>
        <w:widowControl w:val="0"/>
        <w:autoSpaceDE w:val="0"/>
        <w:autoSpaceDN w:val="0"/>
        <w:spacing w:before="0" w:after="0"/>
        <w:rPr>
          <w:rFonts w:asciiTheme="minorHAnsi" w:eastAsia="Century Gothic" w:hAnsiTheme="minorHAnsi" w:cstheme="minorHAnsi"/>
          <w:b/>
          <w:bCs/>
        </w:rPr>
      </w:pPr>
      <w:r w:rsidRPr="006C3E92">
        <w:rPr>
          <w:rFonts w:asciiTheme="minorHAnsi" w:eastAsia="Century Gothic" w:hAnsiTheme="minorHAnsi" w:cstheme="minorHAnsi"/>
          <w:b/>
          <w:bCs/>
        </w:rPr>
        <w:t>RE: SB 1164 (Newman) Property taxation: new construction exclusion: dwelling units</w:t>
      </w:r>
      <w:r>
        <w:rPr>
          <w:rFonts w:asciiTheme="minorHAnsi" w:eastAsia="Century Gothic" w:hAnsiTheme="minorHAnsi" w:cstheme="minorHAnsi"/>
          <w:b/>
          <w:bCs/>
        </w:rPr>
        <w:t>.</w:t>
      </w:r>
      <w:r w:rsidRPr="006C3E92">
        <w:rPr>
          <w:rFonts w:asciiTheme="minorHAnsi" w:eastAsia="Century Gothic" w:hAnsiTheme="minorHAnsi" w:cstheme="minorHAnsi"/>
          <w:b/>
          <w:bCs/>
        </w:rPr>
        <w:t xml:space="preserve"> Notice of OPPOSE</w:t>
      </w:r>
      <w:r w:rsidRPr="006C3E92">
        <w:rPr>
          <w:rFonts w:asciiTheme="minorHAnsi" w:eastAsia="Century Gothic" w:hAnsiTheme="minorHAnsi" w:cstheme="minorHAnsi"/>
          <w:b/>
          <w:bCs/>
        </w:rPr>
        <w:br/>
      </w:r>
    </w:p>
    <w:p w14:paraId="49FB14F4" w14:textId="77777777" w:rsidR="006C3E92" w:rsidRDefault="006C3E92" w:rsidP="0091235E">
      <w:pPr>
        <w:widowControl w:val="0"/>
        <w:autoSpaceDE w:val="0"/>
        <w:autoSpaceDN w:val="0"/>
        <w:spacing w:before="0" w:after="0"/>
        <w:rPr>
          <w:rFonts w:asciiTheme="minorHAnsi" w:eastAsia="Century Gothic" w:hAnsiTheme="minorHAnsi" w:cstheme="minorHAnsi"/>
        </w:rPr>
      </w:pPr>
      <w:r w:rsidRPr="006C3E92">
        <w:rPr>
          <w:rFonts w:asciiTheme="minorHAnsi" w:eastAsia="Century Gothic" w:hAnsiTheme="minorHAnsi" w:cstheme="minorHAnsi"/>
        </w:rPr>
        <w:t xml:space="preserve">Dear Chair Glazer, </w:t>
      </w:r>
    </w:p>
    <w:p w14:paraId="4576F099" w14:textId="77777777" w:rsidR="006C3E92" w:rsidRDefault="006C3E92" w:rsidP="0091235E">
      <w:pPr>
        <w:widowControl w:val="0"/>
        <w:autoSpaceDE w:val="0"/>
        <w:autoSpaceDN w:val="0"/>
        <w:spacing w:before="0" w:after="0"/>
        <w:rPr>
          <w:rFonts w:asciiTheme="minorHAnsi" w:eastAsia="Century Gothic" w:hAnsiTheme="minorHAnsi" w:cstheme="minorHAnsi"/>
        </w:rPr>
      </w:pPr>
    </w:p>
    <w:p w14:paraId="52704184" w14:textId="05C0DDE6" w:rsidR="006C3E92" w:rsidRDefault="006C3E92" w:rsidP="0091235E">
      <w:pPr>
        <w:widowControl w:val="0"/>
        <w:autoSpaceDE w:val="0"/>
        <w:autoSpaceDN w:val="0"/>
        <w:spacing w:before="0" w:after="0"/>
        <w:rPr>
          <w:rFonts w:asciiTheme="minorHAnsi" w:eastAsia="Century Gothic" w:hAnsiTheme="minorHAnsi" w:cstheme="minorHAnsi"/>
        </w:rPr>
      </w:pPr>
      <w:r w:rsidRPr="006C3E92">
        <w:rPr>
          <w:rFonts w:asciiTheme="minorHAnsi" w:eastAsia="Century Gothic" w:hAnsiTheme="minorHAnsi" w:cstheme="minorHAnsi"/>
        </w:rPr>
        <w:t xml:space="preserve">The </w:t>
      </w:r>
      <w:r>
        <w:rPr>
          <w:rFonts w:asciiTheme="minorHAnsi" w:eastAsia="Century Gothic" w:hAnsiTheme="minorHAnsi" w:cstheme="minorHAnsi"/>
        </w:rPr>
        <w:t>City of San Marcos</w:t>
      </w:r>
      <w:r w:rsidRPr="006C3E92">
        <w:rPr>
          <w:rFonts w:asciiTheme="minorHAnsi" w:eastAsia="Century Gothic" w:hAnsiTheme="minorHAnsi" w:cstheme="minorHAnsi"/>
        </w:rPr>
        <w:t xml:space="preserve"> must respectfully oppose SB 1164 (Newman), which would negatively impact local government property tax revenue by exempting newly constructed accessory dwelling units (ADUs) from property tax assessment, if certain conditions are met, for fifteen years from the date of completion or until the property changes owners, whichever comes first. </w:t>
      </w:r>
    </w:p>
    <w:p w14:paraId="669BA876" w14:textId="77777777" w:rsidR="006C3E92" w:rsidRDefault="006C3E92" w:rsidP="0091235E">
      <w:pPr>
        <w:widowControl w:val="0"/>
        <w:autoSpaceDE w:val="0"/>
        <w:autoSpaceDN w:val="0"/>
        <w:spacing w:before="0" w:after="0"/>
        <w:rPr>
          <w:rFonts w:asciiTheme="minorHAnsi" w:eastAsia="Century Gothic" w:hAnsiTheme="minorHAnsi" w:cstheme="minorHAnsi"/>
        </w:rPr>
      </w:pPr>
    </w:p>
    <w:p w14:paraId="51B3D5A8" w14:textId="77777777" w:rsidR="006C3E92" w:rsidRDefault="006C3E92" w:rsidP="0091235E">
      <w:pPr>
        <w:widowControl w:val="0"/>
        <w:autoSpaceDE w:val="0"/>
        <w:autoSpaceDN w:val="0"/>
        <w:spacing w:before="0" w:after="0"/>
        <w:rPr>
          <w:rFonts w:asciiTheme="minorHAnsi" w:eastAsia="Century Gothic" w:hAnsiTheme="minorHAnsi" w:cstheme="minorHAnsi"/>
        </w:rPr>
      </w:pPr>
      <w:r w:rsidRPr="006C3E92">
        <w:rPr>
          <w:rFonts w:asciiTheme="minorHAnsi" w:eastAsia="Century Gothic" w:hAnsiTheme="minorHAnsi" w:cstheme="minorHAnsi"/>
        </w:rPr>
        <w:t xml:space="preserve">Since 2018, there have been year over year increases in the number of newly permitted and constructed ADUs throughout the state. According to data from the UC Berkeley Center for Innovation, from 2018 to 2022, roughly 10,276 ADUs were built, while 28,547 units were permitted during that same period. It is clear there is a demand for ADUs that California cannot keep pace with. </w:t>
      </w:r>
    </w:p>
    <w:p w14:paraId="7391D974" w14:textId="77777777" w:rsidR="006C3E92" w:rsidRDefault="006C3E92" w:rsidP="0091235E">
      <w:pPr>
        <w:widowControl w:val="0"/>
        <w:autoSpaceDE w:val="0"/>
        <w:autoSpaceDN w:val="0"/>
        <w:spacing w:before="0" w:after="0"/>
        <w:rPr>
          <w:rFonts w:asciiTheme="minorHAnsi" w:eastAsia="Century Gothic" w:hAnsiTheme="minorHAnsi" w:cstheme="minorHAnsi"/>
        </w:rPr>
      </w:pPr>
    </w:p>
    <w:p w14:paraId="4A64F156" w14:textId="77777777" w:rsidR="006C3E92" w:rsidRDefault="006C3E92" w:rsidP="0091235E">
      <w:pPr>
        <w:widowControl w:val="0"/>
        <w:autoSpaceDE w:val="0"/>
        <w:autoSpaceDN w:val="0"/>
        <w:spacing w:before="0" w:after="0"/>
        <w:rPr>
          <w:rFonts w:asciiTheme="minorHAnsi" w:eastAsia="Century Gothic" w:hAnsiTheme="minorHAnsi" w:cstheme="minorHAnsi"/>
        </w:rPr>
      </w:pPr>
      <w:r w:rsidRPr="006C3E92">
        <w:rPr>
          <w:rFonts w:asciiTheme="minorHAnsi" w:eastAsia="Century Gothic" w:hAnsiTheme="minorHAnsi" w:cstheme="minorHAnsi"/>
        </w:rPr>
        <w:t xml:space="preserve">This bill assumes property taxes are an impediment that disincentivize homeowners from building ADUs. However, the data show significant increases in the number of permits and constructed units in previous years, signaling that property tax adjustments have not exclusively halted or discouraged construction on new ADUs. Separate from property tax, the disproportionate share of accessory dwelling units that have been permitted, but not yet built, represents a supply and demand concern that is wholly divorced from property tax considerations. </w:t>
      </w:r>
    </w:p>
    <w:p w14:paraId="02050C0F" w14:textId="77777777" w:rsidR="006C3E92" w:rsidRDefault="006C3E92" w:rsidP="0091235E">
      <w:pPr>
        <w:widowControl w:val="0"/>
        <w:autoSpaceDE w:val="0"/>
        <w:autoSpaceDN w:val="0"/>
        <w:spacing w:before="0" w:after="0"/>
        <w:rPr>
          <w:rFonts w:asciiTheme="minorHAnsi" w:eastAsia="Century Gothic" w:hAnsiTheme="minorHAnsi" w:cstheme="minorHAnsi"/>
        </w:rPr>
      </w:pPr>
    </w:p>
    <w:p w14:paraId="68DBA89C" w14:textId="77777777" w:rsidR="006C3E92" w:rsidRDefault="006C3E92" w:rsidP="0091235E">
      <w:pPr>
        <w:widowControl w:val="0"/>
        <w:autoSpaceDE w:val="0"/>
        <w:autoSpaceDN w:val="0"/>
        <w:spacing w:before="0" w:after="0"/>
        <w:rPr>
          <w:rFonts w:asciiTheme="minorHAnsi" w:eastAsia="Century Gothic" w:hAnsiTheme="minorHAnsi" w:cstheme="minorHAnsi"/>
        </w:rPr>
      </w:pPr>
      <w:r w:rsidRPr="006C3E92">
        <w:rPr>
          <w:rFonts w:asciiTheme="minorHAnsi" w:eastAsia="Century Gothic" w:hAnsiTheme="minorHAnsi" w:cstheme="minorHAnsi"/>
        </w:rPr>
        <w:t xml:space="preserve">Recent legislative efforts aimed at increasing the statewide housing stock, like SB 9 (Atkins, 2021), helped spur the construction of ADUs by allowing for by-right approval of an ADU in a single-family residential zone. However, increasing the housing stock triggers demand for service delivery that local governments are responsible for providing. By creating a property tax assessment exemption on newly constructed ADUs, SB 1164 will deprive local governments of the revenues needed to provide and expand services that are of communitywide benefit. Property taxes generate a critical revenue source local governments depend on to provide services, including public safety, education, parks, libraries, public health, and fire protection. </w:t>
      </w:r>
    </w:p>
    <w:p w14:paraId="3283894F" w14:textId="77777777" w:rsidR="006C3E92" w:rsidRDefault="006C3E92" w:rsidP="0091235E">
      <w:pPr>
        <w:widowControl w:val="0"/>
        <w:autoSpaceDE w:val="0"/>
        <w:autoSpaceDN w:val="0"/>
        <w:spacing w:before="0" w:after="0"/>
        <w:rPr>
          <w:rFonts w:asciiTheme="minorHAnsi" w:eastAsia="Century Gothic" w:hAnsiTheme="minorHAnsi" w:cstheme="minorHAnsi"/>
        </w:rPr>
      </w:pPr>
    </w:p>
    <w:p w14:paraId="208D9F19" w14:textId="0A4B8260" w:rsidR="0091235E" w:rsidRPr="00273125" w:rsidRDefault="006C3E92" w:rsidP="0091235E">
      <w:pPr>
        <w:widowControl w:val="0"/>
        <w:autoSpaceDE w:val="0"/>
        <w:autoSpaceDN w:val="0"/>
        <w:spacing w:before="0" w:after="0"/>
        <w:rPr>
          <w:rFonts w:asciiTheme="minorHAnsi" w:eastAsia="Century Gothic" w:hAnsiTheme="minorHAnsi" w:cstheme="minorHAnsi"/>
        </w:rPr>
      </w:pPr>
      <w:r w:rsidRPr="006C3E92">
        <w:rPr>
          <w:rFonts w:asciiTheme="minorHAnsi" w:eastAsia="Century Gothic" w:hAnsiTheme="minorHAnsi" w:cstheme="minorHAnsi"/>
        </w:rPr>
        <w:t xml:space="preserve">While </w:t>
      </w:r>
      <w:r>
        <w:rPr>
          <w:rFonts w:asciiTheme="minorHAnsi" w:eastAsia="Century Gothic" w:hAnsiTheme="minorHAnsi" w:cstheme="minorHAnsi"/>
        </w:rPr>
        <w:t>San Marcos</w:t>
      </w:r>
      <w:r w:rsidRPr="006C3E92">
        <w:rPr>
          <w:rFonts w:asciiTheme="minorHAnsi" w:eastAsia="Century Gothic" w:hAnsiTheme="minorHAnsi" w:cstheme="minorHAnsi"/>
        </w:rPr>
        <w:t xml:space="preserve"> support</w:t>
      </w:r>
      <w:r>
        <w:rPr>
          <w:rFonts w:asciiTheme="minorHAnsi" w:eastAsia="Century Gothic" w:hAnsiTheme="minorHAnsi" w:cstheme="minorHAnsi"/>
        </w:rPr>
        <w:t>s</w:t>
      </w:r>
      <w:r w:rsidRPr="006C3E92">
        <w:rPr>
          <w:rFonts w:asciiTheme="minorHAnsi" w:eastAsia="Century Gothic" w:hAnsiTheme="minorHAnsi" w:cstheme="minorHAnsi"/>
        </w:rPr>
        <w:t xml:space="preserve"> the intent to increase the production of housing across the state, local governments can ill-afford any additional erosion of local tax revenues in the short- or long-term. The negative fiscal impacts of this measure would be exclusively borne by local governments. We applaud the intent of the measure but have ongoing concerns with proposals that erode the local government tax base. </w:t>
      </w:r>
      <w:r w:rsidR="0091235E" w:rsidRPr="00273125">
        <w:rPr>
          <w:rFonts w:asciiTheme="minorHAnsi" w:eastAsia="Century Gothic" w:hAnsiTheme="minorHAnsi" w:cstheme="minorHAnsi"/>
        </w:rPr>
        <w:t xml:space="preserve">For these reasons, </w:t>
      </w:r>
      <w:r w:rsidR="0091235E" w:rsidRPr="00273125">
        <w:rPr>
          <w:rFonts w:asciiTheme="minorHAnsi" w:eastAsia="Century Gothic" w:hAnsiTheme="minorHAnsi" w:cstheme="minorHAnsi"/>
          <w:bCs/>
        </w:rPr>
        <w:t>The City of San Marcos</w:t>
      </w:r>
      <w:r w:rsidR="0091235E" w:rsidRPr="00273125">
        <w:rPr>
          <w:rFonts w:asciiTheme="minorHAnsi" w:eastAsia="Century Gothic" w:hAnsiTheme="minorHAnsi" w:cstheme="minorHAnsi"/>
        </w:rPr>
        <w:t xml:space="preserve"> res</w:t>
      </w:r>
      <w:r w:rsidR="00B84119" w:rsidRPr="00273125">
        <w:rPr>
          <w:rFonts w:asciiTheme="minorHAnsi" w:eastAsia="Century Gothic" w:hAnsiTheme="minorHAnsi" w:cstheme="minorHAnsi"/>
        </w:rPr>
        <w:t xml:space="preserve">pectfully opposes </w:t>
      </w:r>
      <w:r w:rsidR="00B33A65" w:rsidRPr="00273125">
        <w:rPr>
          <w:rFonts w:asciiTheme="minorHAnsi" w:eastAsia="Century Gothic" w:hAnsiTheme="minorHAnsi" w:cstheme="minorHAnsi"/>
        </w:rPr>
        <w:t>SB 4</w:t>
      </w:r>
      <w:r w:rsidR="00B84119" w:rsidRPr="00273125">
        <w:rPr>
          <w:rFonts w:asciiTheme="minorHAnsi" w:eastAsia="Century Gothic" w:hAnsiTheme="minorHAnsi" w:cstheme="minorHAnsi"/>
        </w:rPr>
        <w:t>.</w:t>
      </w:r>
    </w:p>
    <w:p w14:paraId="741D44B1" w14:textId="77777777" w:rsidR="0091235E" w:rsidRPr="00273125" w:rsidRDefault="0091235E" w:rsidP="0091235E">
      <w:pPr>
        <w:widowControl w:val="0"/>
        <w:autoSpaceDE w:val="0"/>
        <w:autoSpaceDN w:val="0"/>
        <w:spacing w:before="0" w:after="0"/>
        <w:rPr>
          <w:rFonts w:asciiTheme="minorHAnsi" w:eastAsia="Century Gothic" w:hAnsiTheme="minorHAnsi" w:cstheme="minorHAnsi"/>
        </w:rPr>
      </w:pPr>
    </w:p>
    <w:p w14:paraId="21E12680" w14:textId="5396D94B" w:rsidR="00273125" w:rsidRPr="00273125" w:rsidRDefault="00273125" w:rsidP="00273125">
      <w:pPr>
        <w:spacing w:before="0" w:after="0"/>
        <w:rPr>
          <w:rFonts w:asciiTheme="minorHAnsi" w:eastAsia="Calibri" w:hAnsiTheme="minorHAnsi" w:cstheme="minorHAnsi"/>
        </w:rPr>
      </w:pPr>
      <w:r w:rsidRPr="00273125">
        <w:rPr>
          <w:rFonts w:asciiTheme="minorHAnsi" w:eastAsia="Calibri" w:hAnsiTheme="minorHAnsi" w:cstheme="minorHAnsi"/>
        </w:rPr>
        <w:t>Sincerely,</w:t>
      </w:r>
    </w:p>
    <w:p w14:paraId="5FAB485A" w14:textId="77777777" w:rsidR="00273125" w:rsidRPr="00273125" w:rsidRDefault="00273125" w:rsidP="00273125">
      <w:pPr>
        <w:spacing w:before="0" w:after="0"/>
        <w:rPr>
          <w:rFonts w:asciiTheme="minorHAnsi" w:eastAsia="Calibri" w:hAnsiTheme="minorHAnsi" w:cstheme="minorHAnsi"/>
        </w:rPr>
      </w:pPr>
    </w:p>
    <w:p w14:paraId="490381FB" w14:textId="77777777" w:rsidR="00273125" w:rsidRPr="00273125" w:rsidRDefault="00273125" w:rsidP="00273125">
      <w:pPr>
        <w:spacing w:before="0" w:after="0"/>
        <w:ind w:right="360"/>
        <w:rPr>
          <w:rFonts w:asciiTheme="minorHAnsi" w:hAnsiTheme="minorHAnsi" w:cstheme="minorHAnsi"/>
        </w:rPr>
      </w:pPr>
    </w:p>
    <w:p w14:paraId="269E597F" w14:textId="77777777" w:rsidR="00273125" w:rsidRPr="00273125" w:rsidRDefault="00273125" w:rsidP="00273125">
      <w:pPr>
        <w:spacing w:before="0" w:after="0"/>
        <w:ind w:right="360"/>
        <w:rPr>
          <w:rFonts w:asciiTheme="minorHAnsi" w:hAnsiTheme="minorHAnsi" w:cstheme="minorHAnsi"/>
        </w:rPr>
      </w:pPr>
      <w:r w:rsidRPr="00273125">
        <w:rPr>
          <w:rFonts w:asciiTheme="minorHAnsi" w:hAnsiTheme="minorHAnsi" w:cstheme="minorHAnsi"/>
        </w:rPr>
        <w:lastRenderedPageBreak/>
        <w:t>Rebecca D. Jones</w:t>
      </w:r>
    </w:p>
    <w:p w14:paraId="23DC126A" w14:textId="77777777" w:rsidR="0091235E" w:rsidRPr="00273125" w:rsidRDefault="00273125" w:rsidP="00273125">
      <w:pPr>
        <w:widowControl w:val="0"/>
        <w:autoSpaceDE w:val="0"/>
        <w:autoSpaceDN w:val="0"/>
        <w:spacing w:before="2" w:after="0"/>
        <w:ind w:right="948"/>
        <w:rPr>
          <w:rFonts w:asciiTheme="minorHAnsi" w:eastAsia="Century Gothic" w:hAnsiTheme="minorHAnsi" w:cstheme="minorHAnsi"/>
        </w:rPr>
      </w:pPr>
      <w:r w:rsidRPr="00273125">
        <w:rPr>
          <w:rFonts w:asciiTheme="minorHAnsi" w:hAnsiTheme="minorHAnsi" w:cstheme="minorHAnsi"/>
        </w:rPr>
        <w:t xml:space="preserve">Mayor  </w:t>
      </w:r>
    </w:p>
    <w:p w14:paraId="4CBB259A" w14:textId="77777777" w:rsidR="0091235E" w:rsidRPr="00273125" w:rsidRDefault="0091235E" w:rsidP="0091235E">
      <w:pPr>
        <w:widowControl w:val="0"/>
        <w:autoSpaceDE w:val="0"/>
        <w:autoSpaceDN w:val="0"/>
        <w:spacing w:before="2" w:after="0"/>
        <w:ind w:right="948"/>
        <w:rPr>
          <w:rFonts w:asciiTheme="minorHAnsi" w:eastAsia="Century Gothic" w:hAnsiTheme="minorHAnsi" w:cstheme="minorHAnsi"/>
        </w:rPr>
      </w:pPr>
    </w:p>
    <w:p w14:paraId="5302BB88" w14:textId="60CB9958" w:rsidR="0091235E" w:rsidRPr="00273125" w:rsidRDefault="0091235E" w:rsidP="006512B8">
      <w:pPr>
        <w:widowControl w:val="0"/>
        <w:autoSpaceDE w:val="0"/>
        <w:autoSpaceDN w:val="0"/>
        <w:spacing w:before="2" w:after="0"/>
        <w:ind w:left="720" w:hanging="720"/>
        <w:rPr>
          <w:rFonts w:asciiTheme="minorHAnsi" w:eastAsia="Century Gothic" w:hAnsiTheme="minorHAnsi" w:cstheme="minorHAnsi"/>
          <w:i/>
          <w:iCs/>
        </w:rPr>
      </w:pPr>
      <w:r w:rsidRPr="00273125">
        <w:rPr>
          <w:rFonts w:asciiTheme="minorHAnsi" w:eastAsia="Century Gothic" w:hAnsiTheme="minorHAnsi" w:cstheme="minorHAnsi"/>
        </w:rPr>
        <w:t>cc:</w:t>
      </w:r>
      <w:r w:rsidRPr="00273125">
        <w:rPr>
          <w:rFonts w:asciiTheme="minorHAnsi" w:eastAsia="Century Gothic" w:hAnsiTheme="minorHAnsi" w:cstheme="minorHAnsi"/>
        </w:rPr>
        <w:tab/>
        <w:t xml:space="preserve">Catherine Hill, League of California Cities – San Diego and Imperial Counties </w:t>
      </w:r>
    </w:p>
    <w:sectPr w:rsidR="0091235E" w:rsidRPr="00273125" w:rsidSect="00754C38">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810" w:left="1080" w:header="275"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E5F01" w14:textId="77777777" w:rsidR="00153E25" w:rsidRDefault="00153E25" w:rsidP="0006572D">
      <w:pPr>
        <w:spacing w:after="0"/>
      </w:pPr>
      <w:r>
        <w:separator/>
      </w:r>
    </w:p>
  </w:endnote>
  <w:endnote w:type="continuationSeparator" w:id="0">
    <w:p w14:paraId="62EFB314" w14:textId="77777777" w:rsidR="00153E25" w:rsidRDefault="00153E25" w:rsidP="000657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Semibold">
    <w:panose1 w:val="020B0603030403020204"/>
    <w:charset w:val="00"/>
    <w:family w:val="swiss"/>
    <w:notTrueType/>
    <w:pitch w:val="variable"/>
    <w:sig w:usb0="600002F7" w:usb1="02000001" w:usb2="00000000" w:usb3="00000000" w:csb0="0000019F" w:csb1="00000000"/>
  </w:font>
  <w:font w:name="Nexa">
    <w:altName w:val="Arial"/>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5995" w14:textId="77777777" w:rsidR="00805CC8" w:rsidRDefault="00805CC8">
    <w:pPr>
      <w:pStyle w:val="Footer"/>
    </w:pPr>
  </w:p>
  <w:p w14:paraId="4E7A8FEE" w14:textId="77777777" w:rsidR="00805CC8" w:rsidRDefault="00805CC8"/>
  <w:p w14:paraId="4EF07F64" w14:textId="77777777" w:rsidR="00805CC8" w:rsidRDefault="00805CC8"/>
  <w:p w14:paraId="7B5408AD" w14:textId="77777777" w:rsidR="00805CC8" w:rsidRDefault="00805CC8"/>
  <w:p w14:paraId="61DDBD85" w14:textId="77777777" w:rsidR="00805CC8" w:rsidRDefault="00805C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36B48" w14:textId="77777777" w:rsidR="00805CC8" w:rsidRDefault="00805CC8" w:rsidP="00754E55">
    <w:pPr>
      <w:pStyle w:val="Footer"/>
      <w:spacing w:before="40"/>
      <w:ind w:left="720"/>
      <w:jc w:val="right"/>
      <w:rPr>
        <w:rFonts w:ascii="Nexa" w:hAnsi="Nexa"/>
        <w:sz w:val="28"/>
        <w:szCs w:val="28"/>
      </w:rPr>
    </w:pPr>
    <w:r w:rsidRPr="00065616">
      <w:rPr>
        <w:color w:val="FFFFFF"/>
        <w:szCs w:val="20"/>
      </w:rPr>
      <w:fldChar w:fldCharType="begin"/>
    </w:r>
    <w:r w:rsidRPr="00065616">
      <w:rPr>
        <w:color w:val="FFFFFF"/>
        <w:szCs w:val="20"/>
      </w:rPr>
      <w:instrText xml:space="preserve"> PAGE    \* MERGEFORMAT </w:instrText>
    </w:r>
    <w:r w:rsidRPr="00065616">
      <w:rPr>
        <w:color w:val="FFFFFF"/>
        <w:szCs w:val="20"/>
      </w:rPr>
      <w:fldChar w:fldCharType="separate"/>
    </w:r>
    <w:r w:rsidR="00754C38">
      <w:rPr>
        <w:noProof/>
        <w:color w:val="FFFFFF"/>
        <w:szCs w:val="20"/>
      </w:rPr>
      <w:t>2</w:t>
    </w:r>
    <w:r w:rsidRPr="00065616">
      <w:rPr>
        <w:color w:val="FFFFFF"/>
        <w:szCs w:val="20"/>
      </w:rPr>
      <w:fldChar w:fldCharType="end"/>
    </w:r>
  </w:p>
  <w:p w14:paraId="26579714" w14:textId="77777777" w:rsidR="00805CC8" w:rsidRDefault="00805CC8">
    <w:pPr>
      <w:pStyle w:val="Footer"/>
    </w:pPr>
  </w:p>
  <w:p w14:paraId="094B9FA7" w14:textId="77777777" w:rsidR="00805CC8" w:rsidRDefault="00805CC8">
    <w:pPr>
      <w:pStyle w:val="Footer"/>
    </w:pPr>
  </w:p>
  <w:p w14:paraId="353884CA" w14:textId="77777777" w:rsidR="00805CC8" w:rsidRDefault="00805CC8"/>
  <w:p w14:paraId="544AF8EC" w14:textId="75BEF949" w:rsidR="00805CC8" w:rsidRDefault="00FD44AE">
    <w:r>
      <w:rPr>
        <w:noProof/>
        <w:color w:val="FFFFFF"/>
        <w:szCs w:val="20"/>
      </w:rPr>
      <w:drawing>
        <wp:anchor distT="0" distB="0" distL="114300" distR="114300" simplePos="0" relativeHeight="251657216" behindDoc="1" locked="0" layoutInCell="1" allowOverlap="1" wp14:anchorId="5B3C50C5" wp14:editId="236506B4">
          <wp:simplePos x="0" y="0"/>
          <wp:positionH relativeFrom="column">
            <wp:posOffset>-919480</wp:posOffset>
          </wp:positionH>
          <wp:positionV relativeFrom="paragraph">
            <wp:posOffset>201295</wp:posOffset>
          </wp:positionV>
          <wp:extent cx="8234680" cy="804545"/>
          <wp:effectExtent l="0" t="0" r="0" b="0"/>
          <wp:wrapNone/>
          <wp:docPr id="3" name="Picture 1" descr="footer_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_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804545"/>
                  </a:xfrm>
                  <a:prstGeom prst="rect">
                    <a:avLst/>
                  </a:prstGeom>
                  <a:noFill/>
                </pic:spPr>
              </pic:pic>
            </a:graphicData>
          </a:graphic>
          <wp14:sizeRelH relativeFrom="page">
            <wp14:pctWidth>0</wp14:pctWidth>
          </wp14:sizeRelH>
          <wp14:sizeRelV relativeFrom="page">
            <wp14:pctHeight>0</wp14:pctHeight>
          </wp14:sizeRelV>
        </wp:anchor>
      </w:drawing>
    </w:r>
  </w:p>
  <w:p w14:paraId="21022C8B" w14:textId="77777777" w:rsidR="00805CC8" w:rsidRDefault="00805CC8"/>
  <w:p w14:paraId="6B73A4B7" w14:textId="77777777" w:rsidR="00805CC8" w:rsidRDefault="00805CC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C4A23" w14:textId="10699504" w:rsidR="00805CC8" w:rsidRPr="00577807" w:rsidRDefault="00FD44AE" w:rsidP="00577807">
    <w:pPr>
      <w:pStyle w:val="Footer"/>
    </w:pPr>
    <w:r>
      <w:rPr>
        <w:noProof/>
      </w:rPr>
      <w:drawing>
        <wp:anchor distT="0" distB="0" distL="114300" distR="114300" simplePos="0" relativeHeight="251658240" behindDoc="1" locked="0" layoutInCell="1" allowOverlap="1" wp14:anchorId="1344E1D5" wp14:editId="4231ED4E">
          <wp:simplePos x="0" y="0"/>
          <wp:positionH relativeFrom="column">
            <wp:posOffset>-1115060</wp:posOffset>
          </wp:positionH>
          <wp:positionV relativeFrom="paragraph">
            <wp:posOffset>-387985</wp:posOffset>
          </wp:positionV>
          <wp:extent cx="8234680" cy="987425"/>
          <wp:effectExtent l="0" t="0" r="0" b="0"/>
          <wp:wrapNone/>
          <wp:docPr id="1" name="Picture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9874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59C72" w14:textId="77777777" w:rsidR="00153E25" w:rsidRDefault="00153E25" w:rsidP="0006572D">
      <w:pPr>
        <w:spacing w:after="0"/>
      </w:pPr>
      <w:r>
        <w:separator/>
      </w:r>
    </w:p>
  </w:footnote>
  <w:footnote w:type="continuationSeparator" w:id="0">
    <w:p w14:paraId="04EFAD77" w14:textId="77777777" w:rsidR="00153E25" w:rsidRDefault="00153E25" w:rsidP="000657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3B49" w14:textId="77777777" w:rsidR="00805CC8" w:rsidRDefault="00805CC8">
    <w:pPr>
      <w:pStyle w:val="Header"/>
    </w:pPr>
  </w:p>
  <w:p w14:paraId="31163371" w14:textId="77777777" w:rsidR="00805CC8" w:rsidRDefault="00805CC8"/>
  <w:p w14:paraId="3BC03A50" w14:textId="77777777" w:rsidR="00805CC8" w:rsidRDefault="00805CC8"/>
  <w:p w14:paraId="5889D4BF" w14:textId="77777777" w:rsidR="00805CC8" w:rsidRDefault="00805CC8"/>
  <w:p w14:paraId="3AB37A61" w14:textId="77777777" w:rsidR="00805CC8" w:rsidRDefault="00805C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7F992" w14:textId="7AD9B88A" w:rsidR="00805CC8" w:rsidRDefault="00FD44AE">
    <w:pPr>
      <w:pStyle w:val="Header"/>
    </w:pPr>
    <w:r>
      <w:rPr>
        <w:noProof/>
      </w:rPr>
      <w:drawing>
        <wp:anchor distT="0" distB="0" distL="114300" distR="114300" simplePos="0" relativeHeight="251659264" behindDoc="1" locked="0" layoutInCell="1" allowOverlap="1" wp14:anchorId="26FE1608" wp14:editId="2909DFC1">
          <wp:simplePos x="0" y="0"/>
          <wp:positionH relativeFrom="column">
            <wp:posOffset>-677545</wp:posOffset>
          </wp:positionH>
          <wp:positionV relativeFrom="paragraph">
            <wp:posOffset>-38735</wp:posOffset>
          </wp:positionV>
          <wp:extent cx="802005" cy="1261745"/>
          <wp:effectExtent l="0" t="0" r="0" b="0"/>
          <wp:wrapNone/>
          <wp:docPr id="4" name="Picture 1" descr="logobug_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ug_onl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1261745"/>
                  </a:xfrm>
                  <a:prstGeom prst="rect">
                    <a:avLst/>
                  </a:prstGeom>
                  <a:noFill/>
                </pic:spPr>
              </pic:pic>
            </a:graphicData>
          </a:graphic>
          <wp14:sizeRelH relativeFrom="page">
            <wp14:pctWidth>0</wp14:pctWidth>
          </wp14:sizeRelH>
          <wp14:sizeRelV relativeFrom="page">
            <wp14:pctHeight>0</wp14:pctHeight>
          </wp14:sizeRelV>
        </wp:anchor>
      </w:drawing>
    </w:r>
  </w:p>
  <w:p w14:paraId="1DBB8D42" w14:textId="77777777" w:rsidR="00805CC8" w:rsidRDefault="00805CC8"/>
  <w:p w14:paraId="3F26DD0A" w14:textId="77777777" w:rsidR="00741FAC" w:rsidRDefault="00741F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FC2AD" w14:textId="05168C39" w:rsidR="00805CC8" w:rsidRPr="002B65D1" w:rsidRDefault="00FD44AE" w:rsidP="003B5C79">
    <w:pPr>
      <w:pStyle w:val="letterheadrightsmallheader"/>
    </w:pPr>
    <w:r>
      <w:drawing>
        <wp:anchor distT="0" distB="0" distL="114300" distR="114300" simplePos="0" relativeHeight="251656192" behindDoc="1" locked="0" layoutInCell="1" allowOverlap="1" wp14:anchorId="420C1FF1" wp14:editId="569AA0C5">
          <wp:simplePos x="0" y="0"/>
          <wp:positionH relativeFrom="column">
            <wp:posOffset>-1029970</wp:posOffset>
          </wp:positionH>
          <wp:positionV relativeFrom="paragraph">
            <wp:posOffset>133350</wp:posOffset>
          </wp:positionV>
          <wp:extent cx="3469005" cy="1524000"/>
          <wp:effectExtent l="0" t="0" r="0" b="0"/>
          <wp:wrapNone/>
          <wp:docPr id="2" name="Picture 0"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9005" cy="1524000"/>
                  </a:xfrm>
                  <a:prstGeom prst="rect">
                    <a:avLst/>
                  </a:prstGeom>
                  <a:noFill/>
                </pic:spPr>
              </pic:pic>
            </a:graphicData>
          </a:graphic>
          <wp14:sizeRelH relativeFrom="page">
            <wp14:pctWidth>0</wp14:pctWidth>
          </wp14:sizeRelH>
          <wp14:sizeRelV relativeFrom="page">
            <wp14:pctHeight>0</wp14:pctHeight>
          </wp14:sizeRelV>
        </wp:anchor>
      </w:drawing>
    </w:r>
    <w:r w:rsidR="00CF5EA9">
      <w:t>City Council</w:t>
    </w:r>
  </w:p>
  <w:p w14:paraId="325284D8" w14:textId="77777777" w:rsidR="00805CC8" w:rsidRPr="00220B7E" w:rsidRDefault="00805CC8" w:rsidP="008E3FC2">
    <w:pPr>
      <w:pStyle w:val="Header"/>
      <w:spacing w:before="0" w:line="228" w:lineRule="auto"/>
      <w:ind w:right="288"/>
      <w:jc w:val="right"/>
      <w:rPr>
        <w:b/>
        <w:color w:val="005670"/>
        <w:sz w:val="18"/>
        <w:szCs w:val="18"/>
      </w:rPr>
    </w:pPr>
    <w:r>
      <w:rPr>
        <w:b/>
        <w:noProof/>
        <w:color w:val="005670"/>
        <w:sz w:val="18"/>
        <w:szCs w:val="18"/>
      </w:rPr>
      <w:t>CityHall</w:t>
    </w:r>
    <w:r w:rsidRPr="00220B7E">
      <w:rPr>
        <w:b/>
        <w:noProof/>
        <w:color w:val="005670"/>
        <w:sz w:val="18"/>
        <w:szCs w:val="18"/>
      </w:rPr>
      <w:t xml:space="preserve">@san-marcos.net </w:t>
    </w:r>
    <w:r w:rsidRPr="00220B7E">
      <w:rPr>
        <w:b/>
        <w:color w:val="00567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5023D"/>
    <w:multiLevelType w:val="hybridMultilevel"/>
    <w:tmpl w:val="AFE4583C"/>
    <w:lvl w:ilvl="0" w:tplc="759236A2">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42E3E5A"/>
    <w:multiLevelType w:val="hybridMultilevel"/>
    <w:tmpl w:val="3D2E7CB0"/>
    <w:lvl w:ilvl="0" w:tplc="1DE43832">
      <w:numFmt w:val="bullet"/>
      <w:lvlText w:val="•"/>
      <w:lvlJc w:val="left"/>
      <w:pPr>
        <w:ind w:left="1080" w:hanging="720"/>
      </w:pPr>
      <w:rPr>
        <w:rFonts w:ascii="Source Sans Pro" w:eastAsia="Calibri"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E31B4"/>
    <w:multiLevelType w:val="hybridMultilevel"/>
    <w:tmpl w:val="6D641C9C"/>
    <w:lvl w:ilvl="0" w:tplc="1EC61B6C">
      <w:numFmt w:val="bullet"/>
      <w:lvlText w:val=""/>
      <w:lvlJc w:val="left"/>
      <w:pPr>
        <w:ind w:left="405" w:hanging="360"/>
      </w:pPr>
      <w:rPr>
        <w:rFonts w:ascii="Symbol" w:eastAsia="Calibri" w:hAnsi="Symbol"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8051D0"/>
    <w:multiLevelType w:val="hybridMultilevel"/>
    <w:tmpl w:val="B64AC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09695446">
    <w:abstractNumId w:val="0"/>
  </w:num>
  <w:num w:numId="2" w16cid:durableId="1118841919">
    <w:abstractNumId w:val="5"/>
  </w:num>
  <w:num w:numId="3" w16cid:durableId="1773938735">
    <w:abstractNumId w:val="0"/>
  </w:num>
  <w:num w:numId="4" w16cid:durableId="883711422">
    <w:abstractNumId w:val="3"/>
  </w:num>
  <w:num w:numId="5" w16cid:durableId="155803716">
    <w:abstractNumId w:val="4"/>
  </w:num>
  <w:num w:numId="6" w16cid:durableId="1988583258">
    <w:abstractNumId w:val="1"/>
  </w:num>
  <w:num w:numId="7" w16cid:durableId="2075270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BAEzc0NTMzNDQ0NjJR2l4NTi4sz8PJACQ4NaAAGWEYotAAAA"/>
  </w:docVars>
  <w:rsids>
    <w:rsidRoot w:val="0015442D"/>
    <w:rsid w:val="00003719"/>
    <w:rsid w:val="00004951"/>
    <w:rsid w:val="0001695F"/>
    <w:rsid w:val="00027142"/>
    <w:rsid w:val="000306FA"/>
    <w:rsid w:val="00031F4B"/>
    <w:rsid w:val="0004219F"/>
    <w:rsid w:val="00052EBA"/>
    <w:rsid w:val="000566C5"/>
    <w:rsid w:val="00065616"/>
    <w:rsid w:val="0006572D"/>
    <w:rsid w:val="00073333"/>
    <w:rsid w:val="00077291"/>
    <w:rsid w:val="0008535F"/>
    <w:rsid w:val="000A2F09"/>
    <w:rsid w:val="000A7C85"/>
    <w:rsid w:val="000D1723"/>
    <w:rsid w:val="000D1797"/>
    <w:rsid w:val="000D3064"/>
    <w:rsid w:val="000E0FD1"/>
    <w:rsid w:val="000E4E3D"/>
    <w:rsid w:val="00153E25"/>
    <w:rsid w:val="0015442D"/>
    <w:rsid w:val="00156E2C"/>
    <w:rsid w:val="00172580"/>
    <w:rsid w:val="00180649"/>
    <w:rsid w:val="001927C5"/>
    <w:rsid w:val="001C4F18"/>
    <w:rsid w:val="001C797A"/>
    <w:rsid w:val="001D0818"/>
    <w:rsid w:val="001D4FE5"/>
    <w:rsid w:val="001E1C47"/>
    <w:rsid w:val="001E2727"/>
    <w:rsid w:val="001F7F6F"/>
    <w:rsid w:val="00201983"/>
    <w:rsid w:val="00210184"/>
    <w:rsid w:val="00210DF2"/>
    <w:rsid w:val="00220B7E"/>
    <w:rsid w:val="002400AF"/>
    <w:rsid w:val="00262D0E"/>
    <w:rsid w:val="002656C8"/>
    <w:rsid w:val="00266567"/>
    <w:rsid w:val="002709A7"/>
    <w:rsid w:val="00273125"/>
    <w:rsid w:val="002767BB"/>
    <w:rsid w:val="00280C56"/>
    <w:rsid w:val="00295C94"/>
    <w:rsid w:val="002A4E14"/>
    <w:rsid w:val="002A73AB"/>
    <w:rsid w:val="002B65D1"/>
    <w:rsid w:val="002E0C03"/>
    <w:rsid w:val="002E219A"/>
    <w:rsid w:val="002F3298"/>
    <w:rsid w:val="00332F16"/>
    <w:rsid w:val="00335454"/>
    <w:rsid w:val="00340762"/>
    <w:rsid w:val="00344B10"/>
    <w:rsid w:val="003522DD"/>
    <w:rsid w:val="00363CAA"/>
    <w:rsid w:val="00365671"/>
    <w:rsid w:val="00385770"/>
    <w:rsid w:val="00393BEB"/>
    <w:rsid w:val="003B49BC"/>
    <w:rsid w:val="003B5C79"/>
    <w:rsid w:val="00412463"/>
    <w:rsid w:val="00413333"/>
    <w:rsid w:val="00420A72"/>
    <w:rsid w:val="00427D7D"/>
    <w:rsid w:val="004325E3"/>
    <w:rsid w:val="00432DD7"/>
    <w:rsid w:val="004450BC"/>
    <w:rsid w:val="004472E9"/>
    <w:rsid w:val="0045545C"/>
    <w:rsid w:val="004559D2"/>
    <w:rsid w:val="00480509"/>
    <w:rsid w:val="0048250F"/>
    <w:rsid w:val="004B4AD2"/>
    <w:rsid w:val="004C2B6D"/>
    <w:rsid w:val="004E224A"/>
    <w:rsid w:val="00501837"/>
    <w:rsid w:val="005023AD"/>
    <w:rsid w:val="00530C14"/>
    <w:rsid w:val="00536EB6"/>
    <w:rsid w:val="0055568C"/>
    <w:rsid w:val="00560899"/>
    <w:rsid w:val="005613EA"/>
    <w:rsid w:val="005741E5"/>
    <w:rsid w:val="00577807"/>
    <w:rsid w:val="00581FF9"/>
    <w:rsid w:val="00594517"/>
    <w:rsid w:val="005A0351"/>
    <w:rsid w:val="005A0E1A"/>
    <w:rsid w:val="005A3494"/>
    <w:rsid w:val="005A53AB"/>
    <w:rsid w:val="005B0718"/>
    <w:rsid w:val="005B19C8"/>
    <w:rsid w:val="005B2D80"/>
    <w:rsid w:val="005D5984"/>
    <w:rsid w:val="005D7F51"/>
    <w:rsid w:val="005F3874"/>
    <w:rsid w:val="00607281"/>
    <w:rsid w:val="0061212A"/>
    <w:rsid w:val="006142F6"/>
    <w:rsid w:val="00617C9E"/>
    <w:rsid w:val="00631A38"/>
    <w:rsid w:val="006338F7"/>
    <w:rsid w:val="006415F8"/>
    <w:rsid w:val="006456CA"/>
    <w:rsid w:val="00645E40"/>
    <w:rsid w:val="006512B8"/>
    <w:rsid w:val="00656020"/>
    <w:rsid w:val="006569F4"/>
    <w:rsid w:val="00661D0C"/>
    <w:rsid w:val="00666C39"/>
    <w:rsid w:val="00671729"/>
    <w:rsid w:val="0067200D"/>
    <w:rsid w:val="0069371E"/>
    <w:rsid w:val="006946AD"/>
    <w:rsid w:val="006A2ADA"/>
    <w:rsid w:val="006C3E92"/>
    <w:rsid w:val="006D77B2"/>
    <w:rsid w:val="006E4E9A"/>
    <w:rsid w:val="00703387"/>
    <w:rsid w:val="00721E00"/>
    <w:rsid w:val="00735573"/>
    <w:rsid w:val="00737432"/>
    <w:rsid w:val="00741FAC"/>
    <w:rsid w:val="00742DBE"/>
    <w:rsid w:val="0074623A"/>
    <w:rsid w:val="00754062"/>
    <w:rsid w:val="00754C38"/>
    <w:rsid w:val="00754E55"/>
    <w:rsid w:val="00771F49"/>
    <w:rsid w:val="00774CCD"/>
    <w:rsid w:val="00777522"/>
    <w:rsid w:val="00797DE6"/>
    <w:rsid w:val="007A7CA0"/>
    <w:rsid w:val="007D1FB7"/>
    <w:rsid w:val="007D4517"/>
    <w:rsid w:val="007D5D92"/>
    <w:rsid w:val="007E19FB"/>
    <w:rsid w:val="00802EEF"/>
    <w:rsid w:val="00804CEE"/>
    <w:rsid w:val="00805CC8"/>
    <w:rsid w:val="008139A1"/>
    <w:rsid w:val="00835F96"/>
    <w:rsid w:val="008373D3"/>
    <w:rsid w:val="008534A4"/>
    <w:rsid w:val="008620AA"/>
    <w:rsid w:val="00863194"/>
    <w:rsid w:val="00865422"/>
    <w:rsid w:val="0087773D"/>
    <w:rsid w:val="008821FD"/>
    <w:rsid w:val="00897F2D"/>
    <w:rsid w:val="008B35F9"/>
    <w:rsid w:val="008D43C4"/>
    <w:rsid w:val="008E1827"/>
    <w:rsid w:val="008E3FC2"/>
    <w:rsid w:val="008E5CFD"/>
    <w:rsid w:val="008F1229"/>
    <w:rsid w:val="00902363"/>
    <w:rsid w:val="00903E20"/>
    <w:rsid w:val="0091235E"/>
    <w:rsid w:val="00922AF9"/>
    <w:rsid w:val="009325A5"/>
    <w:rsid w:val="00955828"/>
    <w:rsid w:val="0095714C"/>
    <w:rsid w:val="0095767E"/>
    <w:rsid w:val="0096107A"/>
    <w:rsid w:val="00962EB3"/>
    <w:rsid w:val="009703EF"/>
    <w:rsid w:val="00973D27"/>
    <w:rsid w:val="009775B8"/>
    <w:rsid w:val="009849B1"/>
    <w:rsid w:val="009A76C3"/>
    <w:rsid w:val="009B1380"/>
    <w:rsid w:val="009B6B94"/>
    <w:rsid w:val="009F2E2E"/>
    <w:rsid w:val="00A140F2"/>
    <w:rsid w:val="00A1484A"/>
    <w:rsid w:val="00A368E4"/>
    <w:rsid w:val="00A407BA"/>
    <w:rsid w:val="00A50AD5"/>
    <w:rsid w:val="00A66883"/>
    <w:rsid w:val="00A66B86"/>
    <w:rsid w:val="00A7235F"/>
    <w:rsid w:val="00AC15BF"/>
    <w:rsid w:val="00AE00ED"/>
    <w:rsid w:val="00AF0C21"/>
    <w:rsid w:val="00B15030"/>
    <w:rsid w:val="00B15648"/>
    <w:rsid w:val="00B23C45"/>
    <w:rsid w:val="00B32AC1"/>
    <w:rsid w:val="00B33A65"/>
    <w:rsid w:val="00B33C75"/>
    <w:rsid w:val="00B40C54"/>
    <w:rsid w:val="00B604D8"/>
    <w:rsid w:val="00B73F4A"/>
    <w:rsid w:val="00B819D5"/>
    <w:rsid w:val="00B84119"/>
    <w:rsid w:val="00B86A8A"/>
    <w:rsid w:val="00B86CA6"/>
    <w:rsid w:val="00B943D4"/>
    <w:rsid w:val="00BB3D96"/>
    <w:rsid w:val="00BC771E"/>
    <w:rsid w:val="00BD034F"/>
    <w:rsid w:val="00BD3A36"/>
    <w:rsid w:val="00BD54AD"/>
    <w:rsid w:val="00BF4CCD"/>
    <w:rsid w:val="00C039A0"/>
    <w:rsid w:val="00C056E5"/>
    <w:rsid w:val="00C61D58"/>
    <w:rsid w:val="00C7360E"/>
    <w:rsid w:val="00C75501"/>
    <w:rsid w:val="00C84203"/>
    <w:rsid w:val="00CA0E22"/>
    <w:rsid w:val="00CD4829"/>
    <w:rsid w:val="00CE5D45"/>
    <w:rsid w:val="00CF5EA9"/>
    <w:rsid w:val="00D03481"/>
    <w:rsid w:val="00D14694"/>
    <w:rsid w:val="00D4383F"/>
    <w:rsid w:val="00D53AD5"/>
    <w:rsid w:val="00D70223"/>
    <w:rsid w:val="00D74080"/>
    <w:rsid w:val="00D829C5"/>
    <w:rsid w:val="00D97414"/>
    <w:rsid w:val="00DA0DCB"/>
    <w:rsid w:val="00DB0C5D"/>
    <w:rsid w:val="00DB24C9"/>
    <w:rsid w:val="00DB4051"/>
    <w:rsid w:val="00DC4BF0"/>
    <w:rsid w:val="00DD1BFA"/>
    <w:rsid w:val="00DE0BA1"/>
    <w:rsid w:val="00E1507A"/>
    <w:rsid w:val="00E15279"/>
    <w:rsid w:val="00E23311"/>
    <w:rsid w:val="00E2717F"/>
    <w:rsid w:val="00E30609"/>
    <w:rsid w:val="00E358CC"/>
    <w:rsid w:val="00E42746"/>
    <w:rsid w:val="00E534C8"/>
    <w:rsid w:val="00E62C7E"/>
    <w:rsid w:val="00E8675F"/>
    <w:rsid w:val="00E90532"/>
    <w:rsid w:val="00EA1E1E"/>
    <w:rsid w:val="00EB1A81"/>
    <w:rsid w:val="00EB4AD5"/>
    <w:rsid w:val="00EB7987"/>
    <w:rsid w:val="00ED7A3E"/>
    <w:rsid w:val="00EE09C8"/>
    <w:rsid w:val="00EE6593"/>
    <w:rsid w:val="00EF3780"/>
    <w:rsid w:val="00F036FF"/>
    <w:rsid w:val="00F06728"/>
    <w:rsid w:val="00F2105A"/>
    <w:rsid w:val="00F2269B"/>
    <w:rsid w:val="00F30238"/>
    <w:rsid w:val="00F30696"/>
    <w:rsid w:val="00F506AB"/>
    <w:rsid w:val="00F530AF"/>
    <w:rsid w:val="00F66C73"/>
    <w:rsid w:val="00F72AC9"/>
    <w:rsid w:val="00F852E0"/>
    <w:rsid w:val="00F93A3E"/>
    <w:rsid w:val="00FA7386"/>
    <w:rsid w:val="00FB2EA1"/>
    <w:rsid w:val="00FB34FF"/>
    <w:rsid w:val="00FC6A52"/>
    <w:rsid w:val="00FC7283"/>
    <w:rsid w:val="00FD14A9"/>
    <w:rsid w:val="00FD1514"/>
    <w:rsid w:val="00FD44AE"/>
    <w:rsid w:val="00FE0EE3"/>
    <w:rsid w:val="00FE2956"/>
    <w:rsid w:val="00FF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46E407"/>
  <w15:chartTrackingRefBased/>
  <w15:docId w15:val="{A08E2207-16B7-4B06-A56D-921758AF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194"/>
    <w:pPr>
      <w:spacing w:before="120" w:after="240"/>
    </w:pPr>
    <w:rPr>
      <w:rFonts w:ascii="Source Sans Pro" w:hAnsi="Source Sans Pro"/>
      <w:sz w:val="22"/>
      <w:szCs w:val="22"/>
    </w:rPr>
  </w:style>
  <w:style w:type="paragraph" w:styleId="Heading1">
    <w:name w:val="heading 1"/>
    <w:basedOn w:val="Normal"/>
    <w:next w:val="Normal"/>
    <w:link w:val="Heading1Char"/>
    <w:uiPriority w:val="9"/>
    <w:qFormat/>
    <w:rsid w:val="00863194"/>
    <w:pPr>
      <w:keepNext/>
      <w:keepLines/>
      <w:spacing w:before="0" w:after="0"/>
      <w:outlineLvl w:val="0"/>
    </w:pPr>
    <w:rPr>
      <w:rFonts w:ascii="Source Sans Pro Semibold" w:eastAsia="Times New Roman" w:hAnsi="Source Sans Pro Semibold"/>
      <w:bCs/>
      <w:caps/>
      <w:color w:val="005670"/>
      <w:sz w:val="32"/>
      <w:szCs w:val="28"/>
    </w:rPr>
  </w:style>
  <w:style w:type="paragraph" w:styleId="Heading2">
    <w:name w:val="heading 2"/>
    <w:basedOn w:val="Normal"/>
    <w:next w:val="Normal"/>
    <w:link w:val="Heading2Char"/>
    <w:uiPriority w:val="9"/>
    <w:unhideWhenUsed/>
    <w:qFormat/>
    <w:rsid w:val="00863194"/>
    <w:pPr>
      <w:keepNext/>
      <w:keepLines/>
      <w:spacing w:after="80"/>
      <w:outlineLvl w:val="1"/>
    </w:pPr>
    <w:rPr>
      <w:rFonts w:ascii="Source Sans Pro Semibold" w:eastAsia="Times New Roman" w:hAnsi="Source Sans Pro Semibold"/>
      <w:bCs/>
      <w:caps/>
      <w:color w:val="7FA9AE"/>
      <w:sz w:val="28"/>
      <w:szCs w:val="26"/>
    </w:rPr>
  </w:style>
  <w:style w:type="paragraph" w:styleId="Heading3">
    <w:name w:val="heading 3"/>
    <w:basedOn w:val="Normal"/>
    <w:next w:val="Normal"/>
    <w:link w:val="Heading3Char"/>
    <w:uiPriority w:val="9"/>
    <w:unhideWhenUsed/>
    <w:qFormat/>
    <w:rsid w:val="00863194"/>
    <w:pPr>
      <w:keepNext/>
      <w:keepLines/>
      <w:spacing w:before="200" w:after="120"/>
      <w:outlineLvl w:val="2"/>
    </w:pPr>
    <w:rPr>
      <w:rFonts w:ascii="Source Sans Pro Semibold" w:eastAsia="Times New Roman" w:hAnsi="Source Sans Pro Semibold"/>
      <w:b/>
      <w:bCs/>
      <w:caps/>
      <w:color w:val="BA5826"/>
      <w:sz w:val="24"/>
    </w:rPr>
  </w:style>
  <w:style w:type="paragraph" w:styleId="Heading4">
    <w:name w:val="heading 4"/>
    <w:basedOn w:val="Normal"/>
    <w:next w:val="Normal"/>
    <w:link w:val="Heading4Char"/>
    <w:uiPriority w:val="9"/>
    <w:unhideWhenUsed/>
    <w:qFormat/>
    <w:rsid w:val="00863194"/>
    <w:pPr>
      <w:keepNext/>
      <w:keepLines/>
      <w:spacing w:before="200" w:after="0"/>
      <w:outlineLvl w:val="3"/>
    </w:pPr>
    <w:rPr>
      <w:rFonts w:ascii="Source Sans Pro Semibold" w:eastAsia="Times New Roman" w:hAnsi="Source Sans Pro Semibold"/>
      <w:bCs/>
      <w:i/>
      <w:iCs/>
      <w:color w:val="7FA9AE"/>
    </w:rPr>
  </w:style>
  <w:style w:type="paragraph" w:styleId="Heading5">
    <w:name w:val="heading 5"/>
    <w:basedOn w:val="Normal"/>
    <w:next w:val="Normal"/>
    <w:link w:val="Heading5Char"/>
    <w:uiPriority w:val="9"/>
    <w:unhideWhenUsed/>
    <w:qFormat/>
    <w:rsid w:val="00863194"/>
    <w:pPr>
      <w:keepNext/>
      <w:keepLines/>
      <w:spacing w:before="200" w:after="0"/>
      <w:ind w:left="576"/>
      <w:outlineLvl w:val="4"/>
    </w:pPr>
    <w:rPr>
      <w:rFonts w:ascii="Source Sans Pro Semibold" w:eastAsia="Times New Roman" w:hAnsi="Source Sans Pro Semibold"/>
      <w:color w:val="BA5826"/>
    </w:rPr>
  </w:style>
  <w:style w:type="paragraph" w:styleId="Heading6">
    <w:name w:val="heading 6"/>
    <w:basedOn w:val="Normal"/>
    <w:next w:val="Normal"/>
    <w:link w:val="Heading6Char"/>
    <w:uiPriority w:val="9"/>
    <w:unhideWhenUsed/>
    <w:qFormat/>
    <w:rsid w:val="00863194"/>
    <w:pPr>
      <w:keepNext/>
      <w:keepLines/>
      <w:spacing w:before="200" w:after="0"/>
      <w:outlineLvl w:val="5"/>
    </w:pPr>
    <w:rPr>
      <w:rFonts w:ascii="Source Sans Pro Semibold" w:eastAsia="Times New Roman" w:hAnsi="Source Sans Pro Semibold"/>
      <w:iCs/>
      <w:color w:val="005670"/>
    </w:rPr>
  </w:style>
  <w:style w:type="paragraph" w:styleId="Heading7">
    <w:name w:val="heading 7"/>
    <w:basedOn w:val="Normal"/>
    <w:next w:val="Normal"/>
    <w:link w:val="Heading7Char"/>
    <w:uiPriority w:val="9"/>
    <w:semiHidden/>
    <w:unhideWhenUsed/>
    <w:qFormat/>
    <w:rsid w:val="00863194"/>
    <w:pPr>
      <w:keepNext/>
      <w:keepLines/>
      <w:spacing w:before="200" w:after="0"/>
      <w:outlineLvl w:val="6"/>
    </w:pPr>
    <w:rPr>
      <w:rFonts w:ascii="Nexa" w:eastAsia="Times New Roman" w:hAnsi="Nex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194"/>
    <w:pPr>
      <w:tabs>
        <w:tab w:val="center" w:pos="4680"/>
        <w:tab w:val="right" w:pos="9360"/>
      </w:tabs>
      <w:spacing w:after="0"/>
    </w:pPr>
  </w:style>
  <w:style w:type="character" w:customStyle="1" w:styleId="HeaderChar">
    <w:name w:val="Header Char"/>
    <w:link w:val="Header"/>
    <w:uiPriority w:val="99"/>
    <w:rsid w:val="0006572D"/>
    <w:rPr>
      <w:rFonts w:ascii="Source Sans Pro" w:hAnsi="Source Sans Pro"/>
    </w:rPr>
  </w:style>
  <w:style w:type="paragraph" w:styleId="Footer">
    <w:name w:val="footer"/>
    <w:aliases w:val="Footer_odd"/>
    <w:basedOn w:val="Normal"/>
    <w:link w:val="FooterChar"/>
    <w:uiPriority w:val="99"/>
    <w:unhideWhenUsed/>
    <w:rsid w:val="00863194"/>
    <w:pPr>
      <w:tabs>
        <w:tab w:val="center" w:pos="4680"/>
        <w:tab w:val="right" w:pos="9360"/>
      </w:tabs>
      <w:spacing w:after="0"/>
    </w:pPr>
  </w:style>
  <w:style w:type="character" w:customStyle="1" w:styleId="FooterChar">
    <w:name w:val="Footer Char"/>
    <w:aliases w:val="Footer_odd Char"/>
    <w:link w:val="Footer"/>
    <w:uiPriority w:val="99"/>
    <w:rsid w:val="0006572D"/>
    <w:rPr>
      <w:rFonts w:ascii="Source Sans Pro" w:hAnsi="Source Sans Pro"/>
    </w:rPr>
  </w:style>
  <w:style w:type="paragraph" w:styleId="BalloonText">
    <w:name w:val="Balloon Text"/>
    <w:basedOn w:val="Normal"/>
    <w:link w:val="BalloonTextChar"/>
    <w:uiPriority w:val="99"/>
    <w:semiHidden/>
    <w:unhideWhenUsed/>
    <w:rsid w:val="00863194"/>
    <w:pPr>
      <w:spacing w:after="0"/>
    </w:pPr>
    <w:rPr>
      <w:rFonts w:ascii="Tahoma" w:hAnsi="Tahoma" w:cs="Tahoma"/>
      <w:sz w:val="16"/>
      <w:szCs w:val="16"/>
    </w:rPr>
  </w:style>
  <w:style w:type="character" w:customStyle="1" w:styleId="BalloonTextChar">
    <w:name w:val="Balloon Text Char"/>
    <w:link w:val="BalloonText"/>
    <w:uiPriority w:val="99"/>
    <w:semiHidden/>
    <w:rsid w:val="0006572D"/>
    <w:rPr>
      <w:rFonts w:ascii="Tahoma" w:hAnsi="Tahoma" w:cs="Tahoma"/>
      <w:sz w:val="16"/>
      <w:szCs w:val="16"/>
    </w:rPr>
  </w:style>
  <w:style w:type="character" w:styleId="Hyperlink">
    <w:name w:val="Hyperlink"/>
    <w:uiPriority w:val="99"/>
    <w:unhideWhenUsed/>
    <w:rsid w:val="00863194"/>
    <w:rPr>
      <w:color w:val="0095C4"/>
      <w:u w:val="single"/>
    </w:rPr>
  </w:style>
  <w:style w:type="character" w:customStyle="1" w:styleId="Heading2Char">
    <w:name w:val="Heading 2 Char"/>
    <w:link w:val="Heading2"/>
    <w:uiPriority w:val="9"/>
    <w:rsid w:val="000D1723"/>
    <w:rPr>
      <w:rFonts w:ascii="Source Sans Pro Semibold" w:eastAsia="Times New Roman" w:hAnsi="Source Sans Pro Semibold" w:cs="Times New Roman"/>
      <w:bCs/>
      <w:caps/>
      <w:color w:val="7FA9AE"/>
      <w:sz w:val="28"/>
      <w:szCs w:val="26"/>
    </w:rPr>
  </w:style>
  <w:style w:type="character" w:customStyle="1" w:styleId="Heading1Char">
    <w:name w:val="Heading 1 Char"/>
    <w:link w:val="Heading1"/>
    <w:uiPriority w:val="9"/>
    <w:rsid w:val="000D1723"/>
    <w:rPr>
      <w:rFonts w:ascii="Source Sans Pro Semibold" w:eastAsia="Times New Roman" w:hAnsi="Source Sans Pro Semibold" w:cs="Times New Roman"/>
      <w:bCs/>
      <w:caps/>
      <w:color w:val="005670"/>
      <w:sz w:val="32"/>
      <w:szCs w:val="28"/>
    </w:rPr>
  </w:style>
  <w:style w:type="character" w:styleId="Emphasis">
    <w:name w:val="Emphasis"/>
    <w:aliases w:val="Emphasis-Bold Blue"/>
    <w:uiPriority w:val="20"/>
    <w:qFormat/>
    <w:rsid w:val="00863194"/>
    <w:rPr>
      <w:rFonts w:ascii="Source Sans Pro" w:hAnsi="Source Sans Pro"/>
      <w:b/>
      <w:iCs/>
      <w:color w:val="005670"/>
      <w:sz w:val="22"/>
    </w:rPr>
  </w:style>
  <w:style w:type="character" w:customStyle="1" w:styleId="Heading3Char">
    <w:name w:val="Heading 3 Char"/>
    <w:link w:val="Heading3"/>
    <w:uiPriority w:val="9"/>
    <w:rsid w:val="007D4517"/>
    <w:rPr>
      <w:rFonts w:ascii="Source Sans Pro Semibold" w:eastAsia="Times New Roman" w:hAnsi="Source Sans Pro Semibold" w:cs="Times New Roman"/>
      <w:b/>
      <w:bCs/>
      <w:caps/>
      <w:color w:val="BA5826"/>
      <w:sz w:val="24"/>
    </w:rPr>
  </w:style>
  <w:style w:type="character" w:customStyle="1" w:styleId="Heading4Char">
    <w:name w:val="Heading 4 Char"/>
    <w:link w:val="Heading4"/>
    <w:uiPriority w:val="9"/>
    <w:rsid w:val="007D4517"/>
    <w:rPr>
      <w:rFonts w:ascii="Source Sans Pro Semibold" w:eastAsia="Times New Roman" w:hAnsi="Source Sans Pro Semibold" w:cs="Times New Roman"/>
      <w:bCs/>
      <w:i/>
      <w:iCs/>
      <w:color w:val="7FA9AE"/>
    </w:rPr>
  </w:style>
  <w:style w:type="character" w:customStyle="1" w:styleId="Heading5Char">
    <w:name w:val="Heading 5 Char"/>
    <w:link w:val="Heading5"/>
    <w:uiPriority w:val="9"/>
    <w:rsid w:val="007D4517"/>
    <w:rPr>
      <w:rFonts w:ascii="Source Sans Pro Semibold" w:eastAsia="Times New Roman" w:hAnsi="Source Sans Pro Semibold" w:cs="Times New Roman"/>
      <w:color w:val="BA5826"/>
    </w:rPr>
  </w:style>
  <w:style w:type="character" w:customStyle="1" w:styleId="Heading6Char">
    <w:name w:val="Heading 6 Char"/>
    <w:link w:val="Heading6"/>
    <w:uiPriority w:val="9"/>
    <w:rsid w:val="007D4517"/>
    <w:rPr>
      <w:rFonts w:ascii="Source Sans Pro Semibold" w:eastAsia="Times New Roman" w:hAnsi="Source Sans Pro Semibold" w:cs="Times New Roman"/>
      <w:iCs/>
      <w:color w:val="005670"/>
    </w:rPr>
  </w:style>
  <w:style w:type="character" w:customStyle="1" w:styleId="Heading7Char">
    <w:name w:val="Heading 7 Char"/>
    <w:link w:val="Heading7"/>
    <w:uiPriority w:val="9"/>
    <w:semiHidden/>
    <w:rsid w:val="007D4517"/>
    <w:rPr>
      <w:rFonts w:ascii="Nexa" w:eastAsia="Times New Roman" w:hAnsi="Nexa" w:cs="Times New Roman"/>
      <w:i/>
      <w:iCs/>
      <w:color w:val="404040"/>
    </w:rPr>
  </w:style>
  <w:style w:type="paragraph" w:customStyle="1" w:styleId="IndentNormaltext">
    <w:name w:val="Indent Normal text"/>
    <w:basedOn w:val="Normal"/>
    <w:autoRedefine/>
    <w:qFormat/>
    <w:rsid w:val="00863194"/>
    <w:pPr>
      <w:ind w:left="576" w:right="576"/>
    </w:pPr>
    <w:rPr>
      <w:rFonts w:eastAsia="Times New Roman"/>
      <w:szCs w:val="24"/>
    </w:rPr>
  </w:style>
  <w:style w:type="paragraph" w:customStyle="1" w:styleId="NumericList">
    <w:name w:val="Numeric List"/>
    <w:basedOn w:val="Normal"/>
    <w:qFormat/>
    <w:rsid w:val="00863194"/>
    <w:pPr>
      <w:widowControl w:val="0"/>
      <w:numPr>
        <w:numId w:val="3"/>
      </w:numPr>
      <w:spacing w:line="280" w:lineRule="exact"/>
    </w:pPr>
    <w:rPr>
      <w:rFonts w:eastAsia="Times New Roman" w:cs="Arial"/>
      <w:snapToGrid w:val="0"/>
      <w:szCs w:val="20"/>
    </w:rPr>
  </w:style>
  <w:style w:type="paragraph" w:customStyle="1" w:styleId="Tablecontent">
    <w:name w:val="Table content"/>
    <w:qFormat/>
    <w:rsid w:val="00863194"/>
    <w:pPr>
      <w:spacing w:before="100" w:beforeAutospacing="1" w:after="100" w:afterAutospacing="1" w:line="216" w:lineRule="auto"/>
    </w:pPr>
    <w:rPr>
      <w:rFonts w:ascii="Source Sans Pro" w:eastAsia="Times New Roman" w:hAnsi="Source Sans Pro"/>
      <w:bCs/>
    </w:rPr>
  </w:style>
  <w:style w:type="paragraph" w:customStyle="1" w:styleId="TableHeader">
    <w:name w:val="Table Header"/>
    <w:basedOn w:val="Normal"/>
    <w:rsid w:val="00863194"/>
    <w:pPr>
      <w:widowControl w:val="0"/>
      <w:tabs>
        <w:tab w:val="left" w:pos="-1440"/>
      </w:tabs>
      <w:overflowPunct w:val="0"/>
      <w:autoSpaceDE w:val="0"/>
      <w:autoSpaceDN w:val="0"/>
      <w:adjustRightInd w:val="0"/>
      <w:spacing w:before="40" w:after="40"/>
      <w:ind w:left="720" w:hanging="720"/>
      <w:textAlignment w:val="baseline"/>
    </w:pPr>
    <w:rPr>
      <w:rFonts w:ascii="Source Sans Pro Semibold" w:eastAsia="Times New Roman" w:hAnsi="Source Sans Pro Semibold"/>
      <w:b/>
      <w:caps/>
      <w:color w:val="FFFFFF"/>
      <w:sz w:val="20"/>
      <w:szCs w:val="20"/>
    </w:rPr>
  </w:style>
  <w:style w:type="paragraph" w:customStyle="1" w:styleId="TableHeader-2">
    <w:name w:val="Table Header-2"/>
    <w:qFormat/>
    <w:rsid w:val="00863194"/>
    <w:pPr>
      <w:framePr w:hSpace="180" w:wrap="around" w:vAnchor="text" w:hAnchor="text" w:y="1"/>
      <w:spacing w:before="40" w:after="40" w:line="216" w:lineRule="auto"/>
    </w:pPr>
    <w:rPr>
      <w:rFonts w:ascii="Source Sans Pro Semibold" w:eastAsia="Times New Roman" w:hAnsi="Source Sans Pro Semibold"/>
      <w:caps/>
      <w:color w:val="FFFFFF"/>
      <w:sz w:val="22"/>
      <w:szCs w:val="18"/>
    </w:rPr>
  </w:style>
  <w:style w:type="paragraph" w:customStyle="1" w:styleId="AppendixHeader">
    <w:name w:val="Appendix Header"/>
    <w:qFormat/>
    <w:rsid w:val="00863194"/>
    <w:pPr>
      <w:keepNext/>
      <w:keepLines/>
      <w:pBdr>
        <w:top w:val="single" w:sz="2" w:space="1" w:color="005670"/>
        <w:left w:val="single" w:sz="2" w:space="4" w:color="005670"/>
        <w:bottom w:val="single" w:sz="2" w:space="1" w:color="005670"/>
        <w:right w:val="single" w:sz="2" w:space="4" w:color="005670"/>
      </w:pBdr>
      <w:shd w:val="clear" w:color="auto" w:fill="005670"/>
      <w:tabs>
        <w:tab w:val="right" w:pos="8550"/>
      </w:tabs>
      <w:spacing w:before="5640" w:after="200" w:line="300" w:lineRule="auto"/>
      <w:jc w:val="right"/>
      <w:outlineLvl w:val="0"/>
    </w:pPr>
    <w:rPr>
      <w:rFonts w:ascii="Source Sans Pro Semibold" w:eastAsia="Calibri" w:hAnsi="Source Sans Pro Semibold" w:cs="Arial"/>
      <w:bCs/>
      <w:caps/>
      <w:color w:val="FFFFFF"/>
      <w:spacing w:val="40"/>
      <w:kern w:val="48"/>
      <w:sz w:val="56"/>
      <w:szCs w:val="56"/>
    </w:rPr>
  </w:style>
  <w:style w:type="paragraph" w:customStyle="1" w:styleId="BigTitle-Cover">
    <w:name w:val="Big Title-Cover"/>
    <w:qFormat/>
    <w:rsid w:val="00863194"/>
    <w:pPr>
      <w:spacing w:line="216" w:lineRule="auto"/>
    </w:pPr>
    <w:rPr>
      <w:rFonts w:ascii="Source Sans Pro Semibold" w:hAnsi="Source Sans Pro Semibold"/>
      <w:caps/>
      <w:color w:val="005670"/>
      <w:sz w:val="88"/>
      <w:szCs w:val="96"/>
    </w:rPr>
  </w:style>
  <w:style w:type="paragraph" w:styleId="BodyText">
    <w:name w:val="Body Text"/>
    <w:aliases w:val="Char Char Char Char Char Char Char Char Char Char Char Char Char Char Char,Char Char Char Char Char,Body Text Char1,Char Char,Body Text Char Char,Body Text Char1 Char Char,Body Text Char Char Char Char,Body Text Char1 Char Char Char Char,(ALT+"/>
    <w:basedOn w:val="Normal"/>
    <w:link w:val="BodyTextChar"/>
    <w:rsid w:val="00863194"/>
    <w:pPr>
      <w:spacing w:before="0" w:after="280"/>
      <w:jc w:val="both"/>
    </w:pPr>
    <w:rPr>
      <w:rFonts w:ascii="Arial" w:eastAsia="Times New Roman" w:hAnsi="Arial" w:cs="Arial"/>
      <w:color w:val="7FA9AE"/>
      <w:spacing w:val="4"/>
    </w:rPr>
  </w:style>
  <w:style w:type="character" w:customStyle="1" w:styleId="BodyTextChar">
    <w:name w:val="Body Text Char"/>
    <w:aliases w:val="Char Char Char Char Char Char Char Char Char Char Char Char Char Char Char Char,Char Char Char Char Char Char,Body Text Char1 Char,Char Char Char,Body Text Char Char Char,Body Text Char1 Char Char Char,Body Text Char Char Char Char Char"/>
    <w:link w:val="BodyText"/>
    <w:rsid w:val="00863194"/>
    <w:rPr>
      <w:rFonts w:ascii="Arial" w:eastAsia="Times New Roman" w:hAnsi="Arial" w:cs="Arial"/>
      <w:color w:val="7FA9AE"/>
      <w:spacing w:val="4"/>
    </w:rPr>
  </w:style>
  <w:style w:type="character" w:styleId="BookTitle">
    <w:name w:val="Book Title"/>
    <w:uiPriority w:val="33"/>
    <w:qFormat/>
    <w:rsid w:val="00863194"/>
    <w:rPr>
      <w:b/>
      <w:bCs/>
      <w:smallCaps/>
      <w:spacing w:val="5"/>
    </w:rPr>
  </w:style>
  <w:style w:type="paragraph" w:customStyle="1" w:styleId="Bullet1">
    <w:name w:val="Bullet 1"/>
    <w:qFormat/>
    <w:rsid w:val="00863194"/>
    <w:pPr>
      <w:numPr>
        <w:numId w:val="2"/>
      </w:numPr>
      <w:spacing w:before="120" w:after="120"/>
    </w:pPr>
    <w:rPr>
      <w:rFonts w:ascii="Source Sans Pro" w:eastAsia="Times New Roman" w:hAnsi="Source Sans Pro" w:cs="Segoe UI"/>
      <w:bCs/>
      <w:color w:val="000000"/>
      <w:spacing w:val="4"/>
      <w:sz w:val="22"/>
      <w:szCs w:val="22"/>
    </w:rPr>
  </w:style>
  <w:style w:type="paragraph" w:customStyle="1" w:styleId="BulletedList">
    <w:name w:val="Bulleted List"/>
    <w:basedOn w:val="NumericList"/>
    <w:qFormat/>
    <w:rsid w:val="00863194"/>
    <w:pPr>
      <w:numPr>
        <w:numId w:val="4"/>
      </w:numPr>
      <w:spacing w:after="120" w:line="240" w:lineRule="auto"/>
    </w:pPr>
  </w:style>
  <w:style w:type="paragraph" w:customStyle="1" w:styleId="ChapterTitles">
    <w:name w:val="Chapter Titles"/>
    <w:qFormat/>
    <w:rsid w:val="00863194"/>
    <w:pPr>
      <w:spacing w:before="2040" w:after="960"/>
      <w:ind w:left="576"/>
      <w:jc w:val="both"/>
    </w:pPr>
    <w:rPr>
      <w:rFonts w:ascii="Source Sans Pro Semibold" w:eastAsia="Times New Roman" w:hAnsi="Source Sans Pro Semibold"/>
      <w:bCs/>
      <w:caps/>
      <w:noProof/>
      <w:color w:val="FFFFFF"/>
      <w:sz w:val="48"/>
      <w:szCs w:val="28"/>
    </w:rPr>
  </w:style>
  <w:style w:type="paragraph" w:customStyle="1" w:styleId="Cover-Subtitle">
    <w:name w:val="Cover-Subtitle"/>
    <w:qFormat/>
    <w:rsid w:val="00863194"/>
    <w:pPr>
      <w:jc w:val="both"/>
    </w:pPr>
    <w:rPr>
      <w:rFonts w:ascii="Source Sans Pro Semibold" w:hAnsi="Source Sans Pro Semibold"/>
      <w:caps/>
      <w:color w:val="BA5826"/>
      <w:sz w:val="44"/>
      <w:szCs w:val="44"/>
    </w:rPr>
  </w:style>
  <w:style w:type="paragraph" w:customStyle="1" w:styleId="Cover-secondsubtitle">
    <w:name w:val="Cover- second subtitle"/>
    <w:basedOn w:val="Cover-Subtitle"/>
    <w:qFormat/>
    <w:rsid w:val="00863194"/>
    <w:rPr>
      <w:caps w:val="0"/>
      <w:sz w:val="36"/>
      <w:szCs w:val="32"/>
    </w:rPr>
  </w:style>
  <w:style w:type="paragraph" w:customStyle="1" w:styleId="header1-rightaligned">
    <w:name w:val="header 1- right aligned"/>
    <w:basedOn w:val="Heading1"/>
    <w:qFormat/>
    <w:rsid w:val="00863194"/>
    <w:pPr>
      <w:jc w:val="right"/>
    </w:pPr>
    <w:rPr>
      <w:rFonts w:eastAsia="Calibri"/>
    </w:rPr>
  </w:style>
  <w:style w:type="paragraph" w:customStyle="1" w:styleId="headerchapter">
    <w:name w:val="header chapter"/>
    <w:qFormat/>
    <w:rsid w:val="00863194"/>
    <w:pPr>
      <w:spacing w:after="200" w:line="276" w:lineRule="auto"/>
    </w:pPr>
    <w:rPr>
      <w:rFonts w:ascii="Source Sans Pro Semibold" w:hAnsi="Source Sans Pro Semibold"/>
      <w:color w:val="7FA9AE"/>
      <w:sz w:val="22"/>
      <w:szCs w:val="22"/>
    </w:rPr>
  </w:style>
  <w:style w:type="character" w:styleId="IntenseEmphasis">
    <w:name w:val="Intense Emphasis"/>
    <w:uiPriority w:val="21"/>
    <w:qFormat/>
    <w:rsid w:val="00863194"/>
    <w:rPr>
      <w:b/>
      <w:bCs/>
      <w:i/>
      <w:iCs/>
      <w:color w:val="7FA9AE"/>
    </w:rPr>
  </w:style>
  <w:style w:type="paragraph" w:styleId="IntenseQuote">
    <w:name w:val="Intense Quote"/>
    <w:basedOn w:val="Normal"/>
    <w:next w:val="Normal"/>
    <w:link w:val="IntenseQuoteChar"/>
    <w:uiPriority w:val="30"/>
    <w:qFormat/>
    <w:rsid w:val="00863194"/>
    <w:pPr>
      <w:pBdr>
        <w:bottom w:val="single" w:sz="4" w:space="4" w:color="7FA9AE"/>
      </w:pBdr>
      <w:spacing w:before="200" w:after="280"/>
      <w:ind w:left="936" w:right="936"/>
    </w:pPr>
    <w:rPr>
      <w:b/>
      <w:bCs/>
      <w:i/>
      <w:iCs/>
      <w:color w:val="7FA9AE"/>
    </w:rPr>
  </w:style>
  <w:style w:type="character" w:customStyle="1" w:styleId="IntenseQuoteChar">
    <w:name w:val="Intense Quote Char"/>
    <w:link w:val="IntenseQuote"/>
    <w:uiPriority w:val="30"/>
    <w:rsid w:val="00863194"/>
    <w:rPr>
      <w:rFonts w:ascii="Source Sans Pro" w:hAnsi="Source Sans Pro"/>
      <w:b/>
      <w:bCs/>
      <w:i/>
      <w:iCs/>
      <w:color w:val="7FA9AE"/>
    </w:rPr>
  </w:style>
  <w:style w:type="character" w:styleId="IntenseReference">
    <w:name w:val="Intense Reference"/>
    <w:uiPriority w:val="32"/>
    <w:qFormat/>
    <w:rsid w:val="00863194"/>
    <w:rPr>
      <w:b/>
      <w:bCs/>
      <w:smallCaps/>
      <w:color w:val="BA5826"/>
      <w:spacing w:val="5"/>
      <w:u w:val="single"/>
    </w:rPr>
  </w:style>
  <w:style w:type="paragraph" w:styleId="ListParagraph">
    <w:name w:val="List Paragraph"/>
    <w:basedOn w:val="Normal"/>
    <w:uiPriority w:val="34"/>
    <w:qFormat/>
    <w:rsid w:val="00863194"/>
    <w:pPr>
      <w:ind w:left="720"/>
      <w:contextualSpacing/>
    </w:pPr>
  </w:style>
  <w:style w:type="table" w:customStyle="1" w:styleId="MediumShading1-Accent11">
    <w:name w:val="Medium Shading 1 - Accent 11"/>
    <w:basedOn w:val="TableNormal"/>
    <w:uiPriority w:val="63"/>
    <w:rsid w:val="00863194"/>
    <w:pPr>
      <w:jc w:val="center"/>
    </w:pPr>
    <w:tblPr>
      <w:tblStyleRowBandSize w:val="1"/>
      <w:tblStyleColBandSize w:val="1"/>
      <w:tblBorders>
        <w:top w:val="single" w:sz="8" w:space="0" w:color="9FBEC2"/>
        <w:left w:val="single" w:sz="8" w:space="0" w:color="9FBEC2"/>
        <w:bottom w:val="single" w:sz="8" w:space="0" w:color="9FBEC2"/>
        <w:right w:val="single" w:sz="8" w:space="0" w:color="9FBEC2"/>
        <w:insideH w:val="single" w:sz="8" w:space="0" w:color="9FBEC2"/>
      </w:tblBorders>
    </w:tblPr>
    <w:tblStylePr w:type="firstRow">
      <w:pPr>
        <w:spacing w:before="0" w:after="0" w:line="240" w:lineRule="auto"/>
      </w:pPr>
      <w:rPr>
        <w:b/>
        <w:bCs/>
        <w:color w:val="FFFFFF"/>
      </w:rPr>
      <w:tblPr/>
      <w:tcPr>
        <w:tcBorders>
          <w:top w:val="single" w:sz="8" w:space="0" w:color="9FBEC2"/>
          <w:left w:val="single" w:sz="8" w:space="0" w:color="9FBEC2"/>
          <w:bottom w:val="single" w:sz="8" w:space="0" w:color="9FBEC2"/>
          <w:right w:val="single" w:sz="8" w:space="0" w:color="9FBEC2"/>
          <w:insideH w:val="nil"/>
          <w:insideV w:val="nil"/>
        </w:tcBorders>
        <w:shd w:val="clear" w:color="auto" w:fill="7FA9AE"/>
      </w:tcPr>
    </w:tblStylePr>
    <w:tblStylePr w:type="lastRow">
      <w:pPr>
        <w:spacing w:before="0" w:after="0" w:line="240" w:lineRule="auto"/>
      </w:pPr>
      <w:rPr>
        <w:b/>
        <w:bCs/>
      </w:rPr>
      <w:tblPr/>
      <w:tcPr>
        <w:tcBorders>
          <w:top w:val="double" w:sz="6" w:space="0" w:color="9FBEC2"/>
          <w:left w:val="single" w:sz="8" w:space="0" w:color="9FBEC2"/>
          <w:bottom w:val="single" w:sz="8" w:space="0" w:color="9FBEC2"/>
          <w:right w:val="single" w:sz="8" w:space="0" w:color="9FBEC2"/>
          <w:insideH w:val="nil"/>
          <w:insideV w:val="nil"/>
        </w:tcBorders>
      </w:tcPr>
    </w:tblStylePr>
    <w:tblStylePr w:type="firstCol">
      <w:rPr>
        <w:b/>
        <w:bCs/>
      </w:rPr>
    </w:tblStylePr>
    <w:tblStylePr w:type="lastCol">
      <w:rPr>
        <w:b/>
        <w:bCs/>
      </w:rPr>
    </w:tblStylePr>
    <w:tblStylePr w:type="band1Vert">
      <w:tblPr/>
      <w:tcPr>
        <w:shd w:val="clear" w:color="auto" w:fill="DFE9EB"/>
      </w:tcPr>
    </w:tblStylePr>
    <w:tblStylePr w:type="band1Horz">
      <w:tblPr/>
      <w:tcPr>
        <w:tcBorders>
          <w:insideH w:val="nil"/>
          <w:insideV w:val="nil"/>
        </w:tcBorders>
        <w:shd w:val="clear" w:color="auto" w:fill="DFE9EB"/>
      </w:tcPr>
    </w:tblStylePr>
    <w:tblStylePr w:type="band2Horz">
      <w:tblPr/>
      <w:tcPr>
        <w:tcBorders>
          <w:insideH w:val="nil"/>
          <w:insideV w:val="nil"/>
        </w:tcBorders>
      </w:tcPr>
    </w:tblStylePr>
  </w:style>
  <w:style w:type="paragraph" w:customStyle="1" w:styleId="Normal-nopadding-rightaligned">
    <w:name w:val="Normal-no padding-right aligned"/>
    <w:basedOn w:val="Header"/>
    <w:qFormat/>
    <w:rsid w:val="00863194"/>
    <w:pPr>
      <w:tabs>
        <w:tab w:val="clear" w:pos="9360"/>
      </w:tabs>
      <w:spacing w:before="0"/>
      <w:ind w:right="187"/>
      <w:jc w:val="right"/>
    </w:pPr>
    <w:rPr>
      <w:sz w:val="20"/>
      <w:szCs w:val="20"/>
    </w:rPr>
  </w:style>
  <w:style w:type="character" w:styleId="Strong">
    <w:name w:val="Strong"/>
    <w:uiPriority w:val="22"/>
    <w:qFormat/>
    <w:rsid w:val="00863194"/>
    <w:rPr>
      <w:b/>
      <w:bCs/>
    </w:rPr>
  </w:style>
  <w:style w:type="paragraph" w:styleId="Subtitle">
    <w:name w:val="Subtitle"/>
    <w:next w:val="Normal"/>
    <w:link w:val="SubtitleChar"/>
    <w:uiPriority w:val="11"/>
    <w:qFormat/>
    <w:rsid w:val="00863194"/>
    <w:pPr>
      <w:numPr>
        <w:ilvl w:val="1"/>
      </w:numPr>
    </w:pPr>
    <w:rPr>
      <w:rFonts w:ascii="Source Sans Pro Semibold" w:eastAsia="Times New Roman" w:hAnsi="Source Sans Pro Semibold"/>
      <w:iCs/>
      <w:color w:val="BA5826"/>
      <w:sz w:val="36"/>
      <w:szCs w:val="24"/>
    </w:rPr>
  </w:style>
  <w:style w:type="character" w:customStyle="1" w:styleId="SubtitleChar">
    <w:name w:val="Subtitle Char"/>
    <w:link w:val="Subtitle"/>
    <w:uiPriority w:val="11"/>
    <w:rsid w:val="00863194"/>
    <w:rPr>
      <w:rFonts w:ascii="Source Sans Pro Semibold" w:eastAsia="Times New Roman" w:hAnsi="Source Sans Pro Semibold"/>
      <w:iCs/>
      <w:color w:val="BA5826"/>
      <w:sz w:val="36"/>
      <w:szCs w:val="24"/>
      <w:lang w:val="en-US" w:eastAsia="en-US" w:bidi="ar-SA"/>
    </w:rPr>
  </w:style>
  <w:style w:type="character" w:styleId="SubtleEmphasis">
    <w:name w:val="Subtle Emphasis"/>
    <w:uiPriority w:val="19"/>
    <w:qFormat/>
    <w:rsid w:val="00863194"/>
    <w:rPr>
      <w:i/>
      <w:iCs/>
      <w:color w:val="808080"/>
    </w:rPr>
  </w:style>
  <w:style w:type="character" w:styleId="SubtleReference">
    <w:name w:val="Subtle Reference"/>
    <w:uiPriority w:val="31"/>
    <w:qFormat/>
    <w:rsid w:val="00863194"/>
    <w:rPr>
      <w:smallCaps/>
      <w:color w:val="BA5826"/>
      <w:u w:val="single"/>
    </w:rPr>
  </w:style>
  <w:style w:type="paragraph" w:customStyle="1" w:styleId="TableTextL">
    <w:name w:val="TableTextL"/>
    <w:basedOn w:val="Normal"/>
    <w:qFormat/>
    <w:rsid w:val="00863194"/>
    <w:pPr>
      <w:spacing w:before="0" w:after="0" w:line="264" w:lineRule="auto"/>
    </w:pPr>
    <w:rPr>
      <w:rFonts w:eastAsia="Times New Roman"/>
      <w:bCs/>
      <w:color w:val="7FA9AE"/>
      <w:sz w:val="20"/>
      <w:szCs w:val="24"/>
    </w:rPr>
  </w:style>
  <w:style w:type="paragraph" w:styleId="Title">
    <w:name w:val="Title"/>
    <w:next w:val="Normal"/>
    <w:link w:val="TitleChar"/>
    <w:uiPriority w:val="10"/>
    <w:qFormat/>
    <w:rsid w:val="00863194"/>
    <w:pPr>
      <w:spacing w:after="240"/>
      <w:contextualSpacing/>
    </w:pPr>
    <w:rPr>
      <w:rFonts w:ascii="Source Sans Pro Semibold" w:eastAsia="Times New Roman" w:hAnsi="Source Sans Pro Semibold"/>
      <w:caps/>
      <w:color w:val="003F53"/>
      <w:spacing w:val="5"/>
      <w:kern w:val="28"/>
      <w:sz w:val="52"/>
      <w:szCs w:val="52"/>
    </w:rPr>
  </w:style>
  <w:style w:type="character" w:customStyle="1" w:styleId="TitleChar">
    <w:name w:val="Title Char"/>
    <w:link w:val="Title"/>
    <w:uiPriority w:val="10"/>
    <w:rsid w:val="00863194"/>
    <w:rPr>
      <w:rFonts w:ascii="Source Sans Pro Semibold" w:eastAsia="Times New Roman" w:hAnsi="Source Sans Pro Semibold"/>
      <w:caps/>
      <w:color w:val="003F53"/>
      <w:spacing w:val="5"/>
      <w:kern w:val="28"/>
      <w:sz w:val="52"/>
      <w:szCs w:val="52"/>
      <w:lang w:val="en-US" w:eastAsia="en-US" w:bidi="ar-SA"/>
    </w:rPr>
  </w:style>
  <w:style w:type="paragraph" w:styleId="TOC1">
    <w:name w:val="toc 1"/>
    <w:basedOn w:val="Normal"/>
    <w:next w:val="Normal"/>
    <w:autoRedefine/>
    <w:uiPriority w:val="39"/>
    <w:unhideWhenUsed/>
    <w:rsid w:val="00863194"/>
    <w:pPr>
      <w:tabs>
        <w:tab w:val="left" w:pos="720"/>
        <w:tab w:val="right" w:leader="dot" w:pos="10080"/>
      </w:tabs>
      <w:spacing w:before="240" w:after="0" w:line="264" w:lineRule="auto"/>
      <w:ind w:left="720" w:right="720" w:hanging="720"/>
    </w:pPr>
    <w:rPr>
      <w:rFonts w:eastAsia="Times New Roman"/>
      <w:b/>
      <w:caps/>
      <w:color w:val="7FA9AE"/>
      <w:spacing w:val="4"/>
      <w:szCs w:val="24"/>
    </w:rPr>
  </w:style>
  <w:style w:type="paragraph" w:styleId="TOC2">
    <w:name w:val="toc 2"/>
    <w:basedOn w:val="Normal"/>
    <w:next w:val="Normal"/>
    <w:autoRedefine/>
    <w:uiPriority w:val="39"/>
    <w:unhideWhenUsed/>
    <w:rsid w:val="00863194"/>
    <w:pPr>
      <w:tabs>
        <w:tab w:val="left" w:pos="1440"/>
        <w:tab w:val="right" w:leader="dot" w:pos="10080"/>
      </w:tabs>
      <w:spacing w:before="0" w:after="0" w:line="264" w:lineRule="auto"/>
      <w:ind w:left="1440" w:right="720" w:hanging="720"/>
    </w:pPr>
    <w:rPr>
      <w:rFonts w:eastAsia="Times New Roman"/>
      <w:noProof/>
      <w:spacing w:val="4"/>
      <w:szCs w:val="24"/>
    </w:rPr>
  </w:style>
  <w:style w:type="paragraph" w:customStyle="1" w:styleId="letterheadrightsmallheader">
    <w:name w:val="letterhead_rightsmallheader"/>
    <w:basedOn w:val="Header"/>
    <w:qFormat/>
    <w:rsid w:val="005A0351"/>
    <w:pPr>
      <w:spacing w:before="1200" w:line="228" w:lineRule="auto"/>
      <w:ind w:left="7290" w:right="288"/>
      <w:jc w:val="right"/>
    </w:pPr>
    <w:rPr>
      <w:rFonts w:ascii="Source Sans Pro Semibold" w:hAnsi="Source Sans Pro Semibold"/>
      <w:noProof/>
      <w:color w:val="BA5826"/>
      <w:szCs w:val="20"/>
    </w:rPr>
  </w:style>
  <w:style w:type="paragraph" w:styleId="NoSpacing">
    <w:name w:val="No Spacing"/>
    <w:uiPriority w:val="1"/>
    <w:qFormat/>
    <w:rsid w:val="00332F16"/>
    <w:rPr>
      <w:rFonts w:ascii="Calibri" w:eastAsia="Calibri" w:hAnsi="Calibri"/>
      <w:sz w:val="22"/>
      <w:szCs w:val="22"/>
    </w:rPr>
  </w:style>
  <w:style w:type="paragraph" w:customStyle="1" w:styleId="Default">
    <w:name w:val="Default"/>
    <w:rsid w:val="008B35F9"/>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8647">
      <w:bodyDiv w:val="1"/>
      <w:marLeft w:val="0"/>
      <w:marRight w:val="0"/>
      <w:marTop w:val="0"/>
      <w:marBottom w:val="0"/>
      <w:divBdr>
        <w:top w:val="none" w:sz="0" w:space="0" w:color="auto"/>
        <w:left w:val="none" w:sz="0" w:space="0" w:color="auto"/>
        <w:bottom w:val="none" w:sz="0" w:space="0" w:color="auto"/>
        <w:right w:val="none" w:sz="0" w:space="0" w:color="auto"/>
      </w:divBdr>
    </w:div>
    <w:div w:id="579753125">
      <w:bodyDiv w:val="1"/>
      <w:marLeft w:val="0"/>
      <w:marRight w:val="0"/>
      <w:marTop w:val="0"/>
      <w:marBottom w:val="0"/>
      <w:divBdr>
        <w:top w:val="none" w:sz="0" w:space="0" w:color="auto"/>
        <w:left w:val="none" w:sz="0" w:space="0" w:color="auto"/>
        <w:bottom w:val="none" w:sz="0" w:space="0" w:color="auto"/>
        <w:right w:val="none" w:sz="0" w:space="0" w:color="auto"/>
      </w:divBdr>
    </w:div>
    <w:div w:id="974139483">
      <w:bodyDiv w:val="1"/>
      <w:marLeft w:val="0"/>
      <w:marRight w:val="0"/>
      <w:marTop w:val="0"/>
      <w:marBottom w:val="0"/>
      <w:divBdr>
        <w:top w:val="none" w:sz="0" w:space="0" w:color="auto"/>
        <w:left w:val="none" w:sz="0" w:space="0" w:color="auto"/>
        <w:bottom w:val="none" w:sz="0" w:space="0" w:color="auto"/>
        <w:right w:val="none" w:sz="0" w:space="0" w:color="auto"/>
      </w:divBdr>
    </w:div>
    <w:div w:id="1133913757">
      <w:bodyDiv w:val="1"/>
      <w:marLeft w:val="0"/>
      <w:marRight w:val="0"/>
      <w:marTop w:val="0"/>
      <w:marBottom w:val="0"/>
      <w:divBdr>
        <w:top w:val="none" w:sz="0" w:space="0" w:color="auto"/>
        <w:left w:val="none" w:sz="0" w:space="0" w:color="auto"/>
        <w:bottom w:val="none" w:sz="0" w:space="0" w:color="auto"/>
        <w:right w:val="none" w:sz="0" w:space="0" w:color="auto"/>
      </w:divBdr>
    </w:div>
    <w:div w:id="1294871130">
      <w:bodyDiv w:val="1"/>
      <w:marLeft w:val="0"/>
      <w:marRight w:val="0"/>
      <w:marTop w:val="0"/>
      <w:marBottom w:val="0"/>
      <w:divBdr>
        <w:top w:val="none" w:sz="0" w:space="0" w:color="auto"/>
        <w:left w:val="none" w:sz="0" w:space="0" w:color="auto"/>
        <w:bottom w:val="none" w:sz="0" w:space="0" w:color="auto"/>
        <w:right w:val="none" w:sz="0" w:space="0" w:color="auto"/>
      </w:divBdr>
    </w:div>
    <w:div w:id="1605066819">
      <w:bodyDiv w:val="1"/>
      <w:marLeft w:val="0"/>
      <w:marRight w:val="0"/>
      <w:marTop w:val="0"/>
      <w:marBottom w:val="0"/>
      <w:divBdr>
        <w:top w:val="none" w:sz="0" w:space="0" w:color="auto"/>
        <w:left w:val="none" w:sz="0" w:space="0" w:color="auto"/>
        <w:bottom w:val="none" w:sz="0" w:space="0" w:color="auto"/>
        <w:right w:val="none" w:sz="0" w:space="0" w:color="auto"/>
      </w:divBdr>
    </w:div>
    <w:div w:id="1611814234">
      <w:bodyDiv w:val="1"/>
      <w:marLeft w:val="0"/>
      <w:marRight w:val="0"/>
      <w:marTop w:val="0"/>
      <w:marBottom w:val="0"/>
      <w:divBdr>
        <w:top w:val="none" w:sz="0" w:space="0" w:color="auto"/>
        <w:left w:val="none" w:sz="0" w:space="0" w:color="auto"/>
        <w:bottom w:val="none" w:sz="0" w:space="0" w:color="auto"/>
        <w:right w:val="none" w:sz="0" w:space="0" w:color="auto"/>
      </w:divBdr>
    </w:div>
    <w:div w:id="190671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5B6119-D414-428C-9AD5-1518588A3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0DEB59-EBE8-4C56-AF99-FCF97A4469BD}">
  <ds:schemaRefs>
    <ds:schemaRef ds:uri="http://schemas.microsoft.com/sharepoint/v3/contenttype/forms"/>
  </ds:schemaRefs>
</ds:datastoreItem>
</file>

<file path=customXml/itemProps3.xml><?xml version="1.0" encoding="utf-8"?>
<ds:datastoreItem xmlns:ds="http://schemas.openxmlformats.org/officeDocument/2006/customXml" ds:itemID="{28EEF100-05E2-4F75-8351-1BB2C1DDBFBA}">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4.xml><?xml version="1.0" encoding="utf-8"?>
<ds:datastoreItem xmlns:ds="http://schemas.openxmlformats.org/officeDocument/2006/customXml" ds:itemID="{E7EC61C6-E3B5-46B0-918F-6C9BAFF01CCA}">
  <ds:schemaRefs>
    <ds:schemaRef ds:uri="http://schemas.openxmlformats.org/officeDocument/2006/bibliography"/>
  </ds:schemaRefs>
</ds:datastoreItem>
</file>

<file path=docMetadata/LabelInfo.xml><?xml version="1.0" encoding="utf-8"?>
<clbl:labelList xmlns:clbl="http://schemas.microsoft.com/office/2020/mipLabelMetadata">
  <clbl:label id="{cc3e0e2d-a2a6-4495-97d5-8999e9bb2aa3}" enabled="0" method="" siteId="{cc3e0e2d-a2a6-4495-97d5-8999e9bb2aa3}"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Gordon</dc:creator>
  <cp:keywords/>
  <cp:lastModifiedBy>Phil Scollick</cp:lastModifiedBy>
  <cp:revision>4</cp:revision>
  <cp:lastPrinted>2017-08-28T19:44:00Z</cp:lastPrinted>
  <dcterms:created xsi:type="dcterms:W3CDTF">2024-04-16T15:29:00Z</dcterms:created>
  <dcterms:modified xsi:type="dcterms:W3CDTF">2024-04-16T21:09:00Z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