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298EBC"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6F55BA54" w14:textId="77777777" w:rsidR="003F3A62" w:rsidRPr="003F3A62" w:rsidRDefault="003F3A62" w:rsidP="003F3A62">
      <w:pPr>
        <w:spacing w:line="240" w:lineRule="auto"/>
        <w:jc w:val="both"/>
        <w:rPr>
          <w:rFonts w:ascii="Times New Roman" w:hAnsi="Times New Roman" w:cs="Times New Roman"/>
          <w:b/>
          <w:sz w:val="16"/>
          <w:szCs w:val="16"/>
        </w:rPr>
      </w:pPr>
    </w:p>
    <w:p w14:paraId="46DA2845" w14:textId="2678F316"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94725A">
        <w:rPr>
          <w:rFonts w:ascii="Times New Roman" w:hAnsi="Times New Roman" w:cs="Times New Roman"/>
          <w:b/>
          <w:sz w:val="24"/>
          <w:szCs w:val="24"/>
        </w:rPr>
        <w:t>DECEMBER 13, 2022</w:t>
      </w:r>
      <w:r>
        <w:rPr>
          <w:rFonts w:ascii="Times New Roman" w:hAnsi="Times New Roman" w:cs="Times New Roman"/>
          <w:b/>
          <w:sz w:val="24"/>
          <w:szCs w:val="24"/>
        </w:rPr>
        <w:t xml:space="preserve"> </w:t>
      </w:r>
    </w:p>
    <w:p w14:paraId="3A47AD5E" w14:textId="24B91B3B"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94725A">
        <w:rPr>
          <w:rFonts w:ascii="Times New Roman" w:hAnsi="Times New Roman" w:cs="Times New Roman"/>
          <w:b/>
          <w:sz w:val="24"/>
          <w:szCs w:val="24"/>
        </w:rPr>
        <w:t>LIBRARY AND COMMUNITY SERVICES</w:t>
      </w:r>
      <w:r w:rsidR="00080912" w:rsidRPr="00893FED">
        <w:rPr>
          <w:rFonts w:ascii="Times New Roman" w:hAnsi="Times New Roman" w:cs="Times New Roman"/>
          <w:b/>
          <w:sz w:val="24"/>
          <w:szCs w:val="24"/>
        </w:rPr>
        <w:t xml:space="preserve"> </w:t>
      </w:r>
      <w:r w:rsidR="0094725A">
        <w:rPr>
          <w:rFonts w:ascii="Times New Roman" w:hAnsi="Times New Roman" w:cs="Times New Roman"/>
          <w:b/>
          <w:sz w:val="24"/>
          <w:szCs w:val="24"/>
        </w:rPr>
        <w:t>(LCS)</w:t>
      </w:r>
    </w:p>
    <w:p w14:paraId="2484B898" w14:textId="77777777" w:rsidR="0094725A"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94725A">
        <w:rPr>
          <w:rFonts w:ascii="Times New Roman" w:hAnsi="Times New Roman" w:cs="Times New Roman"/>
          <w:b/>
          <w:sz w:val="24"/>
          <w:szCs w:val="24"/>
        </w:rPr>
        <w:t xml:space="preserve">KRISTAN LUNDQUIST, LCS DIRECTOR </w:t>
      </w:r>
    </w:p>
    <w:p w14:paraId="6AD2C1DE" w14:textId="26D739D9" w:rsidR="00080912" w:rsidRPr="00893FED" w:rsidRDefault="0094725A"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 xml:space="preserve">BY: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94725A">
        <w:rPr>
          <w:rFonts w:ascii="Times New Roman" w:hAnsi="Times New Roman" w:cs="Times New Roman"/>
          <w:b/>
          <w:sz w:val="24"/>
          <w:szCs w:val="24"/>
        </w:rPr>
        <w:t>A</w:t>
      </w:r>
      <w:r>
        <w:rPr>
          <w:rFonts w:ascii="Times New Roman" w:hAnsi="Times New Roman" w:cs="Times New Roman"/>
          <w:b/>
          <w:sz w:val="24"/>
          <w:szCs w:val="24"/>
        </w:rPr>
        <w:t>NA AMBRIZ, MANAGEMENT NALYST</w:t>
      </w:r>
      <w:r w:rsidR="00AC3815" w:rsidRPr="00893FED">
        <w:rPr>
          <w:rFonts w:ascii="Times New Roman" w:hAnsi="Times New Roman" w:cs="Times New Roman"/>
          <w:b/>
          <w:sz w:val="24"/>
          <w:szCs w:val="24"/>
        </w:rPr>
        <w:tab/>
      </w:r>
    </w:p>
    <w:p w14:paraId="4D58D8FB" w14:textId="7BD017AF" w:rsidR="00E141DE" w:rsidRPr="00893FED" w:rsidRDefault="0061564A" w:rsidP="004539F0">
      <w:pPr>
        <w:spacing w:after="0" w:line="240" w:lineRule="auto"/>
        <w:ind w:left="2160" w:hanging="2160"/>
        <w:jc w:val="both"/>
        <w:rPr>
          <w:rFonts w:ascii="Times New Roman" w:hAnsi="Times New Roman" w:cs="Times New Roman"/>
          <w:b/>
          <w:i/>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004539F0" w:rsidRPr="004539F0">
        <w:rPr>
          <w:rFonts w:ascii="Times New Roman" w:eastAsia="Times New Roman" w:hAnsi="Times New Roman" w:cs="Times New Roman"/>
          <w:b/>
          <w:sz w:val="24"/>
          <w:szCs w:val="24"/>
        </w:rPr>
        <w:t xml:space="preserve">PROFESSIONAL SERVICES AGREEMENT BETWEEN THE CITY OF SALINAS AND </w:t>
      </w:r>
      <w:r w:rsidR="00535A4F">
        <w:rPr>
          <w:rFonts w:ascii="Times New Roman" w:eastAsia="Times New Roman" w:hAnsi="Times New Roman" w:cs="Times New Roman"/>
          <w:b/>
          <w:sz w:val="24"/>
          <w:szCs w:val="24"/>
        </w:rPr>
        <w:t xml:space="preserve">BFS LANDSCAPE ARCHITECTS </w:t>
      </w:r>
      <w:r w:rsidR="009C3EBE">
        <w:rPr>
          <w:rFonts w:ascii="Times New Roman" w:eastAsia="Times New Roman" w:hAnsi="Times New Roman" w:cs="Times New Roman"/>
          <w:b/>
          <w:sz w:val="24"/>
          <w:szCs w:val="24"/>
        </w:rPr>
        <w:t>(BFS)</w:t>
      </w:r>
    </w:p>
    <w:p w14:paraId="6488ED26"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73FEAE15"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0C694F52" w14:textId="77777777" w:rsidR="00DE05E0" w:rsidRPr="00893FED" w:rsidRDefault="00DE05E0" w:rsidP="00E130E8">
      <w:pPr>
        <w:spacing w:after="0" w:line="240" w:lineRule="auto"/>
        <w:jc w:val="both"/>
        <w:rPr>
          <w:rFonts w:ascii="Times New Roman" w:hAnsi="Times New Roman" w:cs="Times New Roman"/>
          <w:i/>
          <w:sz w:val="24"/>
          <w:szCs w:val="24"/>
        </w:rPr>
      </w:pPr>
    </w:p>
    <w:p w14:paraId="4742694A" w14:textId="74DD3774" w:rsidR="003151D0" w:rsidRDefault="0025463E" w:rsidP="00E130E8">
      <w:pPr>
        <w:spacing w:after="0" w:line="240" w:lineRule="auto"/>
        <w:jc w:val="both"/>
        <w:rPr>
          <w:rFonts w:ascii="Times New Roman" w:hAnsi="Times New Roman" w:cs="Times New Roman"/>
          <w:iCs/>
          <w:sz w:val="24"/>
          <w:szCs w:val="24"/>
        </w:rPr>
      </w:pPr>
      <w:r w:rsidRPr="0025463E">
        <w:rPr>
          <w:rFonts w:ascii="Times New Roman" w:hAnsi="Times New Roman" w:cs="Times New Roman"/>
          <w:iCs/>
          <w:sz w:val="24"/>
          <w:szCs w:val="24"/>
        </w:rPr>
        <w:t>A motion to approve</w:t>
      </w:r>
      <w:r>
        <w:rPr>
          <w:rFonts w:ascii="Times New Roman" w:hAnsi="Times New Roman" w:cs="Times New Roman"/>
          <w:iCs/>
          <w:sz w:val="24"/>
          <w:szCs w:val="24"/>
        </w:rPr>
        <w:t xml:space="preserve"> </w:t>
      </w:r>
      <w:r w:rsidRPr="0025463E">
        <w:rPr>
          <w:rFonts w:ascii="Times New Roman" w:hAnsi="Times New Roman" w:cs="Times New Roman"/>
          <w:iCs/>
          <w:sz w:val="24"/>
          <w:szCs w:val="24"/>
        </w:rPr>
        <w:t>a Resolution</w:t>
      </w:r>
      <w:r w:rsidR="003151D0">
        <w:rPr>
          <w:rFonts w:ascii="Times New Roman" w:hAnsi="Times New Roman" w:cs="Times New Roman"/>
          <w:iCs/>
          <w:sz w:val="24"/>
          <w:szCs w:val="24"/>
        </w:rPr>
        <w:t>:</w:t>
      </w:r>
    </w:p>
    <w:p w14:paraId="65A56283" w14:textId="77777777" w:rsidR="006F066C" w:rsidRDefault="006F066C" w:rsidP="00E130E8">
      <w:pPr>
        <w:spacing w:after="0" w:line="240" w:lineRule="auto"/>
        <w:jc w:val="both"/>
        <w:rPr>
          <w:rFonts w:ascii="Times New Roman" w:hAnsi="Times New Roman" w:cs="Times New Roman"/>
          <w:iCs/>
          <w:sz w:val="24"/>
          <w:szCs w:val="24"/>
        </w:rPr>
      </w:pPr>
    </w:p>
    <w:p w14:paraId="17B179AD" w14:textId="77777777" w:rsidR="00D80F35" w:rsidRPr="00D80F35" w:rsidRDefault="00A0484E" w:rsidP="2F9E53C0">
      <w:pPr>
        <w:pStyle w:val="ListParagraph"/>
        <w:numPr>
          <w:ilvl w:val="0"/>
          <w:numId w:val="1"/>
        </w:numPr>
        <w:spacing w:after="0" w:line="240" w:lineRule="auto"/>
        <w:jc w:val="both"/>
        <w:rPr>
          <w:rFonts w:eastAsiaTheme="minorEastAsia"/>
          <w:sz w:val="24"/>
          <w:szCs w:val="24"/>
        </w:rPr>
      </w:pPr>
      <w:r w:rsidRPr="2F9E53C0">
        <w:rPr>
          <w:rFonts w:ascii="Times New Roman" w:hAnsi="Times New Roman" w:cs="Times New Roman"/>
          <w:sz w:val="24"/>
          <w:szCs w:val="24"/>
        </w:rPr>
        <w:t>A</w:t>
      </w:r>
      <w:r w:rsidR="0025463E" w:rsidRPr="2F9E53C0">
        <w:rPr>
          <w:rFonts w:ascii="Times New Roman" w:hAnsi="Times New Roman" w:cs="Times New Roman"/>
          <w:sz w:val="24"/>
          <w:szCs w:val="24"/>
        </w:rPr>
        <w:t xml:space="preserve">uthorizing the City Manager to enter into a Professional Services Agreement between the City of Salinas and BFS Landscape </w:t>
      </w:r>
      <w:r w:rsidR="004824A1" w:rsidRPr="2F9E53C0">
        <w:rPr>
          <w:rFonts w:ascii="Times New Roman" w:hAnsi="Times New Roman" w:cs="Times New Roman"/>
          <w:sz w:val="24"/>
          <w:szCs w:val="24"/>
        </w:rPr>
        <w:t>Architects i</w:t>
      </w:r>
      <w:r w:rsidR="0025463E" w:rsidRPr="2F9E53C0">
        <w:rPr>
          <w:rFonts w:ascii="Times New Roman" w:hAnsi="Times New Roman" w:cs="Times New Roman"/>
          <w:sz w:val="24"/>
          <w:szCs w:val="24"/>
        </w:rPr>
        <w:t xml:space="preserve">n an amount not to exceed </w:t>
      </w:r>
      <w:r w:rsidR="27619527" w:rsidRPr="2F9E53C0">
        <w:rPr>
          <w:rFonts w:ascii="Times New Roman" w:hAnsi="Times New Roman" w:cs="Times New Roman"/>
          <w:sz w:val="24"/>
          <w:szCs w:val="24"/>
        </w:rPr>
        <w:t>$1,755,389</w:t>
      </w:r>
      <w:r w:rsidR="004824A1" w:rsidRPr="2F9E53C0">
        <w:rPr>
          <w:rFonts w:ascii="Times New Roman" w:hAnsi="Times New Roman" w:cs="Times New Roman"/>
          <w:sz w:val="24"/>
          <w:szCs w:val="24"/>
        </w:rPr>
        <w:t xml:space="preserve"> </w:t>
      </w:r>
      <w:r w:rsidR="0025463E" w:rsidRPr="2F9E53C0">
        <w:rPr>
          <w:rFonts w:ascii="Times New Roman" w:hAnsi="Times New Roman" w:cs="Times New Roman"/>
          <w:sz w:val="24"/>
          <w:szCs w:val="24"/>
        </w:rPr>
        <w:t xml:space="preserve">for </w:t>
      </w:r>
      <w:r w:rsidR="00C96F6D" w:rsidRPr="2F9E53C0">
        <w:rPr>
          <w:rFonts w:ascii="Times New Roman" w:hAnsi="Times New Roman" w:cs="Times New Roman"/>
          <w:sz w:val="24"/>
          <w:szCs w:val="24"/>
        </w:rPr>
        <w:t xml:space="preserve">Design, </w:t>
      </w:r>
      <w:r w:rsidR="0025463E" w:rsidRPr="2F9E53C0">
        <w:rPr>
          <w:rFonts w:ascii="Times New Roman" w:hAnsi="Times New Roman" w:cs="Times New Roman"/>
          <w:sz w:val="24"/>
          <w:szCs w:val="24"/>
        </w:rPr>
        <w:t>Program and Construction Management</w:t>
      </w:r>
      <w:r w:rsidR="00C1094C" w:rsidRPr="2F9E53C0">
        <w:rPr>
          <w:rFonts w:ascii="Times New Roman" w:hAnsi="Times New Roman" w:cs="Times New Roman"/>
          <w:sz w:val="24"/>
          <w:szCs w:val="24"/>
        </w:rPr>
        <w:t xml:space="preserve"> for</w:t>
      </w:r>
      <w:r w:rsidR="00997244" w:rsidRPr="2F9E53C0">
        <w:rPr>
          <w:rFonts w:ascii="Times New Roman" w:hAnsi="Times New Roman" w:cs="Times New Roman"/>
          <w:sz w:val="24"/>
          <w:szCs w:val="24"/>
        </w:rPr>
        <w:t xml:space="preserve"> </w:t>
      </w:r>
      <w:r w:rsidR="00C1094C" w:rsidRPr="2F9E53C0">
        <w:rPr>
          <w:rFonts w:ascii="Times New Roman" w:hAnsi="Times New Roman" w:cs="Times New Roman"/>
          <w:sz w:val="24"/>
          <w:szCs w:val="24"/>
        </w:rPr>
        <w:t>Closter P</w:t>
      </w:r>
      <w:r w:rsidR="00AC070A" w:rsidRPr="2F9E53C0">
        <w:rPr>
          <w:rFonts w:ascii="Times New Roman" w:hAnsi="Times New Roman" w:cs="Times New Roman"/>
          <w:sz w:val="24"/>
          <w:szCs w:val="24"/>
        </w:rPr>
        <w:t xml:space="preserve">ark, El Gabilan Play Lot, and </w:t>
      </w:r>
      <w:r w:rsidR="00997244" w:rsidRPr="2F9E53C0">
        <w:rPr>
          <w:rFonts w:ascii="Times New Roman" w:hAnsi="Times New Roman" w:cs="Times New Roman"/>
          <w:sz w:val="24"/>
          <w:szCs w:val="24"/>
        </w:rPr>
        <w:t xml:space="preserve">two </w:t>
      </w:r>
      <w:r w:rsidR="00AC070A" w:rsidRPr="2F9E53C0">
        <w:rPr>
          <w:rFonts w:ascii="Times New Roman" w:hAnsi="Times New Roman" w:cs="Times New Roman"/>
          <w:sz w:val="24"/>
          <w:szCs w:val="24"/>
        </w:rPr>
        <w:t>universal playgrounds</w:t>
      </w:r>
      <w:r w:rsidR="00E84F62" w:rsidRPr="2F9E53C0">
        <w:rPr>
          <w:rFonts w:ascii="Times New Roman" w:hAnsi="Times New Roman" w:cs="Times New Roman"/>
          <w:sz w:val="24"/>
          <w:szCs w:val="24"/>
        </w:rPr>
        <w:t xml:space="preserve"> (one at </w:t>
      </w:r>
      <w:r w:rsidR="0007306F" w:rsidRPr="2F9E53C0">
        <w:rPr>
          <w:rFonts w:ascii="Times New Roman" w:hAnsi="Times New Roman" w:cs="Times New Roman"/>
          <w:sz w:val="24"/>
          <w:szCs w:val="24"/>
        </w:rPr>
        <w:t xml:space="preserve">Northgate Park and </w:t>
      </w:r>
      <w:r w:rsidR="00E84F62" w:rsidRPr="2F9E53C0">
        <w:rPr>
          <w:rFonts w:ascii="Times New Roman" w:hAnsi="Times New Roman" w:cs="Times New Roman"/>
          <w:sz w:val="24"/>
          <w:szCs w:val="24"/>
        </w:rPr>
        <w:t xml:space="preserve">one at </w:t>
      </w:r>
      <w:r w:rsidR="0007306F" w:rsidRPr="2F9E53C0">
        <w:rPr>
          <w:rFonts w:ascii="Times New Roman" w:hAnsi="Times New Roman" w:cs="Times New Roman"/>
          <w:sz w:val="24"/>
          <w:szCs w:val="24"/>
        </w:rPr>
        <w:t>Williams Ranch</w:t>
      </w:r>
      <w:r w:rsidR="002B62A0" w:rsidRPr="2F9E53C0">
        <w:rPr>
          <w:rFonts w:ascii="Times New Roman" w:hAnsi="Times New Roman" w:cs="Times New Roman"/>
          <w:sz w:val="24"/>
          <w:szCs w:val="24"/>
        </w:rPr>
        <w:t xml:space="preserve"> Park)</w:t>
      </w:r>
      <w:r w:rsidR="006F066C">
        <w:rPr>
          <w:rFonts w:ascii="Times New Roman" w:hAnsi="Times New Roman" w:cs="Times New Roman"/>
          <w:sz w:val="24"/>
          <w:szCs w:val="24"/>
        </w:rPr>
        <w:t>; and</w:t>
      </w:r>
    </w:p>
    <w:p w14:paraId="17B29140" w14:textId="11FFA6DF" w:rsidR="0007306F" w:rsidRDefault="0007306F" w:rsidP="0088140F">
      <w:pPr>
        <w:pStyle w:val="ListParagraph"/>
        <w:spacing w:after="0" w:line="240" w:lineRule="auto"/>
        <w:jc w:val="both"/>
        <w:rPr>
          <w:rFonts w:eastAsiaTheme="minorEastAsia"/>
          <w:sz w:val="24"/>
          <w:szCs w:val="24"/>
        </w:rPr>
      </w:pPr>
      <w:r w:rsidRPr="2F9E53C0">
        <w:rPr>
          <w:rFonts w:ascii="Times New Roman" w:hAnsi="Times New Roman" w:cs="Times New Roman"/>
          <w:sz w:val="24"/>
          <w:szCs w:val="24"/>
        </w:rPr>
        <w:t xml:space="preserve"> </w:t>
      </w:r>
    </w:p>
    <w:p w14:paraId="1A55D460" w14:textId="57E7D66C" w:rsidR="0084304C" w:rsidRPr="0088140F" w:rsidRDefault="00173F9D" w:rsidP="00E130E8">
      <w:pPr>
        <w:pStyle w:val="ListParagraph"/>
        <w:numPr>
          <w:ilvl w:val="0"/>
          <w:numId w:val="1"/>
        </w:numPr>
        <w:spacing w:after="0" w:line="240" w:lineRule="auto"/>
        <w:jc w:val="both"/>
        <w:rPr>
          <w:rFonts w:ascii="Times New Roman" w:hAnsi="Times New Roman" w:cs="Times New Roman"/>
          <w:sz w:val="24"/>
          <w:szCs w:val="24"/>
        </w:rPr>
      </w:pPr>
      <w:r w:rsidRPr="2F9E53C0">
        <w:rPr>
          <w:rFonts w:ascii="Times New Roman" w:hAnsi="Times New Roman" w:cs="Times New Roman"/>
          <w:sz w:val="24"/>
          <w:szCs w:val="24"/>
        </w:rPr>
        <w:t xml:space="preserve">Authorizing an increase of up to </w:t>
      </w:r>
      <w:r w:rsidR="004D29BC" w:rsidRPr="2F9E53C0">
        <w:rPr>
          <w:rFonts w:ascii="Times New Roman" w:hAnsi="Times New Roman" w:cs="Times New Roman"/>
          <w:sz w:val="24"/>
          <w:szCs w:val="24"/>
        </w:rPr>
        <w:t>$1,000,000 to the</w:t>
      </w:r>
      <w:r w:rsidR="45E0D183" w:rsidRPr="2F9E53C0">
        <w:rPr>
          <w:rFonts w:ascii="Times New Roman" w:hAnsi="Times New Roman" w:cs="Times New Roman"/>
          <w:sz w:val="24"/>
          <w:szCs w:val="24"/>
        </w:rPr>
        <w:t xml:space="preserve"> General Fund</w:t>
      </w:r>
      <w:r w:rsidR="00290567" w:rsidRPr="2F9E53C0">
        <w:rPr>
          <w:rFonts w:ascii="Times New Roman" w:hAnsi="Times New Roman" w:cs="Times New Roman"/>
          <w:sz w:val="24"/>
          <w:szCs w:val="24"/>
        </w:rPr>
        <w:t xml:space="preserve"> </w:t>
      </w:r>
      <w:r w:rsidR="00F14ED6" w:rsidRPr="2F9E53C0">
        <w:rPr>
          <w:rFonts w:ascii="Times New Roman" w:hAnsi="Times New Roman" w:cs="Times New Roman"/>
          <w:sz w:val="24"/>
          <w:szCs w:val="24"/>
        </w:rPr>
        <w:t xml:space="preserve">appropriation </w:t>
      </w:r>
      <w:r w:rsidR="004B63D7" w:rsidRPr="2F9E53C0">
        <w:rPr>
          <w:rFonts w:ascii="Times New Roman" w:hAnsi="Times New Roman" w:cs="Times New Roman"/>
          <w:sz w:val="24"/>
          <w:szCs w:val="24"/>
        </w:rPr>
        <w:t xml:space="preserve">and use of </w:t>
      </w:r>
      <w:r w:rsidR="7EBCE0AC" w:rsidRPr="2F9E53C0">
        <w:rPr>
          <w:rFonts w:ascii="Times New Roman" w:hAnsi="Times New Roman" w:cs="Times New Roman"/>
          <w:sz w:val="24"/>
          <w:szCs w:val="24"/>
        </w:rPr>
        <w:t>General Fund</w:t>
      </w:r>
      <w:r w:rsidR="004B63D7" w:rsidRPr="2F9E53C0">
        <w:rPr>
          <w:rFonts w:ascii="Times New Roman" w:hAnsi="Times New Roman" w:cs="Times New Roman"/>
          <w:sz w:val="24"/>
          <w:szCs w:val="24"/>
        </w:rPr>
        <w:t xml:space="preserve"> balance for </w:t>
      </w:r>
      <w:r w:rsidR="00854A1B" w:rsidRPr="2F9E53C0">
        <w:rPr>
          <w:rFonts w:ascii="Times New Roman" w:hAnsi="Times New Roman" w:cs="Times New Roman"/>
          <w:sz w:val="24"/>
          <w:szCs w:val="24"/>
        </w:rPr>
        <w:t>design, program,</w:t>
      </w:r>
      <w:r w:rsidR="1F883EF9" w:rsidRPr="2F9E53C0">
        <w:rPr>
          <w:rFonts w:ascii="Times New Roman" w:hAnsi="Times New Roman" w:cs="Times New Roman"/>
          <w:sz w:val="24"/>
          <w:szCs w:val="24"/>
        </w:rPr>
        <w:t xml:space="preserve"> </w:t>
      </w:r>
      <w:r w:rsidR="00854A1B" w:rsidRPr="2F9E53C0">
        <w:rPr>
          <w:rFonts w:ascii="Times New Roman" w:hAnsi="Times New Roman" w:cs="Times New Roman"/>
          <w:sz w:val="24"/>
          <w:szCs w:val="24"/>
        </w:rPr>
        <w:t xml:space="preserve">construction management </w:t>
      </w:r>
      <w:r w:rsidR="7710113B" w:rsidRPr="2F9E53C0">
        <w:rPr>
          <w:rFonts w:ascii="Times New Roman" w:hAnsi="Times New Roman" w:cs="Times New Roman"/>
          <w:sz w:val="24"/>
          <w:szCs w:val="24"/>
        </w:rPr>
        <w:t xml:space="preserve">and construction </w:t>
      </w:r>
      <w:r w:rsidR="00854A1B" w:rsidRPr="2F9E53C0">
        <w:rPr>
          <w:rFonts w:ascii="Times New Roman" w:hAnsi="Times New Roman" w:cs="Times New Roman"/>
          <w:sz w:val="24"/>
          <w:szCs w:val="24"/>
        </w:rPr>
        <w:t xml:space="preserve">of the above projects. </w:t>
      </w:r>
    </w:p>
    <w:p w14:paraId="6C6439BB" w14:textId="77777777" w:rsidR="0025463E" w:rsidRPr="00893FED" w:rsidRDefault="0025463E" w:rsidP="00E130E8">
      <w:pPr>
        <w:spacing w:after="0" w:line="240" w:lineRule="auto"/>
        <w:jc w:val="both"/>
        <w:rPr>
          <w:rFonts w:ascii="Times New Roman" w:hAnsi="Times New Roman" w:cs="Times New Roman"/>
          <w:sz w:val="24"/>
          <w:szCs w:val="24"/>
        </w:rPr>
      </w:pPr>
    </w:p>
    <w:p w14:paraId="69C11CE5" w14:textId="77777777" w:rsidR="00080912" w:rsidRPr="00893FED" w:rsidRDefault="00080912" w:rsidP="00E130E8">
      <w:pPr>
        <w:spacing w:after="0" w:line="240" w:lineRule="auto"/>
        <w:jc w:val="both"/>
        <w:rPr>
          <w:rFonts w:ascii="Times New Roman" w:hAnsi="Times New Roman" w:cs="Times New Roman"/>
          <w:i/>
          <w:sz w:val="24"/>
          <w:szCs w:val="24"/>
        </w:rPr>
      </w:pPr>
      <w:r w:rsidRPr="2F9E53C0">
        <w:rPr>
          <w:rFonts w:ascii="Times New Roman" w:hAnsi="Times New Roman" w:cs="Times New Roman"/>
          <w:sz w:val="24"/>
          <w:szCs w:val="24"/>
          <w:u w:val="single"/>
        </w:rPr>
        <w:t>EXECUTIVE SUMMARY</w:t>
      </w:r>
      <w:r w:rsidRPr="2F9E53C0">
        <w:rPr>
          <w:rFonts w:ascii="Times New Roman" w:hAnsi="Times New Roman" w:cs="Times New Roman"/>
          <w:sz w:val="24"/>
          <w:szCs w:val="24"/>
        </w:rPr>
        <w:t xml:space="preserve">: </w:t>
      </w:r>
    </w:p>
    <w:p w14:paraId="768D36AC" w14:textId="1E8D9324" w:rsidR="2F9E53C0" w:rsidRDefault="2F9E53C0" w:rsidP="2F9E53C0">
      <w:pPr>
        <w:spacing w:after="0" w:line="240" w:lineRule="auto"/>
        <w:jc w:val="both"/>
        <w:rPr>
          <w:rFonts w:ascii="Times New Roman" w:hAnsi="Times New Roman" w:cs="Times New Roman"/>
          <w:sz w:val="24"/>
          <w:szCs w:val="24"/>
        </w:rPr>
      </w:pPr>
    </w:p>
    <w:p w14:paraId="55C6F735" w14:textId="3E40CA53" w:rsidR="007254EE" w:rsidRPr="007254EE" w:rsidRDefault="00513043" w:rsidP="7C0E1D73">
      <w:pPr>
        <w:spacing w:after="0" w:line="240" w:lineRule="auto"/>
        <w:jc w:val="both"/>
        <w:rPr>
          <w:rFonts w:ascii="Times New Roman" w:hAnsi="Times New Roman" w:cs="Times New Roman"/>
          <w:sz w:val="24"/>
          <w:szCs w:val="24"/>
        </w:rPr>
      </w:pPr>
      <w:r w:rsidRPr="7C0E1D73">
        <w:rPr>
          <w:rFonts w:ascii="Times New Roman" w:hAnsi="Times New Roman" w:cs="Times New Roman"/>
          <w:sz w:val="24"/>
          <w:szCs w:val="24"/>
        </w:rPr>
        <w:t xml:space="preserve">On </w:t>
      </w:r>
      <w:r w:rsidR="000B7C0E" w:rsidRPr="7C0E1D73">
        <w:rPr>
          <w:rFonts w:ascii="Times New Roman" w:hAnsi="Times New Roman" w:cs="Times New Roman"/>
          <w:sz w:val="24"/>
          <w:szCs w:val="24"/>
        </w:rPr>
        <w:t>May 20</w:t>
      </w:r>
      <w:r w:rsidR="00904FBF" w:rsidRPr="7C0E1D73">
        <w:rPr>
          <w:rFonts w:ascii="Times New Roman" w:hAnsi="Times New Roman" w:cs="Times New Roman"/>
          <w:sz w:val="24"/>
          <w:szCs w:val="24"/>
        </w:rPr>
        <w:t>, 2022</w:t>
      </w:r>
      <w:r w:rsidRPr="7C0E1D73">
        <w:rPr>
          <w:rFonts w:ascii="Times New Roman" w:hAnsi="Times New Roman" w:cs="Times New Roman"/>
          <w:sz w:val="24"/>
          <w:szCs w:val="24"/>
        </w:rPr>
        <w:t>,</w:t>
      </w:r>
      <w:r w:rsidR="00904FBF" w:rsidRPr="7C0E1D73">
        <w:rPr>
          <w:rFonts w:ascii="Times New Roman" w:hAnsi="Times New Roman" w:cs="Times New Roman"/>
          <w:sz w:val="24"/>
          <w:szCs w:val="24"/>
        </w:rPr>
        <w:t xml:space="preserve"> </w:t>
      </w:r>
      <w:r w:rsidRPr="7C0E1D73">
        <w:rPr>
          <w:rFonts w:ascii="Times New Roman" w:hAnsi="Times New Roman" w:cs="Times New Roman"/>
          <w:sz w:val="24"/>
          <w:szCs w:val="24"/>
        </w:rPr>
        <w:t xml:space="preserve">the City issued a Request for </w:t>
      </w:r>
      <w:r w:rsidR="007254EE" w:rsidRPr="7C0E1D73">
        <w:rPr>
          <w:rFonts w:ascii="Times New Roman" w:hAnsi="Times New Roman" w:cs="Times New Roman"/>
          <w:sz w:val="24"/>
          <w:szCs w:val="24"/>
        </w:rPr>
        <w:t>Qualification</w:t>
      </w:r>
      <w:r w:rsidR="00A26B94" w:rsidRPr="7C0E1D73">
        <w:rPr>
          <w:rFonts w:ascii="Times New Roman" w:hAnsi="Times New Roman" w:cs="Times New Roman"/>
          <w:sz w:val="24"/>
          <w:szCs w:val="24"/>
        </w:rPr>
        <w:t>s</w:t>
      </w:r>
      <w:r w:rsidR="007254EE" w:rsidRPr="7C0E1D73">
        <w:rPr>
          <w:rFonts w:ascii="Times New Roman" w:hAnsi="Times New Roman" w:cs="Times New Roman"/>
          <w:sz w:val="24"/>
          <w:szCs w:val="24"/>
        </w:rPr>
        <w:t xml:space="preserve"> (</w:t>
      </w:r>
      <w:r w:rsidRPr="7C0E1D73">
        <w:rPr>
          <w:rFonts w:ascii="Times New Roman" w:hAnsi="Times New Roman" w:cs="Times New Roman"/>
          <w:sz w:val="24"/>
          <w:szCs w:val="24"/>
        </w:rPr>
        <w:t xml:space="preserve">RFQ) for </w:t>
      </w:r>
      <w:r w:rsidR="00904FBF" w:rsidRPr="7C0E1D73">
        <w:rPr>
          <w:rFonts w:ascii="Times New Roman" w:hAnsi="Times New Roman" w:cs="Times New Roman"/>
          <w:sz w:val="24"/>
          <w:szCs w:val="24"/>
        </w:rPr>
        <w:t xml:space="preserve">Design, </w:t>
      </w:r>
      <w:r w:rsidRPr="7C0E1D73">
        <w:rPr>
          <w:rFonts w:ascii="Times New Roman" w:hAnsi="Times New Roman" w:cs="Times New Roman"/>
          <w:sz w:val="24"/>
          <w:szCs w:val="24"/>
        </w:rPr>
        <w:t xml:space="preserve">Project and Construction </w:t>
      </w:r>
      <w:r w:rsidR="00A26B94" w:rsidRPr="7C0E1D73">
        <w:rPr>
          <w:rFonts w:ascii="Times New Roman" w:hAnsi="Times New Roman" w:cs="Times New Roman"/>
          <w:sz w:val="24"/>
          <w:szCs w:val="24"/>
        </w:rPr>
        <w:t xml:space="preserve">Management </w:t>
      </w:r>
      <w:r w:rsidR="003B6051" w:rsidRPr="7C0E1D73">
        <w:rPr>
          <w:rFonts w:ascii="Times New Roman" w:hAnsi="Times New Roman" w:cs="Times New Roman"/>
          <w:sz w:val="24"/>
          <w:szCs w:val="24"/>
        </w:rPr>
        <w:t xml:space="preserve">and </w:t>
      </w:r>
      <w:r w:rsidR="00623975" w:rsidRPr="7C0E1D73">
        <w:rPr>
          <w:rFonts w:ascii="Times New Roman" w:hAnsi="Times New Roman" w:cs="Times New Roman"/>
          <w:sz w:val="24"/>
          <w:szCs w:val="24"/>
        </w:rPr>
        <w:t>Community Engagement</w:t>
      </w:r>
      <w:r w:rsidRPr="7C0E1D73">
        <w:rPr>
          <w:rFonts w:ascii="Times New Roman" w:hAnsi="Times New Roman" w:cs="Times New Roman"/>
          <w:sz w:val="24"/>
          <w:szCs w:val="24"/>
        </w:rPr>
        <w:t xml:space="preserve"> </w:t>
      </w:r>
      <w:r w:rsidR="00623975" w:rsidRPr="7C0E1D73">
        <w:rPr>
          <w:rFonts w:ascii="Times New Roman" w:hAnsi="Times New Roman" w:cs="Times New Roman"/>
          <w:sz w:val="24"/>
          <w:szCs w:val="24"/>
        </w:rPr>
        <w:t>Assistance for</w:t>
      </w:r>
      <w:r w:rsidRPr="7C0E1D73">
        <w:rPr>
          <w:rFonts w:ascii="Times New Roman" w:hAnsi="Times New Roman" w:cs="Times New Roman"/>
          <w:sz w:val="24"/>
          <w:szCs w:val="24"/>
        </w:rPr>
        <w:t xml:space="preserve"> </w:t>
      </w:r>
      <w:r w:rsidR="00D91145" w:rsidRPr="7C0E1D73">
        <w:rPr>
          <w:rFonts w:ascii="Times New Roman" w:hAnsi="Times New Roman" w:cs="Times New Roman"/>
          <w:sz w:val="24"/>
          <w:szCs w:val="24"/>
        </w:rPr>
        <w:t>a series of</w:t>
      </w:r>
      <w:r w:rsidR="00A26B94" w:rsidRPr="7C0E1D73">
        <w:rPr>
          <w:rFonts w:ascii="Times New Roman" w:hAnsi="Times New Roman" w:cs="Times New Roman"/>
          <w:sz w:val="24"/>
          <w:szCs w:val="24"/>
        </w:rPr>
        <w:t xml:space="preserve"> park p</w:t>
      </w:r>
      <w:r w:rsidR="00D91145" w:rsidRPr="7C0E1D73">
        <w:rPr>
          <w:rFonts w:ascii="Times New Roman" w:hAnsi="Times New Roman" w:cs="Times New Roman"/>
          <w:sz w:val="24"/>
          <w:szCs w:val="24"/>
        </w:rPr>
        <w:t>rojects</w:t>
      </w:r>
      <w:r w:rsidR="007254EE" w:rsidRPr="7C0E1D73">
        <w:rPr>
          <w:rFonts w:ascii="Times New Roman" w:hAnsi="Times New Roman" w:cs="Times New Roman"/>
          <w:sz w:val="24"/>
          <w:szCs w:val="24"/>
        </w:rPr>
        <w:t xml:space="preserve">, including Closter Park, El Gabilan Play Lot, Universal Playgrounds at Northgate and Williams Ranch and the Cesar Chavez Trail Improvement Project. </w:t>
      </w:r>
    </w:p>
    <w:p w14:paraId="10EB1A85" w14:textId="77777777" w:rsidR="007254EE" w:rsidRDefault="007254EE" w:rsidP="00513043">
      <w:pPr>
        <w:spacing w:after="0" w:line="240" w:lineRule="auto"/>
        <w:jc w:val="both"/>
        <w:rPr>
          <w:rFonts w:ascii="Times New Roman" w:hAnsi="Times New Roman" w:cs="Times New Roman"/>
          <w:i/>
          <w:sz w:val="24"/>
          <w:szCs w:val="24"/>
        </w:rPr>
      </w:pPr>
    </w:p>
    <w:p w14:paraId="0F79067D" w14:textId="32BF3616" w:rsidR="00B36DDB" w:rsidRDefault="00513043" w:rsidP="00513043">
      <w:pPr>
        <w:spacing w:after="0" w:line="240" w:lineRule="auto"/>
        <w:jc w:val="both"/>
        <w:rPr>
          <w:rFonts w:ascii="Times New Roman" w:hAnsi="Times New Roman" w:cs="Times New Roman"/>
          <w:iCs/>
          <w:sz w:val="24"/>
          <w:szCs w:val="24"/>
        </w:rPr>
      </w:pPr>
      <w:r w:rsidRPr="00931E8E">
        <w:rPr>
          <w:rFonts w:ascii="Times New Roman" w:hAnsi="Times New Roman" w:cs="Times New Roman"/>
          <w:iCs/>
          <w:sz w:val="24"/>
          <w:szCs w:val="24"/>
        </w:rPr>
        <w:t>On J</w:t>
      </w:r>
      <w:r w:rsidR="00B60134" w:rsidRPr="00931E8E">
        <w:rPr>
          <w:rFonts w:ascii="Times New Roman" w:hAnsi="Times New Roman" w:cs="Times New Roman"/>
          <w:iCs/>
          <w:sz w:val="24"/>
          <w:szCs w:val="24"/>
        </w:rPr>
        <w:t>une 21</w:t>
      </w:r>
      <w:r w:rsidRPr="00931E8E">
        <w:rPr>
          <w:rFonts w:ascii="Times New Roman" w:hAnsi="Times New Roman" w:cs="Times New Roman"/>
          <w:iCs/>
          <w:sz w:val="24"/>
          <w:szCs w:val="24"/>
        </w:rPr>
        <w:t xml:space="preserve">, 2022, the City received </w:t>
      </w:r>
      <w:r w:rsidR="003E0D6D" w:rsidRPr="00931E8E">
        <w:rPr>
          <w:rFonts w:ascii="Times New Roman" w:hAnsi="Times New Roman" w:cs="Times New Roman"/>
          <w:iCs/>
          <w:sz w:val="24"/>
          <w:szCs w:val="24"/>
        </w:rPr>
        <w:t>four</w:t>
      </w:r>
      <w:r w:rsidR="00B60134" w:rsidRPr="00931E8E">
        <w:rPr>
          <w:rFonts w:ascii="Times New Roman" w:hAnsi="Times New Roman" w:cs="Times New Roman"/>
          <w:iCs/>
          <w:sz w:val="24"/>
          <w:szCs w:val="24"/>
        </w:rPr>
        <w:t xml:space="preserve"> </w:t>
      </w:r>
      <w:r w:rsidRPr="00931E8E">
        <w:rPr>
          <w:rFonts w:ascii="Times New Roman" w:hAnsi="Times New Roman" w:cs="Times New Roman"/>
          <w:iCs/>
          <w:sz w:val="24"/>
          <w:szCs w:val="24"/>
        </w:rPr>
        <w:t>(</w:t>
      </w:r>
      <w:r w:rsidR="00BD7E04" w:rsidRPr="00931E8E">
        <w:rPr>
          <w:rFonts w:ascii="Times New Roman" w:hAnsi="Times New Roman" w:cs="Times New Roman"/>
          <w:iCs/>
          <w:sz w:val="24"/>
          <w:szCs w:val="24"/>
        </w:rPr>
        <w:t>4</w:t>
      </w:r>
      <w:r w:rsidRPr="00931E8E">
        <w:rPr>
          <w:rFonts w:ascii="Times New Roman" w:hAnsi="Times New Roman" w:cs="Times New Roman"/>
          <w:iCs/>
          <w:sz w:val="24"/>
          <w:szCs w:val="24"/>
        </w:rPr>
        <w:t>)</w:t>
      </w:r>
      <w:r w:rsidR="00B60134" w:rsidRPr="00931E8E">
        <w:rPr>
          <w:rFonts w:ascii="Times New Roman" w:hAnsi="Times New Roman" w:cs="Times New Roman"/>
          <w:iCs/>
          <w:sz w:val="24"/>
          <w:szCs w:val="24"/>
        </w:rPr>
        <w:t xml:space="preserve"> </w:t>
      </w:r>
      <w:r w:rsidRPr="00931E8E">
        <w:rPr>
          <w:rFonts w:ascii="Times New Roman" w:hAnsi="Times New Roman" w:cs="Times New Roman"/>
          <w:iCs/>
          <w:sz w:val="24"/>
          <w:szCs w:val="24"/>
        </w:rPr>
        <w:t>Statement</w:t>
      </w:r>
      <w:r w:rsidR="000F3C58" w:rsidRPr="00931E8E">
        <w:rPr>
          <w:rFonts w:ascii="Times New Roman" w:hAnsi="Times New Roman" w:cs="Times New Roman"/>
          <w:iCs/>
          <w:sz w:val="24"/>
          <w:szCs w:val="24"/>
        </w:rPr>
        <w:t>s</w:t>
      </w:r>
      <w:r w:rsidRPr="00931E8E">
        <w:rPr>
          <w:rFonts w:ascii="Times New Roman" w:hAnsi="Times New Roman" w:cs="Times New Roman"/>
          <w:iCs/>
          <w:sz w:val="24"/>
          <w:szCs w:val="24"/>
        </w:rPr>
        <w:t xml:space="preserve"> of Qualifications (SOQ). City Staff rated and ranked the SOQs and invited the top three (3) firms for interviews.  After the interview</w:t>
      </w:r>
      <w:r w:rsidR="009514EA" w:rsidRPr="00931E8E">
        <w:rPr>
          <w:rFonts w:ascii="Times New Roman" w:hAnsi="Times New Roman" w:cs="Times New Roman"/>
          <w:iCs/>
          <w:sz w:val="24"/>
          <w:szCs w:val="24"/>
        </w:rPr>
        <w:t>s</w:t>
      </w:r>
      <w:r w:rsidRPr="00931E8E">
        <w:rPr>
          <w:rFonts w:ascii="Times New Roman" w:hAnsi="Times New Roman" w:cs="Times New Roman"/>
          <w:iCs/>
          <w:sz w:val="24"/>
          <w:szCs w:val="24"/>
        </w:rPr>
        <w:t xml:space="preserve"> </w:t>
      </w:r>
      <w:r w:rsidR="003E0D6D" w:rsidRPr="00931E8E">
        <w:rPr>
          <w:rFonts w:ascii="Times New Roman" w:hAnsi="Times New Roman" w:cs="Times New Roman"/>
          <w:iCs/>
          <w:sz w:val="24"/>
          <w:szCs w:val="24"/>
        </w:rPr>
        <w:t xml:space="preserve">BFS Landscape Architects </w:t>
      </w:r>
      <w:r w:rsidRPr="00931E8E">
        <w:rPr>
          <w:rFonts w:ascii="Times New Roman" w:hAnsi="Times New Roman" w:cs="Times New Roman"/>
          <w:iCs/>
          <w:sz w:val="24"/>
          <w:szCs w:val="24"/>
        </w:rPr>
        <w:t xml:space="preserve">was selected as the most qualified for </w:t>
      </w:r>
      <w:r w:rsidR="000B599D" w:rsidRPr="00931E8E">
        <w:rPr>
          <w:rFonts w:ascii="Times New Roman" w:hAnsi="Times New Roman" w:cs="Times New Roman"/>
          <w:iCs/>
          <w:sz w:val="24"/>
          <w:szCs w:val="24"/>
        </w:rPr>
        <w:t>these projects.</w:t>
      </w:r>
      <w:r w:rsidR="009573F2" w:rsidRPr="00931E8E">
        <w:rPr>
          <w:rFonts w:ascii="Times New Roman" w:hAnsi="Times New Roman" w:cs="Times New Roman"/>
          <w:iCs/>
          <w:sz w:val="24"/>
          <w:szCs w:val="24"/>
        </w:rPr>
        <w:t xml:space="preserve"> </w:t>
      </w:r>
      <w:r w:rsidRPr="00931E8E">
        <w:rPr>
          <w:rFonts w:ascii="Times New Roman" w:hAnsi="Times New Roman" w:cs="Times New Roman"/>
          <w:iCs/>
          <w:sz w:val="24"/>
          <w:szCs w:val="24"/>
        </w:rPr>
        <w:t>Following</w:t>
      </w:r>
      <w:r w:rsidR="009514EA" w:rsidRPr="00931E8E">
        <w:rPr>
          <w:rFonts w:ascii="Times New Roman" w:hAnsi="Times New Roman" w:cs="Times New Roman"/>
          <w:iCs/>
          <w:sz w:val="24"/>
          <w:szCs w:val="24"/>
        </w:rPr>
        <w:t xml:space="preserve"> the</w:t>
      </w:r>
      <w:r w:rsidRPr="00931E8E">
        <w:rPr>
          <w:rFonts w:ascii="Times New Roman" w:hAnsi="Times New Roman" w:cs="Times New Roman"/>
          <w:iCs/>
          <w:sz w:val="24"/>
          <w:szCs w:val="24"/>
        </w:rPr>
        <w:t xml:space="preserve"> selection,</w:t>
      </w:r>
      <w:r w:rsidR="000B599D" w:rsidRPr="00931E8E">
        <w:rPr>
          <w:rFonts w:ascii="Times New Roman" w:hAnsi="Times New Roman" w:cs="Times New Roman"/>
          <w:iCs/>
          <w:sz w:val="24"/>
          <w:szCs w:val="24"/>
        </w:rPr>
        <w:t xml:space="preserve"> BFS</w:t>
      </w:r>
      <w:r w:rsidRPr="00931E8E">
        <w:rPr>
          <w:rFonts w:ascii="Times New Roman" w:hAnsi="Times New Roman" w:cs="Times New Roman"/>
          <w:iCs/>
          <w:sz w:val="24"/>
          <w:szCs w:val="24"/>
        </w:rPr>
        <w:t xml:space="preserve"> submitted a proposal,</w:t>
      </w:r>
      <w:r w:rsidR="009514EA" w:rsidRPr="00931E8E">
        <w:rPr>
          <w:rFonts w:ascii="Times New Roman" w:hAnsi="Times New Roman" w:cs="Times New Roman"/>
          <w:iCs/>
          <w:sz w:val="24"/>
          <w:szCs w:val="24"/>
        </w:rPr>
        <w:t xml:space="preserve"> </w:t>
      </w:r>
      <w:r w:rsidRPr="00931E8E">
        <w:rPr>
          <w:rFonts w:ascii="Times New Roman" w:hAnsi="Times New Roman" w:cs="Times New Roman"/>
          <w:iCs/>
          <w:sz w:val="24"/>
          <w:szCs w:val="24"/>
        </w:rPr>
        <w:t xml:space="preserve">which </w:t>
      </w:r>
      <w:r w:rsidR="000F3C58" w:rsidRPr="00931E8E">
        <w:rPr>
          <w:rFonts w:ascii="Times New Roman" w:hAnsi="Times New Roman" w:cs="Times New Roman"/>
          <w:iCs/>
          <w:sz w:val="24"/>
          <w:szCs w:val="24"/>
        </w:rPr>
        <w:t>w</w:t>
      </w:r>
      <w:r w:rsidRPr="00931E8E">
        <w:rPr>
          <w:rFonts w:ascii="Times New Roman" w:hAnsi="Times New Roman" w:cs="Times New Roman"/>
          <w:iCs/>
          <w:sz w:val="24"/>
          <w:szCs w:val="24"/>
        </w:rPr>
        <w:t xml:space="preserve">as reviewed by City Staff. The proposal </w:t>
      </w:r>
      <w:r w:rsidR="00931E8E" w:rsidRPr="00931E8E">
        <w:rPr>
          <w:rFonts w:ascii="Times New Roman" w:hAnsi="Times New Roman" w:cs="Times New Roman"/>
          <w:iCs/>
          <w:sz w:val="24"/>
          <w:szCs w:val="24"/>
        </w:rPr>
        <w:t>includes scope</w:t>
      </w:r>
      <w:r w:rsidRPr="00931E8E">
        <w:rPr>
          <w:rFonts w:ascii="Times New Roman" w:hAnsi="Times New Roman" w:cs="Times New Roman"/>
          <w:iCs/>
          <w:sz w:val="24"/>
          <w:szCs w:val="24"/>
        </w:rPr>
        <w:t xml:space="preserve"> of work, budget,</w:t>
      </w:r>
      <w:r w:rsidR="006C57F3" w:rsidRPr="00931E8E">
        <w:rPr>
          <w:rFonts w:ascii="Times New Roman" w:hAnsi="Times New Roman" w:cs="Times New Roman"/>
          <w:iCs/>
          <w:sz w:val="24"/>
          <w:szCs w:val="24"/>
        </w:rPr>
        <w:t xml:space="preserve"> </w:t>
      </w:r>
      <w:r w:rsidRPr="00931E8E">
        <w:rPr>
          <w:rFonts w:ascii="Times New Roman" w:hAnsi="Times New Roman" w:cs="Times New Roman"/>
          <w:iCs/>
          <w:sz w:val="24"/>
          <w:szCs w:val="24"/>
        </w:rPr>
        <w:t>and schedule for:</w:t>
      </w:r>
    </w:p>
    <w:p w14:paraId="6C8AC5DA" w14:textId="77777777" w:rsidR="00931E8E" w:rsidRPr="00931E8E" w:rsidRDefault="00931E8E" w:rsidP="00513043">
      <w:pPr>
        <w:spacing w:after="0" w:line="240" w:lineRule="auto"/>
        <w:jc w:val="both"/>
        <w:rPr>
          <w:rFonts w:ascii="Times New Roman" w:hAnsi="Times New Roman" w:cs="Times New Roman"/>
          <w:iCs/>
          <w:sz w:val="24"/>
          <w:szCs w:val="24"/>
        </w:rPr>
      </w:pPr>
    </w:p>
    <w:p w14:paraId="1A8994D2" w14:textId="393E8F57" w:rsidR="00B36DDB" w:rsidRPr="004F57BD" w:rsidRDefault="00513043" w:rsidP="004F57BD">
      <w:pPr>
        <w:pStyle w:val="ListParagraph"/>
        <w:numPr>
          <w:ilvl w:val="0"/>
          <w:numId w:val="2"/>
        </w:numPr>
        <w:spacing w:after="0" w:line="240" w:lineRule="auto"/>
        <w:jc w:val="both"/>
        <w:rPr>
          <w:rFonts w:ascii="Times New Roman" w:hAnsi="Times New Roman" w:cs="Times New Roman"/>
          <w:iCs/>
          <w:sz w:val="24"/>
          <w:szCs w:val="24"/>
        </w:rPr>
      </w:pPr>
      <w:r w:rsidRPr="004F57BD">
        <w:rPr>
          <w:rFonts w:ascii="Times New Roman" w:hAnsi="Times New Roman" w:cs="Times New Roman"/>
          <w:iCs/>
          <w:sz w:val="24"/>
          <w:szCs w:val="24"/>
        </w:rPr>
        <w:t>Project management</w:t>
      </w:r>
    </w:p>
    <w:p w14:paraId="49604CAF" w14:textId="3AC74F7B" w:rsidR="00B36DDB" w:rsidRPr="004F57BD" w:rsidRDefault="00513043" w:rsidP="004F57BD">
      <w:pPr>
        <w:pStyle w:val="ListParagraph"/>
        <w:numPr>
          <w:ilvl w:val="0"/>
          <w:numId w:val="2"/>
        </w:numPr>
        <w:spacing w:after="0" w:line="240" w:lineRule="auto"/>
        <w:jc w:val="both"/>
        <w:rPr>
          <w:rFonts w:ascii="Times New Roman" w:hAnsi="Times New Roman" w:cs="Times New Roman"/>
          <w:iCs/>
          <w:sz w:val="24"/>
          <w:szCs w:val="24"/>
        </w:rPr>
      </w:pPr>
      <w:r w:rsidRPr="004F57BD">
        <w:rPr>
          <w:rFonts w:ascii="Times New Roman" w:hAnsi="Times New Roman" w:cs="Times New Roman"/>
          <w:iCs/>
          <w:sz w:val="24"/>
          <w:szCs w:val="24"/>
        </w:rPr>
        <w:t xml:space="preserve">Community </w:t>
      </w:r>
      <w:r w:rsidR="004F57BD" w:rsidRPr="004F57BD">
        <w:rPr>
          <w:rFonts w:ascii="Times New Roman" w:hAnsi="Times New Roman" w:cs="Times New Roman"/>
          <w:iCs/>
          <w:sz w:val="24"/>
          <w:szCs w:val="24"/>
        </w:rPr>
        <w:t>engagement</w:t>
      </w:r>
    </w:p>
    <w:p w14:paraId="30F1A37D" w14:textId="547A3252" w:rsidR="00B36DDB" w:rsidRPr="004F57BD" w:rsidRDefault="00513043" w:rsidP="004F57BD">
      <w:pPr>
        <w:pStyle w:val="ListParagraph"/>
        <w:numPr>
          <w:ilvl w:val="0"/>
          <w:numId w:val="2"/>
        </w:numPr>
        <w:spacing w:after="0" w:line="240" w:lineRule="auto"/>
        <w:jc w:val="both"/>
        <w:rPr>
          <w:rFonts w:ascii="Times New Roman" w:hAnsi="Times New Roman" w:cs="Times New Roman"/>
          <w:iCs/>
          <w:sz w:val="24"/>
          <w:szCs w:val="24"/>
        </w:rPr>
      </w:pPr>
      <w:r w:rsidRPr="004F57BD">
        <w:rPr>
          <w:rFonts w:ascii="Times New Roman" w:hAnsi="Times New Roman" w:cs="Times New Roman"/>
          <w:iCs/>
          <w:sz w:val="24"/>
          <w:szCs w:val="24"/>
        </w:rPr>
        <w:t>Design development</w:t>
      </w:r>
    </w:p>
    <w:p w14:paraId="11F1F0A3" w14:textId="079EA7CD" w:rsidR="00B36DDB" w:rsidRPr="004F57BD" w:rsidRDefault="00513043" w:rsidP="004F57BD">
      <w:pPr>
        <w:pStyle w:val="ListParagraph"/>
        <w:numPr>
          <w:ilvl w:val="0"/>
          <w:numId w:val="2"/>
        </w:numPr>
        <w:spacing w:after="0" w:line="240" w:lineRule="auto"/>
        <w:jc w:val="both"/>
        <w:rPr>
          <w:rFonts w:ascii="Times New Roman" w:hAnsi="Times New Roman" w:cs="Times New Roman"/>
          <w:iCs/>
          <w:sz w:val="24"/>
          <w:szCs w:val="24"/>
        </w:rPr>
      </w:pPr>
      <w:r w:rsidRPr="004F57BD">
        <w:rPr>
          <w:rFonts w:ascii="Times New Roman" w:hAnsi="Times New Roman" w:cs="Times New Roman"/>
          <w:iCs/>
          <w:sz w:val="24"/>
          <w:szCs w:val="24"/>
        </w:rPr>
        <w:t>Management of the selection of a Design Build Entity</w:t>
      </w:r>
    </w:p>
    <w:p w14:paraId="413E5451" w14:textId="22D4AD05" w:rsidR="00B36DDB" w:rsidRPr="004F57BD" w:rsidRDefault="00513043" w:rsidP="2F9E53C0">
      <w:pPr>
        <w:pStyle w:val="ListParagraph"/>
        <w:numPr>
          <w:ilvl w:val="0"/>
          <w:numId w:val="2"/>
        </w:numPr>
        <w:spacing w:after="0" w:line="240" w:lineRule="auto"/>
        <w:jc w:val="both"/>
        <w:rPr>
          <w:rFonts w:ascii="Times New Roman" w:hAnsi="Times New Roman" w:cs="Times New Roman"/>
          <w:sz w:val="24"/>
          <w:szCs w:val="24"/>
        </w:rPr>
      </w:pPr>
      <w:r w:rsidRPr="2F9E53C0">
        <w:rPr>
          <w:rFonts w:ascii="Times New Roman" w:hAnsi="Times New Roman" w:cs="Times New Roman"/>
          <w:sz w:val="24"/>
          <w:szCs w:val="24"/>
        </w:rPr>
        <w:t>Construction oversight</w:t>
      </w:r>
    </w:p>
    <w:p w14:paraId="77D2E5B6" w14:textId="5B290F84" w:rsidR="2F9E53C0" w:rsidRDefault="2F9E53C0" w:rsidP="2F9E53C0">
      <w:pPr>
        <w:spacing w:after="0" w:line="240" w:lineRule="auto"/>
        <w:ind w:left="720"/>
        <w:jc w:val="both"/>
        <w:rPr>
          <w:rFonts w:ascii="Times New Roman" w:hAnsi="Times New Roman" w:cs="Times New Roman"/>
          <w:sz w:val="24"/>
          <w:szCs w:val="24"/>
        </w:rPr>
      </w:pPr>
    </w:p>
    <w:p w14:paraId="23D9B641" w14:textId="7ED6E58A" w:rsidR="0084304C" w:rsidRPr="00AA2708" w:rsidRDefault="00513043" w:rsidP="7C0E1D73">
      <w:pPr>
        <w:spacing w:after="0" w:line="240" w:lineRule="auto"/>
        <w:jc w:val="both"/>
        <w:rPr>
          <w:rFonts w:ascii="Times New Roman" w:hAnsi="Times New Roman" w:cs="Times New Roman"/>
          <w:sz w:val="24"/>
          <w:szCs w:val="24"/>
        </w:rPr>
      </w:pPr>
      <w:r w:rsidRPr="2F9E53C0">
        <w:rPr>
          <w:rFonts w:ascii="Times New Roman" w:hAnsi="Times New Roman" w:cs="Times New Roman"/>
          <w:sz w:val="24"/>
          <w:szCs w:val="24"/>
        </w:rPr>
        <w:t xml:space="preserve">After </w:t>
      </w:r>
      <w:r w:rsidR="00646B9E" w:rsidRPr="2F9E53C0">
        <w:rPr>
          <w:rFonts w:ascii="Times New Roman" w:hAnsi="Times New Roman" w:cs="Times New Roman"/>
          <w:sz w:val="24"/>
          <w:szCs w:val="24"/>
        </w:rPr>
        <w:t xml:space="preserve">extensive </w:t>
      </w:r>
      <w:r w:rsidRPr="2F9E53C0">
        <w:rPr>
          <w:rFonts w:ascii="Times New Roman" w:hAnsi="Times New Roman" w:cs="Times New Roman"/>
          <w:sz w:val="24"/>
          <w:szCs w:val="24"/>
        </w:rPr>
        <w:t>discussions</w:t>
      </w:r>
      <w:r w:rsidR="00931E8E" w:rsidRPr="2F9E53C0">
        <w:rPr>
          <w:rFonts w:ascii="Times New Roman" w:hAnsi="Times New Roman" w:cs="Times New Roman"/>
          <w:sz w:val="24"/>
          <w:szCs w:val="24"/>
        </w:rPr>
        <w:t xml:space="preserve"> </w:t>
      </w:r>
      <w:r w:rsidRPr="2F9E53C0">
        <w:rPr>
          <w:rFonts w:ascii="Times New Roman" w:hAnsi="Times New Roman" w:cs="Times New Roman"/>
          <w:sz w:val="24"/>
          <w:szCs w:val="24"/>
        </w:rPr>
        <w:t>between City staff and</w:t>
      </w:r>
      <w:r w:rsidR="00931E8E" w:rsidRPr="2F9E53C0">
        <w:rPr>
          <w:rFonts w:ascii="Times New Roman" w:hAnsi="Times New Roman" w:cs="Times New Roman"/>
          <w:sz w:val="24"/>
          <w:szCs w:val="24"/>
        </w:rPr>
        <w:t xml:space="preserve"> </w:t>
      </w:r>
      <w:r w:rsidR="00B81F35" w:rsidRPr="2F9E53C0">
        <w:rPr>
          <w:rFonts w:ascii="Times New Roman" w:hAnsi="Times New Roman" w:cs="Times New Roman"/>
          <w:sz w:val="24"/>
          <w:szCs w:val="24"/>
        </w:rPr>
        <w:t>BF</w:t>
      </w:r>
      <w:r w:rsidR="009C3EBE" w:rsidRPr="2F9E53C0">
        <w:rPr>
          <w:rFonts w:ascii="Times New Roman" w:hAnsi="Times New Roman" w:cs="Times New Roman"/>
          <w:sz w:val="24"/>
          <w:szCs w:val="24"/>
        </w:rPr>
        <w:t>S, city staff</w:t>
      </w:r>
      <w:r w:rsidR="00E17AD0" w:rsidRPr="2F9E53C0">
        <w:rPr>
          <w:rFonts w:ascii="Times New Roman" w:hAnsi="Times New Roman" w:cs="Times New Roman"/>
          <w:sz w:val="24"/>
          <w:szCs w:val="24"/>
        </w:rPr>
        <w:t xml:space="preserve"> decided</w:t>
      </w:r>
      <w:r w:rsidR="00D53AE8" w:rsidRPr="2F9E53C0">
        <w:rPr>
          <w:rFonts w:ascii="Times New Roman" w:hAnsi="Times New Roman" w:cs="Times New Roman"/>
          <w:sz w:val="24"/>
          <w:szCs w:val="24"/>
        </w:rPr>
        <w:t xml:space="preserve"> to</w:t>
      </w:r>
      <w:r w:rsidR="009C3EBE" w:rsidRPr="2F9E53C0">
        <w:rPr>
          <w:rFonts w:ascii="Times New Roman" w:hAnsi="Times New Roman" w:cs="Times New Roman"/>
          <w:sz w:val="24"/>
          <w:szCs w:val="24"/>
        </w:rPr>
        <w:t xml:space="preserve"> </w:t>
      </w:r>
      <w:r w:rsidR="00AA2708" w:rsidRPr="2F9E53C0">
        <w:rPr>
          <w:rFonts w:ascii="Times New Roman" w:hAnsi="Times New Roman" w:cs="Times New Roman"/>
          <w:sz w:val="24"/>
          <w:szCs w:val="24"/>
        </w:rPr>
        <w:t>pull</w:t>
      </w:r>
      <w:r w:rsidR="00E17AD0" w:rsidRPr="2F9E53C0">
        <w:rPr>
          <w:rFonts w:ascii="Times New Roman" w:hAnsi="Times New Roman" w:cs="Times New Roman"/>
          <w:sz w:val="24"/>
          <w:szCs w:val="24"/>
        </w:rPr>
        <w:t xml:space="preserve"> the Cesar Chavez </w:t>
      </w:r>
      <w:r w:rsidR="00D53AE8" w:rsidRPr="2F9E53C0">
        <w:rPr>
          <w:rFonts w:ascii="Times New Roman" w:hAnsi="Times New Roman" w:cs="Times New Roman"/>
          <w:sz w:val="24"/>
          <w:szCs w:val="24"/>
        </w:rPr>
        <w:t>T</w:t>
      </w:r>
      <w:r w:rsidR="00E17AD0" w:rsidRPr="2F9E53C0">
        <w:rPr>
          <w:rFonts w:ascii="Times New Roman" w:hAnsi="Times New Roman" w:cs="Times New Roman"/>
          <w:sz w:val="24"/>
          <w:szCs w:val="24"/>
        </w:rPr>
        <w:t>rail Projec</w:t>
      </w:r>
      <w:r w:rsidR="00D53AE8" w:rsidRPr="2F9E53C0">
        <w:rPr>
          <w:rFonts w:ascii="Times New Roman" w:hAnsi="Times New Roman" w:cs="Times New Roman"/>
          <w:sz w:val="24"/>
          <w:szCs w:val="24"/>
        </w:rPr>
        <w:t xml:space="preserve">t and continue discussions for the remainder of the projects. </w:t>
      </w:r>
      <w:r w:rsidR="00AA2708" w:rsidRPr="2F9E53C0">
        <w:rPr>
          <w:rFonts w:ascii="Times New Roman" w:hAnsi="Times New Roman" w:cs="Times New Roman"/>
          <w:sz w:val="24"/>
          <w:szCs w:val="24"/>
        </w:rPr>
        <w:t xml:space="preserve">A final </w:t>
      </w:r>
      <w:r w:rsidRPr="2F9E53C0">
        <w:rPr>
          <w:rFonts w:ascii="Times New Roman" w:hAnsi="Times New Roman" w:cs="Times New Roman"/>
          <w:sz w:val="24"/>
          <w:szCs w:val="24"/>
        </w:rPr>
        <w:t xml:space="preserve">proposal was submitted at a cost not to exceed of </w:t>
      </w:r>
      <w:r w:rsidR="418F2869" w:rsidRPr="2F9E53C0">
        <w:rPr>
          <w:rFonts w:ascii="Times New Roman" w:hAnsi="Times New Roman" w:cs="Times New Roman"/>
          <w:sz w:val="24"/>
          <w:szCs w:val="24"/>
        </w:rPr>
        <w:t>$1,755,389.</w:t>
      </w:r>
      <w:r w:rsidR="00646B9E" w:rsidRPr="2F9E53C0">
        <w:rPr>
          <w:rFonts w:ascii="Times New Roman" w:hAnsi="Times New Roman" w:cs="Times New Roman"/>
          <w:sz w:val="24"/>
          <w:szCs w:val="24"/>
        </w:rPr>
        <w:t xml:space="preserve"> </w:t>
      </w:r>
      <w:r w:rsidRPr="2F9E53C0">
        <w:rPr>
          <w:rFonts w:ascii="Times New Roman" w:hAnsi="Times New Roman" w:cs="Times New Roman"/>
          <w:sz w:val="24"/>
          <w:szCs w:val="24"/>
        </w:rPr>
        <w:t xml:space="preserve">The final scope, budget and schedule is provided as Exhibit B to the Professional Services Agreement, which is attached to this staff report. </w:t>
      </w:r>
    </w:p>
    <w:p w14:paraId="76BFD0E4" w14:textId="2D45749E" w:rsidR="2F9E53C0" w:rsidRDefault="2F9E53C0" w:rsidP="2F9E53C0">
      <w:pPr>
        <w:spacing w:after="0" w:line="240" w:lineRule="auto"/>
        <w:jc w:val="both"/>
        <w:rPr>
          <w:rFonts w:ascii="Times New Roman" w:hAnsi="Times New Roman" w:cs="Times New Roman"/>
          <w:sz w:val="24"/>
          <w:szCs w:val="24"/>
          <w:u w:val="single"/>
        </w:rPr>
      </w:pPr>
    </w:p>
    <w:p w14:paraId="7231A2DE" w14:textId="38413621" w:rsidR="00080912" w:rsidRPr="00893FED" w:rsidRDefault="00080912" w:rsidP="00E130E8">
      <w:pPr>
        <w:spacing w:after="0" w:line="240" w:lineRule="auto"/>
        <w:jc w:val="both"/>
        <w:rPr>
          <w:rFonts w:ascii="Times New Roman" w:hAnsi="Times New Roman" w:cs="Times New Roman"/>
          <w:sz w:val="24"/>
          <w:szCs w:val="24"/>
        </w:rPr>
      </w:pPr>
      <w:r w:rsidRPr="2F9E53C0">
        <w:rPr>
          <w:rFonts w:ascii="Times New Roman" w:hAnsi="Times New Roman" w:cs="Times New Roman"/>
          <w:sz w:val="24"/>
          <w:szCs w:val="24"/>
          <w:u w:val="single"/>
        </w:rPr>
        <w:t>BACKGROUND</w:t>
      </w:r>
      <w:r w:rsidRPr="2F9E53C0">
        <w:rPr>
          <w:rFonts w:ascii="Times New Roman" w:hAnsi="Times New Roman" w:cs="Times New Roman"/>
          <w:sz w:val="24"/>
          <w:szCs w:val="24"/>
        </w:rPr>
        <w:t>:</w:t>
      </w:r>
    </w:p>
    <w:p w14:paraId="754214E2" w14:textId="77777777" w:rsidR="00080912" w:rsidRPr="00893FED" w:rsidRDefault="00080912" w:rsidP="00E130E8">
      <w:pPr>
        <w:spacing w:after="0" w:line="240" w:lineRule="auto"/>
        <w:jc w:val="both"/>
        <w:rPr>
          <w:rFonts w:ascii="Times New Roman" w:hAnsi="Times New Roman" w:cs="Times New Roman"/>
          <w:sz w:val="24"/>
          <w:szCs w:val="24"/>
        </w:rPr>
      </w:pPr>
    </w:p>
    <w:p w14:paraId="737933F1" w14:textId="2529E354" w:rsidR="001B3FCE" w:rsidRDefault="001B3FCE" w:rsidP="00470BE1">
      <w:pPr>
        <w:spacing w:after="0" w:line="240" w:lineRule="auto"/>
        <w:jc w:val="both"/>
        <w:rPr>
          <w:rFonts w:ascii="Times New Roman" w:hAnsi="Times New Roman" w:cs="Times New Roman"/>
          <w:sz w:val="24"/>
          <w:szCs w:val="24"/>
        </w:rPr>
      </w:pPr>
      <w:r w:rsidRPr="2F9E53C0">
        <w:rPr>
          <w:rFonts w:ascii="Times New Roman" w:hAnsi="Times New Roman" w:cs="Times New Roman"/>
          <w:sz w:val="24"/>
          <w:szCs w:val="24"/>
        </w:rPr>
        <w:t>In 2019, the City of Salinas completed the Parks, Recreation, and Library Services Master Plan</w:t>
      </w:r>
      <w:r w:rsidR="7291B6EB" w:rsidRPr="2F9E53C0">
        <w:rPr>
          <w:rFonts w:ascii="Times New Roman" w:hAnsi="Times New Roman" w:cs="Times New Roman"/>
          <w:sz w:val="24"/>
          <w:szCs w:val="24"/>
        </w:rPr>
        <w:t xml:space="preserve"> (PRLMP)</w:t>
      </w:r>
      <w:r w:rsidRPr="2F9E53C0">
        <w:rPr>
          <w:rFonts w:ascii="Times New Roman" w:hAnsi="Times New Roman" w:cs="Times New Roman"/>
          <w:sz w:val="24"/>
          <w:szCs w:val="24"/>
        </w:rPr>
        <w:t xml:space="preserve">. The development of this Master Plan was led by a Steering Committee of stakeholders, residents, and organizational leaders and involved extensive public engagement in the planning process. 98% of City residents answering a survey felt that public parks, recreational opportunities, and library services are important or essential to the quality of life in Salinas; more than half (57%) rated the park and recreation system as “fair” or “poor.” City parks and open spaces were the foci of one of the four Open House sessions, with participants placing high priorities on safety and maintenance, trails for walking and biking, water play, dog parks, and family/social gatherings. </w:t>
      </w:r>
    </w:p>
    <w:p w14:paraId="28179198" w14:textId="2B392D8A" w:rsidR="006F20F8" w:rsidRPr="00470BE1" w:rsidRDefault="006F20F8" w:rsidP="00470BE1">
      <w:pPr>
        <w:spacing w:after="0" w:line="240" w:lineRule="auto"/>
        <w:jc w:val="both"/>
        <w:rPr>
          <w:rFonts w:ascii="Times New Roman" w:hAnsi="Times New Roman" w:cs="Times New Roman"/>
          <w:sz w:val="24"/>
          <w:szCs w:val="24"/>
        </w:rPr>
      </w:pPr>
    </w:p>
    <w:p w14:paraId="4B94DF40" w14:textId="1690CF80" w:rsidR="006F20F8" w:rsidRPr="00470BE1" w:rsidRDefault="006F20F8" w:rsidP="00470BE1">
      <w:pPr>
        <w:spacing w:after="0" w:line="240" w:lineRule="auto"/>
        <w:jc w:val="both"/>
        <w:rPr>
          <w:rFonts w:ascii="Times New Roman" w:hAnsi="Times New Roman" w:cs="Times New Roman"/>
          <w:sz w:val="24"/>
          <w:szCs w:val="24"/>
        </w:rPr>
      </w:pPr>
      <w:r w:rsidRPr="00470BE1">
        <w:rPr>
          <w:rFonts w:ascii="Times New Roman" w:hAnsi="Times New Roman" w:cs="Times New Roman"/>
          <w:sz w:val="24"/>
          <w:szCs w:val="24"/>
        </w:rPr>
        <w:t>More than 80% of community survey respondents during the Master Plan process considered upgrading existing parks a high or top priority. As one respondent said, “Before expanding, please start by improving what we already have. Our parks are a treasure, but they need A LOT of love and improvements.”</w:t>
      </w:r>
    </w:p>
    <w:p w14:paraId="0BCA8955" w14:textId="77777777" w:rsidR="001B3FCE" w:rsidRPr="00470BE1" w:rsidRDefault="001B3FCE" w:rsidP="00470BE1">
      <w:pPr>
        <w:spacing w:after="0" w:line="240" w:lineRule="auto"/>
        <w:jc w:val="both"/>
        <w:rPr>
          <w:rFonts w:ascii="Times New Roman" w:hAnsi="Times New Roman" w:cs="Times New Roman"/>
          <w:sz w:val="24"/>
          <w:szCs w:val="24"/>
        </w:rPr>
      </w:pPr>
    </w:p>
    <w:p w14:paraId="04659DA4" w14:textId="7C2B699A" w:rsidR="009F3183" w:rsidRDefault="001B3FCE" w:rsidP="00470BE1">
      <w:pPr>
        <w:spacing w:after="0" w:line="240" w:lineRule="auto"/>
        <w:jc w:val="both"/>
        <w:rPr>
          <w:rFonts w:ascii="Times New Roman" w:hAnsi="Times New Roman" w:cs="Times New Roman"/>
          <w:sz w:val="24"/>
          <w:szCs w:val="24"/>
        </w:rPr>
      </w:pPr>
      <w:r w:rsidRPr="7C0E1D73">
        <w:rPr>
          <w:rFonts w:ascii="Times New Roman" w:hAnsi="Times New Roman" w:cs="Times New Roman"/>
          <w:sz w:val="24"/>
          <w:szCs w:val="24"/>
        </w:rPr>
        <w:t xml:space="preserve">One outcome of the Master Plan was the development of a 20-year Capital Improvements Plan for </w:t>
      </w:r>
      <w:r w:rsidR="007A41CB" w:rsidRPr="7C0E1D73">
        <w:rPr>
          <w:rFonts w:ascii="Times New Roman" w:hAnsi="Times New Roman" w:cs="Times New Roman"/>
          <w:sz w:val="24"/>
          <w:szCs w:val="24"/>
        </w:rPr>
        <w:t>P</w:t>
      </w:r>
      <w:r w:rsidRPr="7C0E1D73">
        <w:rPr>
          <w:rFonts w:ascii="Times New Roman" w:hAnsi="Times New Roman" w:cs="Times New Roman"/>
          <w:sz w:val="24"/>
          <w:szCs w:val="24"/>
        </w:rPr>
        <w:t xml:space="preserve">ark and </w:t>
      </w:r>
      <w:r w:rsidR="007A41CB" w:rsidRPr="7C0E1D73">
        <w:rPr>
          <w:rFonts w:ascii="Times New Roman" w:hAnsi="Times New Roman" w:cs="Times New Roman"/>
          <w:sz w:val="24"/>
          <w:szCs w:val="24"/>
        </w:rPr>
        <w:t>F</w:t>
      </w:r>
      <w:r w:rsidRPr="7C0E1D73">
        <w:rPr>
          <w:rFonts w:ascii="Times New Roman" w:hAnsi="Times New Roman" w:cs="Times New Roman"/>
          <w:sz w:val="24"/>
          <w:szCs w:val="24"/>
        </w:rPr>
        <w:t xml:space="preserve">acility </w:t>
      </w:r>
      <w:r w:rsidR="007A41CB" w:rsidRPr="7C0E1D73">
        <w:rPr>
          <w:rFonts w:ascii="Times New Roman" w:hAnsi="Times New Roman" w:cs="Times New Roman"/>
          <w:sz w:val="24"/>
          <w:szCs w:val="24"/>
        </w:rPr>
        <w:t>P</w:t>
      </w:r>
      <w:r w:rsidRPr="7C0E1D73">
        <w:rPr>
          <w:rFonts w:ascii="Times New Roman" w:hAnsi="Times New Roman" w:cs="Times New Roman"/>
          <w:sz w:val="24"/>
          <w:szCs w:val="24"/>
        </w:rPr>
        <w:t xml:space="preserve">rojects, and Closter Park was ranked #1 in terms of needing improvement. The park received the highest rankings in all six criteria – significance, funding leverage, community need, safety/security, usage/benefit, and location/demographics. The main improvements outlined were renovations of a restroom and concession stand; installation of a new restroom; installation of skate elements; repairs to chain link fences and baseball backstops; </w:t>
      </w:r>
      <w:r w:rsidR="00A85B79" w:rsidRPr="7C0E1D73">
        <w:rPr>
          <w:rFonts w:ascii="Times New Roman" w:hAnsi="Times New Roman" w:cs="Times New Roman"/>
          <w:sz w:val="24"/>
          <w:szCs w:val="24"/>
        </w:rPr>
        <w:t>regarding</w:t>
      </w:r>
      <w:r w:rsidRPr="7C0E1D73">
        <w:rPr>
          <w:rFonts w:ascii="Times New Roman" w:hAnsi="Times New Roman" w:cs="Times New Roman"/>
          <w:sz w:val="24"/>
          <w:szCs w:val="24"/>
        </w:rPr>
        <w:t xml:space="preserve"> the ball fields; adding plantings, dugouts, batting cages, and several ADA and safety elements; and numerous repairs and </w:t>
      </w:r>
      <w:r w:rsidR="00BC6E98" w:rsidRPr="7C0E1D73">
        <w:rPr>
          <w:rFonts w:ascii="Times New Roman" w:hAnsi="Times New Roman" w:cs="Times New Roman"/>
          <w:sz w:val="24"/>
          <w:szCs w:val="24"/>
        </w:rPr>
        <w:t>refurbishing</w:t>
      </w:r>
      <w:r w:rsidRPr="7C0E1D73">
        <w:rPr>
          <w:rFonts w:ascii="Times New Roman" w:hAnsi="Times New Roman" w:cs="Times New Roman"/>
          <w:sz w:val="24"/>
          <w:szCs w:val="24"/>
        </w:rPr>
        <w:t xml:space="preserve">.  </w:t>
      </w:r>
    </w:p>
    <w:p w14:paraId="14B6538A" w14:textId="31AF91FA" w:rsidR="008C71BC" w:rsidRPr="00470BE1" w:rsidRDefault="008C71BC" w:rsidP="00470BE1">
      <w:pPr>
        <w:spacing w:after="0" w:line="240" w:lineRule="auto"/>
        <w:jc w:val="both"/>
        <w:rPr>
          <w:rFonts w:ascii="Times New Roman" w:hAnsi="Times New Roman" w:cs="Times New Roman"/>
          <w:sz w:val="24"/>
          <w:szCs w:val="24"/>
        </w:rPr>
      </w:pPr>
    </w:p>
    <w:p w14:paraId="0AB814EB" w14:textId="7090515A" w:rsidR="007C4EDA" w:rsidRPr="00470BE1" w:rsidRDefault="00B3615D" w:rsidP="00470BE1">
      <w:pPr>
        <w:spacing w:after="0" w:line="240" w:lineRule="auto"/>
        <w:jc w:val="both"/>
        <w:rPr>
          <w:rFonts w:ascii="Times New Roman" w:hAnsi="Times New Roman" w:cs="Times New Roman"/>
          <w:sz w:val="24"/>
          <w:szCs w:val="24"/>
        </w:rPr>
      </w:pPr>
      <w:r w:rsidRPr="00470BE1">
        <w:rPr>
          <w:rFonts w:ascii="Times New Roman" w:hAnsi="Times New Roman" w:cs="Times New Roman"/>
          <w:sz w:val="24"/>
          <w:szCs w:val="24"/>
        </w:rPr>
        <w:t>Following the recommendations of the Master Plan</w:t>
      </w:r>
      <w:r w:rsidR="00782700" w:rsidRPr="00470BE1">
        <w:rPr>
          <w:rFonts w:ascii="Times New Roman" w:hAnsi="Times New Roman" w:cs="Times New Roman"/>
          <w:sz w:val="24"/>
          <w:szCs w:val="24"/>
        </w:rPr>
        <w:t xml:space="preserve"> and development of the </w:t>
      </w:r>
      <w:r w:rsidR="007A41CB" w:rsidRPr="00470BE1">
        <w:rPr>
          <w:rFonts w:ascii="Times New Roman" w:hAnsi="Times New Roman" w:cs="Times New Roman"/>
          <w:sz w:val="24"/>
          <w:szCs w:val="24"/>
        </w:rPr>
        <w:t>Capital Improvement Plan for Park and Facility Projects,</w:t>
      </w:r>
      <w:r w:rsidRPr="00470BE1">
        <w:rPr>
          <w:rFonts w:ascii="Times New Roman" w:hAnsi="Times New Roman" w:cs="Times New Roman"/>
          <w:sz w:val="24"/>
          <w:szCs w:val="24"/>
        </w:rPr>
        <w:t xml:space="preserve"> staff has worked diligently to secure funding sources to </w:t>
      </w:r>
      <w:r w:rsidR="0049006F" w:rsidRPr="00470BE1">
        <w:rPr>
          <w:rFonts w:ascii="Times New Roman" w:hAnsi="Times New Roman" w:cs="Times New Roman"/>
          <w:sz w:val="24"/>
          <w:szCs w:val="24"/>
        </w:rPr>
        <w:t xml:space="preserve">improve </w:t>
      </w:r>
      <w:r w:rsidR="00EE4EBB" w:rsidRPr="00470BE1">
        <w:rPr>
          <w:rFonts w:ascii="Times New Roman" w:hAnsi="Times New Roman" w:cs="Times New Roman"/>
          <w:sz w:val="24"/>
          <w:szCs w:val="24"/>
        </w:rPr>
        <w:t xml:space="preserve">the condition of existing parks. </w:t>
      </w:r>
      <w:r w:rsidRPr="00470BE1">
        <w:rPr>
          <w:rFonts w:ascii="Times New Roman" w:hAnsi="Times New Roman" w:cs="Times New Roman"/>
          <w:sz w:val="24"/>
          <w:szCs w:val="24"/>
        </w:rPr>
        <w:t xml:space="preserve"> </w:t>
      </w:r>
      <w:r w:rsidR="006727DC" w:rsidRPr="00470BE1">
        <w:rPr>
          <w:rFonts w:ascii="Times New Roman" w:hAnsi="Times New Roman" w:cs="Times New Roman"/>
          <w:sz w:val="24"/>
          <w:szCs w:val="24"/>
        </w:rPr>
        <w:t>In early 2021</w:t>
      </w:r>
      <w:r w:rsidR="00265E60" w:rsidRPr="00470BE1">
        <w:rPr>
          <w:rFonts w:ascii="Times New Roman" w:hAnsi="Times New Roman" w:cs="Times New Roman"/>
          <w:sz w:val="24"/>
          <w:szCs w:val="24"/>
        </w:rPr>
        <w:t xml:space="preserve">, </w:t>
      </w:r>
      <w:r w:rsidR="002E3AB0" w:rsidRPr="00470BE1">
        <w:rPr>
          <w:rFonts w:ascii="Times New Roman" w:hAnsi="Times New Roman" w:cs="Times New Roman"/>
          <w:sz w:val="24"/>
          <w:szCs w:val="24"/>
        </w:rPr>
        <w:t xml:space="preserve">LCS </w:t>
      </w:r>
      <w:r w:rsidR="007C4EDA" w:rsidRPr="00470BE1">
        <w:rPr>
          <w:rFonts w:ascii="Times New Roman" w:hAnsi="Times New Roman" w:cs="Times New Roman"/>
          <w:sz w:val="24"/>
          <w:szCs w:val="24"/>
        </w:rPr>
        <w:t>submitted a</w:t>
      </w:r>
      <w:r w:rsidRPr="00470BE1">
        <w:rPr>
          <w:rFonts w:ascii="Times New Roman" w:hAnsi="Times New Roman" w:cs="Times New Roman"/>
          <w:sz w:val="24"/>
          <w:szCs w:val="24"/>
        </w:rPr>
        <w:t xml:space="preserve"> Prop 68 application to </w:t>
      </w:r>
      <w:r w:rsidR="007C4EDA" w:rsidRPr="00470BE1">
        <w:rPr>
          <w:rFonts w:ascii="Times New Roman" w:hAnsi="Times New Roman" w:cs="Times New Roman"/>
          <w:sz w:val="24"/>
          <w:szCs w:val="24"/>
        </w:rPr>
        <w:t>The California Department of Parks and Recreation Office of Grants and Local Services (OGALS)</w:t>
      </w:r>
      <w:r w:rsidR="006D5571" w:rsidRPr="00470BE1">
        <w:rPr>
          <w:rFonts w:ascii="Times New Roman" w:hAnsi="Times New Roman" w:cs="Times New Roman"/>
          <w:sz w:val="24"/>
          <w:szCs w:val="24"/>
        </w:rPr>
        <w:t xml:space="preserve"> for the Closter Park </w:t>
      </w:r>
      <w:r w:rsidR="004D26F4" w:rsidRPr="00470BE1">
        <w:rPr>
          <w:rFonts w:ascii="Times New Roman" w:hAnsi="Times New Roman" w:cs="Times New Roman"/>
          <w:sz w:val="24"/>
          <w:szCs w:val="24"/>
        </w:rPr>
        <w:t>R</w:t>
      </w:r>
      <w:r w:rsidR="006D5571" w:rsidRPr="00470BE1">
        <w:rPr>
          <w:rFonts w:ascii="Times New Roman" w:hAnsi="Times New Roman" w:cs="Times New Roman"/>
          <w:sz w:val="24"/>
          <w:szCs w:val="24"/>
        </w:rPr>
        <w:t xml:space="preserve">evitalization Project. In </w:t>
      </w:r>
      <w:r w:rsidR="00011BA0" w:rsidRPr="00470BE1">
        <w:rPr>
          <w:rFonts w:ascii="Times New Roman" w:hAnsi="Times New Roman" w:cs="Times New Roman"/>
          <w:sz w:val="24"/>
          <w:szCs w:val="24"/>
        </w:rPr>
        <w:t xml:space="preserve">early 2022, </w:t>
      </w:r>
      <w:r w:rsidR="003871B7" w:rsidRPr="00470BE1">
        <w:rPr>
          <w:rFonts w:ascii="Times New Roman" w:hAnsi="Times New Roman" w:cs="Times New Roman"/>
          <w:sz w:val="24"/>
          <w:szCs w:val="24"/>
        </w:rPr>
        <w:t xml:space="preserve">OGALS notified </w:t>
      </w:r>
      <w:r w:rsidR="00011BA0" w:rsidRPr="00470BE1">
        <w:rPr>
          <w:rFonts w:ascii="Times New Roman" w:hAnsi="Times New Roman" w:cs="Times New Roman"/>
          <w:sz w:val="24"/>
          <w:szCs w:val="24"/>
        </w:rPr>
        <w:t xml:space="preserve">LCS </w:t>
      </w:r>
      <w:r w:rsidR="006809BA" w:rsidRPr="00470BE1">
        <w:rPr>
          <w:rFonts w:ascii="Times New Roman" w:hAnsi="Times New Roman" w:cs="Times New Roman"/>
          <w:sz w:val="24"/>
          <w:szCs w:val="24"/>
        </w:rPr>
        <w:t>of its</w:t>
      </w:r>
      <w:r w:rsidR="004D26F4" w:rsidRPr="00470BE1">
        <w:rPr>
          <w:rFonts w:ascii="Times New Roman" w:hAnsi="Times New Roman" w:cs="Times New Roman"/>
          <w:sz w:val="24"/>
          <w:szCs w:val="24"/>
        </w:rPr>
        <w:t xml:space="preserve"> Closter Park Revitalization Project</w:t>
      </w:r>
      <w:r w:rsidR="006809BA" w:rsidRPr="00470BE1">
        <w:rPr>
          <w:rFonts w:ascii="Times New Roman" w:hAnsi="Times New Roman" w:cs="Times New Roman"/>
          <w:sz w:val="24"/>
          <w:szCs w:val="24"/>
        </w:rPr>
        <w:t xml:space="preserve"> selection</w:t>
      </w:r>
      <w:r w:rsidR="004D26F4" w:rsidRPr="00470BE1">
        <w:rPr>
          <w:rFonts w:ascii="Times New Roman" w:hAnsi="Times New Roman" w:cs="Times New Roman"/>
          <w:sz w:val="24"/>
          <w:szCs w:val="24"/>
        </w:rPr>
        <w:t xml:space="preserve"> and </w:t>
      </w:r>
      <w:r w:rsidR="00970CE5" w:rsidRPr="00470BE1">
        <w:rPr>
          <w:rFonts w:ascii="Times New Roman" w:hAnsi="Times New Roman" w:cs="Times New Roman"/>
          <w:sz w:val="24"/>
          <w:szCs w:val="24"/>
        </w:rPr>
        <w:t>a</w:t>
      </w:r>
      <w:r w:rsidR="004D401E" w:rsidRPr="00470BE1">
        <w:rPr>
          <w:rFonts w:ascii="Times New Roman" w:hAnsi="Times New Roman" w:cs="Times New Roman"/>
          <w:sz w:val="24"/>
          <w:szCs w:val="24"/>
        </w:rPr>
        <w:t>ward</w:t>
      </w:r>
      <w:r w:rsidR="00970CE5" w:rsidRPr="00470BE1">
        <w:rPr>
          <w:rFonts w:ascii="Times New Roman" w:hAnsi="Times New Roman" w:cs="Times New Roman"/>
          <w:sz w:val="24"/>
          <w:szCs w:val="24"/>
        </w:rPr>
        <w:t xml:space="preserve">ed </w:t>
      </w:r>
      <w:r w:rsidR="004D401E" w:rsidRPr="00470BE1">
        <w:rPr>
          <w:rFonts w:ascii="Times New Roman" w:hAnsi="Times New Roman" w:cs="Times New Roman"/>
          <w:sz w:val="24"/>
          <w:szCs w:val="24"/>
        </w:rPr>
        <w:t xml:space="preserve">$6.8 Million Dollars </w:t>
      </w:r>
      <w:r w:rsidR="00970CE5" w:rsidRPr="00470BE1">
        <w:rPr>
          <w:rFonts w:ascii="Times New Roman" w:hAnsi="Times New Roman" w:cs="Times New Roman"/>
          <w:sz w:val="24"/>
          <w:szCs w:val="24"/>
        </w:rPr>
        <w:t xml:space="preserve">for </w:t>
      </w:r>
      <w:r w:rsidR="004D401E" w:rsidRPr="00470BE1">
        <w:rPr>
          <w:rFonts w:ascii="Times New Roman" w:hAnsi="Times New Roman" w:cs="Times New Roman"/>
          <w:sz w:val="24"/>
          <w:szCs w:val="24"/>
        </w:rPr>
        <w:t xml:space="preserve">a comprehensive renovation </w:t>
      </w:r>
      <w:r w:rsidR="00BF5E2F" w:rsidRPr="00470BE1">
        <w:rPr>
          <w:rFonts w:ascii="Times New Roman" w:hAnsi="Times New Roman" w:cs="Times New Roman"/>
          <w:sz w:val="24"/>
          <w:szCs w:val="24"/>
        </w:rPr>
        <w:t xml:space="preserve">of the park. </w:t>
      </w:r>
    </w:p>
    <w:p w14:paraId="6B8DE5C6" w14:textId="3DB4D557" w:rsidR="00BF5E2F" w:rsidRPr="00470BE1" w:rsidRDefault="00BF5E2F" w:rsidP="00470BE1">
      <w:pPr>
        <w:spacing w:after="0" w:line="240" w:lineRule="auto"/>
        <w:jc w:val="both"/>
        <w:rPr>
          <w:rFonts w:ascii="Times New Roman" w:hAnsi="Times New Roman" w:cs="Times New Roman"/>
          <w:sz w:val="24"/>
          <w:szCs w:val="24"/>
        </w:rPr>
      </w:pPr>
    </w:p>
    <w:p w14:paraId="5D69408C" w14:textId="03EF3E63" w:rsidR="00BF5E2F" w:rsidRPr="00470BE1" w:rsidRDefault="082581F7" w:rsidP="00470BE1">
      <w:pPr>
        <w:spacing w:after="0" w:line="240" w:lineRule="auto"/>
        <w:jc w:val="both"/>
        <w:rPr>
          <w:rFonts w:ascii="Times New Roman" w:hAnsi="Times New Roman" w:cs="Times New Roman"/>
          <w:b/>
          <w:bCs/>
          <w:sz w:val="24"/>
          <w:szCs w:val="24"/>
        </w:rPr>
      </w:pPr>
      <w:r w:rsidRPr="00470BE1">
        <w:rPr>
          <w:rFonts w:ascii="Times New Roman" w:hAnsi="Times New Roman" w:cs="Times New Roman"/>
          <w:b/>
          <w:bCs/>
          <w:sz w:val="24"/>
          <w:szCs w:val="24"/>
        </w:rPr>
        <w:t xml:space="preserve">El </w:t>
      </w:r>
      <w:r w:rsidR="00821924" w:rsidRPr="00470BE1">
        <w:rPr>
          <w:rFonts w:ascii="Times New Roman" w:hAnsi="Times New Roman" w:cs="Times New Roman"/>
          <w:b/>
          <w:bCs/>
          <w:sz w:val="24"/>
          <w:szCs w:val="24"/>
        </w:rPr>
        <w:t xml:space="preserve">Gabilan Tot-Lot </w:t>
      </w:r>
    </w:p>
    <w:p w14:paraId="583ACE5F" w14:textId="77777777" w:rsidR="007C4EDA" w:rsidRPr="00470BE1" w:rsidRDefault="007C4EDA" w:rsidP="00470BE1">
      <w:pPr>
        <w:spacing w:after="0" w:line="240" w:lineRule="auto"/>
        <w:jc w:val="both"/>
        <w:rPr>
          <w:rFonts w:ascii="Times New Roman" w:hAnsi="Times New Roman" w:cs="Times New Roman"/>
          <w:sz w:val="24"/>
          <w:szCs w:val="24"/>
        </w:rPr>
      </w:pPr>
    </w:p>
    <w:p w14:paraId="5B3AAD15" w14:textId="69480867" w:rsidR="007C4EDA" w:rsidRDefault="00305D6F" w:rsidP="00470BE1">
      <w:pPr>
        <w:spacing w:after="0" w:line="240" w:lineRule="auto"/>
        <w:jc w:val="both"/>
        <w:rPr>
          <w:rFonts w:ascii="Times New Roman" w:hAnsi="Times New Roman" w:cs="Times New Roman"/>
          <w:sz w:val="24"/>
          <w:szCs w:val="24"/>
        </w:rPr>
      </w:pPr>
      <w:r w:rsidRPr="7C0E1D73">
        <w:rPr>
          <w:rFonts w:ascii="Times New Roman" w:hAnsi="Times New Roman" w:cs="Times New Roman"/>
          <w:sz w:val="24"/>
          <w:szCs w:val="24"/>
        </w:rPr>
        <w:t xml:space="preserve">In November 2019, the City Council unanimously accepted the Alisal Vibrancy Plan (AVP) as a strategic planning document. The AVP is an action-oriented, comprehensive strategy for Salinas’ Alisal (East Salinas) neighborhoods. The Plan’s purpose is to communicate the collective vision, </w:t>
      </w:r>
      <w:r w:rsidR="005277C5" w:rsidRPr="7C0E1D73">
        <w:rPr>
          <w:rFonts w:ascii="Times New Roman" w:hAnsi="Times New Roman" w:cs="Times New Roman"/>
          <w:sz w:val="24"/>
          <w:szCs w:val="24"/>
        </w:rPr>
        <w:t>goals,</w:t>
      </w:r>
      <w:r w:rsidRPr="7C0E1D73">
        <w:rPr>
          <w:rFonts w:ascii="Times New Roman" w:hAnsi="Times New Roman" w:cs="Times New Roman"/>
          <w:sz w:val="24"/>
          <w:szCs w:val="24"/>
        </w:rPr>
        <w:t xml:space="preserve"> and desires of those who live, work, worship, and shop in the Alisal. In October 2021, staff presented the AVP Implementation Plan and Budget for the approximately $3 million dollars the</w:t>
      </w:r>
      <w:r w:rsidR="005277C5" w:rsidRPr="7C0E1D73">
        <w:rPr>
          <w:rFonts w:ascii="Times New Roman" w:hAnsi="Times New Roman" w:cs="Times New Roman"/>
          <w:sz w:val="24"/>
          <w:szCs w:val="24"/>
        </w:rPr>
        <w:t xml:space="preserve"> </w:t>
      </w:r>
      <w:r w:rsidRPr="7C0E1D73">
        <w:rPr>
          <w:rFonts w:ascii="Times New Roman" w:hAnsi="Times New Roman" w:cs="Times New Roman"/>
          <w:sz w:val="24"/>
          <w:szCs w:val="24"/>
        </w:rPr>
        <w:lastRenderedPageBreak/>
        <w:t>City Council appropriated in the FY 2021-2022 Capital Improvement Project (CIP) Budget for</w:t>
      </w:r>
      <w:r w:rsidR="005277C5" w:rsidRPr="7C0E1D73">
        <w:rPr>
          <w:rFonts w:ascii="Times New Roman" w:hAnsi="Times New Roman" w:cs="Times New Roman"/>
          <w:sz w:val="24"/>
          <w:szCs w:val="24"/>
        </w:rPr>
        <w:t xml:space="preserve"> </w:t>
      </w:r>
      <w:r w:rsidRPr="7C0E1D73">
        <w:rPr>
          <w:rFonts w:ascii="Times New Roman" w:hAnsi="Times New Roman" w:cs="Times New Roman"/>
          <w:sz w:val="24"/>
          <w:szCs w:val="24"/>
        </w:rPr>
        <w:t>immediate and short-term implementation activities.</w:t>
      </w:r>
      <w:r w:rsidR="00C506AD" w:rsidRPr="00470BE1">
        <w:rPr>
          <w:rFonts w:ascii="Times New Roman" w:hAnsi="Times New Roman" w:cs="Times New Roman"/>
          <w:sz w:val="24"/>
          <w:szCs w:val="24"/>
        </w:rPr>
        <w:t xml:space="preserve"> </w:t>
      </w:r>
      <w:r w:rsidR="00C506AD" w:rsidRPr="7C0E1D73">
        <w:rPr>
          <w:rFonts w:ascii="Times New Roman" w:hAnsi="Times New Roman" w:cs="Times New Roman"/>
          <w:sz w:val="24"/>
          <w:szCs w:val="24"/>
        </w:rPr>
        <w:t>The AVP Implementation Plan, developed</w:t>
      </w:r>
      <w:r w:rsidR="005277C5" w:rsidRPr="7C0E1D73">
        <w:rPr>
          <w:rFonts w:ascii="Times New Roman" w:hAnsi="Times New Roman" w:cs="Times New Roman"/>
          <w:sz w:val="24"/>
          <w:szCs w:val="24"/>
        </w:rPr>
        <w:t xml:space="preserve"> </w:t>
      </w:r>
      <w:r w:rsidR="00C506AD" w:rsidRPr="7C0E1D73">
        <w:rPr>
          <w:rFonts w:ascii="Times New Roman" w:hAnsi="Times New Roman" w:cs="Times New Roman"/>
          <w:sz w:val="24"/>
          <w:szCs w:val="24"/>
        </w:rPr>
        <w:t xml:space="preserve">in collaboration with the AVP Implementation Committee, prioritizes short-term activities to improve the cleanliness, appearance, infrastructure, and parks and open space in the Alisal, and to promote economic development of the Alisal. </w:t>
      </w:r>
    </w:p>
    <w:p w14:paraId="2ECD5CBA" w14:textId="176B0F29" w:rsidR="00F20050" w:rsidRPr="00470BE1" w:rsidRDefault="00F20050" w:rsidP="00470BE1">
      <w:pPr>
        <w:spacing w:after="0" w:line="240" w:lineRule="auto"/>
        <w:jc w:val="both"/>
        <w:rPr>
          <w:rFonts w:ascii="Times New Roman" w:hAnsi="Times New Roman" w:cs="Times New Roman"/>
          <w:sz w:val="24"/>
          <w:szCs w:val="24"/>
        </w:rPr>
      </w:pPr>
    </w:p>
    <w:p w14:paraId="56FA9519" w14:textId="226B93B1" w:rsidR="007C4EDA" w:rsidRPr="00470BE1" w:rsidRDefault="00F20050" w:rsidP="00470BE1">
      <w:pPr>
        <w:spacing w:after="0" w:line="240" w:lineRule="auto"/>
        <w:jc w:val="both"/>
        <w:rPr>
          <w:rFonts w:ascii="Times New Roman" w:hAnsi="Times New Roman" w:cs="Times New Roman"/>
          <w:sz w:val="24"/>
          <w:szCs w:val="24"/>
        </w:rPr>
      </w:pPr>
      <w:r w:rsidRPr="7C0E1D73">
        <w:rPr>
          <w:rFonts w:ascii="Times New Roman" w:hAnsi="Times New Roman" w:cs="Times New Roman"/>
          <w:sz w:val="24"/>
          <w:szCs w:val="24"/>
        </w:rPr>
        <w:t xml:space="preserve">One of the projects </w:t>
      </w:r>
      <w:r w:rsidR="00EB7C44" w:rsidRPr="7C0E1D73">
        <w:rPr>
          <w:rFonts w:ascii="Times New Roman" w:hAnsi="Times New Roman" w:cs="Times New Roman"/>
          <w:sz w:val="24"/>
          <w:szCs w:val="24"/>
        </w:rPr>
        <w:t xml:space="preserve">under the parks and open space bucket is the </w:t>
      </w:r>
      <w:r w:rsidR="005F78AE" w:rsidRPr="7C0E1D73">
        <w:rPr>
          <w:rFonts w:ascii="Times New Roman" w:hAnsi="Times New Roman" w:cs="Times New Roman"/>
          <w:sz w:val="24"/>
          <w:szCs w:val="24"/>
        </w:rPr>
        <w:t xml:space="preserve">resurface existing asphalt and incorporation of a new half basketball court and/or other playground games (i.e., hopscotch, four-square, </w:t>
      </w:r>
      <w:r w:rsidR="00BA2660" w:rsidRPr="7C0E1D73">
        <w:rPr>
          <w:rFonts w:ascii="Times New Roman" w:hAnsi="Times New Roman" w:cs="Times New Roman"/>
          <w:sz w:val="24"/>
          <w:szCs w:val="24"/>
        </w:rPr>
        <w:t xml:space="preserve">etc.). </w:t>
      </w:r>
    </w:p>
    <w:p w14:paraId="1F172717" w14:textId="77777777" w:rsidR="00245CCD" w:rsidRPr="00470BE1" w:rsidRDefault="00245CCD" w:rsidP="00470BE1">
      <w:pPr>
        <w:spacing w:after="0" w:line="240" w:lineRule="auto"/>
        <w:jc w:val="both"/>
        <w:rPr>
          <w:rFonts w:ascii="Times New Roman" w:hAnsi="Times New Roman" w:cs="Times New Roman"/>
          <w:sz w:val="24"/>
          <w:szCs w:val="24"/>
        </w:rPr>
      </w:pPr>
    </w:p>
    <w:p w14:paraId="314871E6" w14:textId="6C0D6ED8" w:rsidR="0049139F" w:rsidRPr="00470BE1" w:rsidRDefault="004A37AD" w:rsidP="7C0E1D73">
      <w:pPr>
        <w:spacing w:after="0" w:line="240" w:lineRule="auto"/>
        <w:jc w:val="both"/>
        <w:rPr>
          <w:rFonts w:ascii="Times New Roman" w:hAnsi="Times New Roman" w:cs="Times New Roman"/>
          <w:b/>
          <w:bCs/>
          <w:sz w:val="24"/>
          <w:szCs w:val="24"/>
        </w:rPr>
      </w:pPr>
      <w:r w:rsidRPr="00470BE1">
        <w:rPr>
          <w:rFonts w:ascii="Times New Roman" w:hAnsi="Times New Roman" w:cs="Times New Roman"/>
          <w:b/>
          <w:bCs/>
          <w:sz w:val="24"/>
          <w:szCs w:val="24"/>
        </w:rPr>
        <w:t xml:space="preserve">Universal Playgrounds </w:t>
      </w:r>
    </w:p>
    <w:p w14:paraId="074D4CC8" w14:textId="0B285430" w:rsidR="7C0E1D73" w:rsidRDefault="7C0E1D73" w:rsidP="7C0E1D73">
      <w:pPr>
        <w:spacing w:after="0" w:line="240" w:lineRule="auto"/>
        <w:jc w:val="both"/>
        <w:rPr>
          <w:rFonts w:ascii="Times New Roman" w:hAnsi="Times New Roman" w:cs="Times New Roman"/>
          <w:sz w:val="24"/>
          <w:szCs w:val="24"/>
        </w:rPr>
      </w:pPr>
    </w:p>
    <w:p w14:paraId="3E5F43AB" w14:textId="73DF4B54" w:rsidR="087FA6DF" w:rsidRDefault="087FA6DF" w:rsidP="7C0E1D73">
      <w:pPr>
        <w:spacing w:after="0" w:line="240" w:lineRule="auto"/>
        <w:jc w:val="both"/>
        <w:rPr>
          <w:rFonts w:ascii="Times New Roman" w:hAnsi="Times New Roman" w:cs="Times New Roman"/>
          <w:sz w:val="24"/>
          <w:szCs w:val="24"/>
        </w:rPr>
      </w:pPr>
      <w:r w:rsidRPr="7C0E1D73">
        <w:rPr>
          <w:rFonts w:ascii="Times New Roman" w:hAnsi="Times New Roman" w:cs="Times New Roman"/>
          <w:sz w:val="24"/>
          <w:szCs w:val="24"/>
        </w:rPr>
        <w:t>On March 11, 2021, President Biden signed the American Rescue Plan Act (ARPA), which provided the City of Salinas with $51,567,313 in relief funds.  In September 2021, the City Council allocated ARPA funds for a number of government service projects, including $2 million dollars for playground structures, park benches and bar-be-que grills, the majority of which was to be spent in the 93905 and 93906 zip codes which were hit hardest by the COVID-19 pandemic.</w:t>
      </w:r>
    </w:p>
    <w:p w14:paraId="5F509035" w14:textId="5831E35D" w:rsidR="7C0E1D73" w:rsidRDefault="7C0E1D73" w:rsidP="7C0E1D73">
      <w:pPr>
        <w:spacing w:after="0" w:line="240" w:lineRule="auto"/>
        <w:jc w:val="both"/>
        <w:rPr>
          <w:rFonts w:ascii="Times New Roman" w:hAnsi="Times New Roman" w:cs="Times New Roman"/>
          <w:sz w:val="24"/>
          <w:szCs w:val="24"/>
        </w:rPr>
      </w:pPr>
    </w:p>
    <w:p w14:paraId="4408CAB1" w14:textId="54FC80D7" w:rsidR="7C0E1D73" w:rsidRDefault="7825E383" w:rsidP="7C0E1D73">
      <w:pPr>
        <w:spacing w:after="0" w:line="240" w:lineRule="auto"/>
        <w:jc w:val="both"/>
        <w:rPr>
          <w:rFonts w:ascii="Times New Roman" w:hAnsi="Times New Roman" w:cs="Times New Roman"/>
          <w:sz w:val="24"/>
          <w:szCs w:val="24"/>
        </w:rPr>
      </w:pPr>
      <w:r w:rsidRPr="2F9E53C0">
        <w:rPr>
          <w:rFonts w:ascii="Times New Roman" w:hAnsi="Times New Roman" w:cs="Times New Roman"/>
          <w:sz w:val="24"/>
          <w:szCs w:val="24"/>
        </w:rPr>
        <w:t>The City of Salinas has 35 playgrounds located in parks/facilities across the City.  An assessment of the playgrounds was conducted as part of the Parks, Recreation &amp; Libraries Master Planning effort</w:t>
      </w:r>
      <w:r w:rsidR="4648AF84" w:rsidRPr="2F9E53C0">
        <w:rPr>
          <w:rFonts w:ascii="Times New Roman" w:hAnsi="Times New Roman" w:cs="Times New Roman"/>
          <w:sz w:val="24"/>
          <w:szCs w:val="24"/>
        </w:rPr>
        <w:t xml:space="preserve"> and the</w:t>
      </w:r>
      <w:r w:rsidRPr="2F9E53C0">
        <w:rPr>
          <w:rFonts w:ascii="Times New Roman" w:hAnsi="Times New Roman" w:cs="Times New Roman"/>
          <w:sz w:val="24"/>
          <w:szCs w:val="24"/>
        </w:rPr>
        <w:t xml:space="preserve"> majority of the playgrounds were found to be in fair and/or good condition.  The playground at Williams Ranch Neighborhood Park was found to be in poor condition and in need of replacement.  </w:t>
      </w:r>
      <w:r w:rsidR="1E4C1734" w:rsidRPr="2F9E53C0">
        <w:rPr>
          <w:rFonts w:ascii="Times New Roman" w:hAnsi="Times New Roman" w:cs="Times New Roman"/>
          <w:sz w:val="24"/>
          <w:szCs w:val="24"/>
        </w:rPr>
        <w:t xml:space="preserve">On September 20, </w:t>
      </w:r>
      <w:r w:rsidR="359395BF" w:rsidRPr="2F9E53C0">
        <w:rPr>
          <w:rFonts w:ascii="Times New Roman" w:hAnsi="Times New Roman" w:cs="Times New Roman"/>
          <w:sz w:val="24"/>
          <w:szCs w:val="24"/>
        </w:rPr>
        <w:t>2022,</w:t>
      </w:r>
      <w:r w:rsidR="1E4C1734" w:rsidRPr="2F9E53C0">
        <w:rPr>
          <w:rFonts w:ascii="Times New Roman" w:hAnsi="Times New Roman" w:cs="Times New Roman"/>
          <w:sz w:val="24"/>
          <w:szCs w:val="24"/>
        </w:rPr>
        <w:t xml:space="preserve"> the Council approved systemwide playground repairs, focusing </w:t>
      </w:r>
      <w:r w:rsidR="31F2D273" w:rsidRPr="2F9E53C0">
        <w:rPr>
          <w:rFonts w:ascii="Times New Roman" w:hAnsi="Times New Roman" w:cs="Times New Roman"/>
          <w:sz w:val="24"/>
          <w:szCs w:val="24"/>
        </w:rPr>
        <w:t>on</w:t>
      </w:r>
      <w:r w:rsidR="1E4C1734" w:rsidRPr="2F9E53C0">
        <w:rPr>
          <w:rFonts w:ascii="Times New Roman" w:hAnsi="Times New Roman" w:cs="Times New Roman"/>
          <w:sz w:val="24"/>
          <w:szCs w:val="24"/>
        </w:rPr>
        <w:t xml:space="preserve"> zip codes 93905 and 93906</w:t>
      </w:r>
      <w:r w:rsidR="7D5546F1" w:rsidRPr="2F9E53C0">
        <w:rPr>
          <w:rFonts w:ascii="Times New Roman" w:hAnsi="Times New Roman" w:cs="Times New Roman"/>
          <w:sz w:val="24"/>
          <w:szCs w:val="24"/>
        </w:rPr>
        <w:t xml:space="preserve">. </w:t>
      </w:r>
      <w:r w:rsidR="0686EAB7" w:rsidRPr="2F9E53C0">
        <w:rPr>
          <w:rFonts w:ascii="Times New Roman" w:hAnsi="Times New Roman" w:cs="Times New Roman"/>
          <w:sz w:val="24"/>
          <w:szCs w:val="24"/>
        </w:rPr>
        <w:t xml:space="preserve"> </w:t>
      </w:r>
      <w:r w:rsidR="7D5546F1" w:rsidRPr="2F9E53C0">
        <w:rPr>
          <w:rFonts w:ascii="Times New Roman" w:hAnsi="Times New Roman" w:cs="Times New Roman"/>
          <w:sz w:val="24"/>
          <w:szCs w:val="24"/>
        </w:rPr>
        <w:t xml:space="preserve">In addition </w:t>
      </w:r>
      <w:r w:rsidR="0663D9D9" w:rsidRPr="2F9E53C0">
        <w:rPr>
          <w:rFonts w:ascii="Times New Roman" w:hAnsi="Times New Roman" w:cs="Times New Roman"/>
          <w:sz w:val="24"/>
          <w:szCs w:val="24"/>
        </w:rPr>
        <w:t xml:space="preserve">to </w:t>
      </w:r>
      <w:r w:rsidR="7D5546F1" w:rsidRPr="2F9E53C0">
        <w:rPr>
          <w:rFonts w:ascii="Times New Roman" w:hAnsi="Times New Roman" w:cs="Times New Roman"/>
          <w:sz w:val="24"/>
          <w:szCs w:val="24"/>
        </w:rPr>
        <w:t>the design and installation of four (4) new playground structures</w:t>
      </w:r>
      <w:r w:rsidR="301FFA27" w:rsidRPr="2F9E53C0">
        <w:rPr>
          <w:rFonts w:ascii="Times New Roman" w:hAnsi="Times New Roman" w:cs="Times New Roman"/>
          <w:sz w:val="24"/>
          <w:szCs w:val="24"/>
        </w:rPr>
        <w:t>, two of them</w:t>
      </w:r>
      <w:r w:rsidR="11CEB177" w:rsidRPr="2F9E53C0">
        <w:rPr>
          <w:rFonts w:ascii="Times New Roman" w:hAnsi="Times New Roman" w:cs="Times New Roman"/>
          <w:sz w:val="24"/>
          <w:szCs w:val="24"/>
        </w:rPr>
        <w:t xml:space="preserve"> (Northgate and Williams Ranch) included</w:t>
      </w:r>
      <w:r w:rsidR="301FFA27" w:rsidRPr="2F9E53C0">
        <w:rPr>
          <w:rFonts w:ascii="Times New Roman" w:hAnsi="Times New Roman" w:cs="Times New Roman"/>
          <w:sz w:val="24"/>
          <w:szCs w:val="24"/>
        </w:rPr>
        <w:t xml:space="preserve"> in </w:t>
      </w:r>
      <w:r w:rsidR="17F421C1" w:rsidRPr="2F9E53C0">
        <w:rPr>
          <w:rFonts w:ascii="Times New Roman" w:hAnsi="Times New Roman" w:cs="Times New Roman"/>
          <w:sz w:val="24"/>
          <w:szCs w:val="24"/>
        </w:rPr>
        <w:t>BFS’</w:t>
      </w:r>
      <w:r w:rsidR="59CF5AE1" w:rsidRPr="2F9E53C0">
        <w:rPr>
          <w:rFonts w:ascii="Times New Roman" w:hAnsi="Times New Roman" w:cs="Times New Roman"/>
          <w:sz w:val="24"/>
          <w:szCs w:val="24"/>
        </w:rPr>
        <w:t xml:space="preserve"> professi</w:t>
      </w:r>
      <w:r w:rsidR="20C68915" w:rsidRPr="2F9E53C0">
        <w:rPr>
          <w:rFonts w:ascii="Times New Roman" w:hAnsi="Times New Roman" w:cs="Times New Roman"/>
          <w:sz w:val="24"/>
          <w:szCs w:val="24"/>
        </w:rPr>
        <w:t xml:space="preserve">onal service agreement. </w:t>
      </w:r>
      <w:r w:rsidR="59CF5AE1" w:rsidRPr="2F9E53C0">
        <w:rPr>
          <w:rFonts w:ascii="Times New Roman" w:hAnsi="Times New Roman" w:cs="Times New Roman"/>
          <w:sz w:val="24"/>
          <w:szCs w:val="24"/>
        </w:rPr>
        <w:t xml:space="preserve"> </w:t>
      </w:r>
    </w:p>
    <w:p w14:paraId="4789552F" w14:textId="69E49A9B" w:rsidR="004A37AD" w:rsidRPr="00470BE1" w:rsidRDefault="004A37AD" w:rsidP="7C0E1D73">
      <w:pPr>
        <w:spacing w:after="0" w:line="240" w:lineRule="auto"/>
        <w:jc w:val="both"/>
        <w:rPr>
          <w:rFonts w:ascii="Times New Roman" w:hAnsi="Times New Roman" w:cs="Times New Roman"/>
          <w:sz w:val="24"/>
          <w:szCs w:val="24"/>
        </w:rPr>
      </w:pPr>
    </w:p>
    <w:p w14:paraId="43465182" w14:textId="77777777" w:rsidR="00E0762A" w:rsidRPr="00470BE1" w:rsidRDefault="00E0762A" w:rsidP="00E130E8">
      <w:pPr>
        <w:spacing w:after="0" w:line="240" w:lineRule="auto"/>
        <w:jc w:val="both"/>
        <w:rPr>
          <w:rFonts w:ascii="Times New Roman" w:hAnsi="Times New Roman" w:cs="Times New Roman"/>
          <w:sz w:val="24"/>
          <w:szCs w:val="24"/>
          <w:u w:val="single"/>
        </w:rPr>
      </w:pPr>
      <w:r w:rsidRPr="00470BE1">
        <w:rPr>
          <w:rFonts w:ascii="Times New Roman" w:hAnsi="Times New Roman" w:cs="Times New Roman"/>
          <w:sz w:val="24"/>
          <w:szCs w:val="24"/>
          <w:u w:val="single"/>
        </w:rPr>
        <w:t>CEQA CONSIDERATION:</w:t>
      </w:r>
    </w:p>
    <w:p w14:paraId="4FC92612" w14:textId="1FC1D656" w:rsidR="2F9E53C0" w:rsidRDefault="2F9E53C0" w:rsidP="2F9E53C0">
      <w:pPr>
        <w:spacing w:after="0" w:line="240" w:lineRule="auto"/>
        <w:jc w:val="both"/>
        <w:rPr>
          <w:rFonts w:ascii="Times New Roman" w:hAnsi="Times New Roman" w:cs="Times New Roman"/>
          <w:sz w:val="24"/>
          <w:szCs w:val="24"/>
        </w:rPr>
      </w:pPr>
    </w:p>
    <w:p w14:paraId="65629722" w14:textId="3B346169" w:rsidR="471D5FCC" w:rsidRDefault="471D5FCC" w:rsidP="2F9E53C0">
      <w:pPr>
        <w:spacing w:after="0" w:line="240" w:lineRule="auto"/>
        <w:jc w:val="both"/>
        <w:rPr>
          <w:rFonts w:ascii="Times New Roman" w:hAnsi="Times New Roman" w:cs="Times New Roman"/>
          <w:sz w:val="24"/>
          <w:szCs w:val="24"/>
        </w:rPr>
      </w:pPr>
      <w:r w:rsidRPr="2F9E53C0">
        <w:rPr>
          <w:rFonts w:ascii="Times New Roman" w:hAnsi="Times New Roman" w:cs="Times New Roman"/>
          <w:sz w:val="24"/>
          <w:szCs w:val="24"/>
        </w:rPr>
        <w:t>The approval of a professional service agreement is not considered a project per the California Environmental Quality Act (CEQA) Guidelines</w:t>
      </w:r>
      <w:r w:rsidR="6514B796" w:rsidRPr="2F9E53C0">
        <w:rPr>
          <w:rFonts w:ascii="Times New Roman" w:hAnsi="Times New Roman" w:cs="Times New Roman"/>
          <w:sz w:val="24"/>
          <w:szCs w:val="24"/>
        </w:rPr>
        <w:t>, h</w:t>
      </w:r>
      <w:r w:rsidR="5EAE2132" w:rsidRPr="2F9E53C0">
        <w:rPr>
          <w:rFonts w:ascii="Times New Roman" w:hAnsi="Times New Roman" w:cs="Times New Roman"/>
          <w:sz w:val="24"/>
          <w:szCs w:val="24"/>
        </w:rPr>
        <w:t>ow</w:t>
      </w:r>
      <w:r w:rsidR="624040A2" w:rsidRPr="2F9E53C0">
        <w:rPr>
          <w:rFonts w:ascii="Times New Roman" w:hAnsi="Times New Roman" w:cs="Times New Roman"/>
          <w:sz w:val="24"/>
          <w:szCs w:val="24"/>
        </w:rPr>
        <w:t>ever th</w:t>
      </w:r>
      <w:r w:rsidRPr="2F9E53C0">
        <w:rPr>
          <w:rFonts w:ascii="Times New Roman" w:hAnsi="Times New Roman" w:cs="Times New Roman"/>
          <w:sz w:val="24"/>
          <w:szCs w:val="24"/>
        </w:rPr>
        <w:t>e projects under this agreement</w:t>
      </w:r>
      <w:r w:rsidR="374463A6" w:rsidRPr="2F9E53C0">
        <w:rPr>
          <w:rFonts w:ascii="Times New Roman" w:hAnsi="Times New Roman" w:cs="Times New Roman"/>
          <w:sz w:val="24"/>
          <w:szCs w:val="24"/>
        </w:rPr>
        <w:t xml:space="preserve"> are considered </w:t>
      </w:r>
      <w:r w:rsidR="1D530664" w:rsidRPr="2F9E53C0">
        <w:rPr>
          <w:rFonts w:ascii="Times New Roman" w:hAnsi="Times New Roman" w:cs="Times New Roman"/>
          <w:sz w:val="24"/>
          <w:szCs w:val="24"/>
        </w:rPr>
        <w:t>p</w:t>
      </w:r>
      <w:r w:rsidR="374463A6" w:rsidRPr="2F9E53C0">
        <w:rPr>
          <w:rFonts w:ascii="Times New Roman" w:hAnsi="Times New Roman" w:cs="Times New Roman"/>
          <w:sz w:val="24"/>
          <w:szCs w:val="24"/>
        </w:rPr>
        <w:t>rojects</w:t>
      </w:r>
      <w:r w:rsidR="44973F8F" w:rsidRPr="2F9E53C0">
        <w:rPr>
          <w:rFonts w:ascii="Times New Roman" w:hAnsi="Times New Roman" w:cs="Times New Roman"/>
          <w:sz w:val="24"/>
          <w:szCs w:val="24"/>
        </w:rPr>
        <w:t>.</w:t>
      </w:r>
      <w:r w:rsidR="374463A6" w:rsidRPr="2F9E53C0">
        <w:rPr>
          <w:rFonts w:ascii="Times New Roman" w:hAnsi="Times New Roman" w:cs="Times New Roman"/>
          <w:sz w:val="24"/>
          <w:szCs w:val="24"/>
        </w:rPr>
        <w:t xml:space="preserve"> </w:t>
      </w:r>
    </w:p>
    <w:p w14:paraId="7BB1B09B" w14:textId="77777777" w:rsidR="00DD0FAB" w:rsidRPr="00470BE1" w:rsidRDefault="00DD0FAB" w:rsidP="00E130E8">
      <w:pPr>
        <w:spacing w:after="0" w:line="240" w:lineRule="auto"/>
        <w:jc w:val="both"/>
        <w:rPr>
          <w:rFonts w:ascii="Times New Roman" w:hAnsi="Times New Roman" w:cs="Times New Roman"/>
          <w:sz w:val="24"/>
          <w:szCs w:val="24"/>
        </w:rPr>
      </w:pPr>
    </w:p>
    <w:p w14:paraId="151015DD" w14:textId="5AC8B1F1" w:rsidR="00AB2A72" w:rsidRPr="00470BE1" w:rsidRDefault="00AB2A72" w:rsidP="7C0E1D73">
      <w:pPr>
        <w:spacing w:after="0" w:line="240" w:lineRule="auto"/>
        <w:jc w:val="both"/>
        <w:rPr>
          <w:rFonts w:ascii="Times New Roman" w:hAnsi="Times New Roman" w:cs="Times New Roman"/>
          <w:sz w:val="24"/>
          <w:szCs w:val="24"/>
        </w:rPr>
      </w:pPr>
      <w:r w:rsidRPr="00470BE1">
        <w:rPr>
          <w:rFonts w:ascii="Times New Roman" w:hAnsi="Times New Roman" w:cs="Times New Roman"/>
          <w:b/>
          <w:bCs/>
          <w:sz w:val="24"/>
          <w:szCs w:val="24"/>
        </w:rPr>
        <w:t>Closter Park Revitalization</w:t>
      </w:r>
      <w:r w:rsidRPr="00470BE1">
        <w:rPr>
          <w:rFonts w:ascii="Times New Roman" w:hAnsi="Times New Roman" w:cs="Times New Roman"/>
          <w:sz w:val="24"/>
          <w:szCs w:val="24"/>
        </w:rPr>
        <w:t xml:space="preserve"> – The Closter Park Revitalization project, includes demolishing and replacing existing structures of substantially the same size, purpose, and capacity, qualifies as a Class 2 Categorical Exemption (Section 15302 Replacement or Reconstruction) under the California Environmental Quality Act (CEQA). </w:t>
      </w:r>
    </w:p>
    <w:p w14:paraId="605F4104" w14:textId="77777777" w:rsidR="00AB2A72" w:rsidRPr="00470BE1" w:rsidRDefault="00AB2A72" w:rsidP="7C0E1D73">
      <w:pPr>
        <w:spacing w:after="0" w:line="240" w:lineRule="auto"/>
        <w:jc w:val="both"/>
        <w:rPr>
          <w:rFonts w:ascii="Times New Roman" w:hAnsi="Times New Roman" w:cs="Times New Roman"/>
          <w:sz w:val="24"/>
          <w:szCs w:val="24"/>
        </w:rPr>
      </w:pPr>
    </w:p>
    <w:p w14:paraId="7700153E" w14:textId="65E3034E" w:rsidR="005412A5" w:rsidRPr="00470BE1" w:rsidRDefault="00AB2A72" w:rsidP="7C0E1D73">
      <w:pPr>
        <w:spacing w:after="0" w:line="240" w:lineRule="auto"/>
        <w:jc w:val="both"/>
        <w:rPr>
          <w:rFonts w:ascii="Times New Roman" w:hAnsi="Times New Roman" w:cs="Times New Roman"/>
          <w:sz w:val="24"/>
          <w:szCs w:val="24"/>
        </w:rPr>
      </w:pPr>
      <w:r w:rsidRPr="00470BE1">
        <w:rPr>
          <w:rFonts w:ascii="Times New Roman" w:hAnsi="Times New Roman" w:cs="Times New Roman"/>
          <w:b/>
          <w:bCs/>
          <w:sz w:val="24"/>
          <w:szCs w:val="24"/>
        </w:rPr>
        <w:t>El Gabilan Play Lot</w:t>
      </w:r>
      <w:r w:rsidRPr="00470BE1">
        <w:rPr>
          <w:rFonts w:ascii="Times New Roman" w:hAnsi="Times New Roman" w:cs="Times New Roman"/>
          <w:sz w:val="24"/>
          <w:szCs w:val="24"/>
        </w:rPr>
        <w:t xml:space="preserve"> – The El Gabilan Project qualifies for a Categorical Exemption because it involves infill development within an urbanized area as identified in Categorical Exemption Class 32; Section 15332 (b).</w:t>
      </w:r>
    </w:p>
    <w:p w14:paraId="5102A4FF" w14:textId="6D80B1E3" w:rsidR="0020018E" w:rsidRPr="00470BE1" w:rsidRDefault="0020018E" w:rsidP="7C0E1D73">
      <w:pPr>
        <w:spacing w:after="0" w:line="240" w:lineRule="auto"/>
        <w:jc w:val="both"/>
        <w:rPr>
          <w:rFonts w:ascii="Times New Roman" w:hAnsi="Times New Roman" w:cs="Times New Roman"/>
          <w:sz w:val="24"/>
          <w:szCs w:val="24"/>
        </w:rPr>
      </w:pPr>
    </w:p>
    <w:p w14:paraId="7D3536D7" w14:textId="3A268A1D" w:rsidR="0020018E" w:rsidRPr="00470BE1" w:rsidRDefault="0020018E" w:rsidP="7C0E1D73">
      <w:pPr>
        <w:spacing w:after="0" w:line="240" w:lineRule="auto"/>
        <w:jc w:val="both"/>
        <w:rPr>
          <w:rFonts w:ascii="Times New Roman" w:hAnsi="Times New Roman" w:cs="Times New Roman"/>
          <w:sz w:val="24"/>
          <w:szCs w:val="24"/>
        </w:rPr>
      </w:pPr>
      <w:r w:rsidRPr="00470BE1">
        <w:rPr>
          <w:rFonts w:ascii="Times New Roman" w:hAnsi="Times New Roman" w:cs="Times New Roman"/>
          <w:b/>
          <w:bCs/>
          <w:sz w:val="24"/>
          <w:szCs w:val="24"/>
        </w:rPr>
        <w:t>Universal Playgrounds</w:t>
      </w:r>
      <w:r w:rsidRPr="00470BE1">
        <w:rPr>
          <w:rFonts w:ascii="Times New Roman" w:hAnsi="Times New Roman" w:cs="Times New Roman"/>
          <w:sz w:val="24"/>
          <w:szCs w:val="24"/>
        </w:rPr>
        <w:t xml:space="preserve"> – The Universal Playground projects, </w:t>
      </w:r>
      <w:r w:rsidR="00DB1C6F" w:rsidRPr="00470BE1">
        <w:rPr>
          <w:rFonts w:ascii="Times New Roman" w:hAnsi="Times New Roman" w:cs="Times New Roman"/>
          <w:sz w:val="24"/>
          <w:szCs w:val="24"/>
        </w:rPr>
        <w:t>include the replacement of existing structures of substantially the same size, purpose, and capacity, qualifies as a Class 2 Categorical Exemption (Section 15302 Replacement or Reconstruction) under the California Environmental Quality Act (CEQA).</w:t>
      </w:r>
    </w:p>
    <w:p w14:paraId="6A42F883" w14:textId="77777777" w:rsidR="00AB2A72" w:rsidRPr="00470BE1" w:rsidRDefault="00AB2A72" w:rsidP="00AB2A72">
      <w:pPr>
        <w:spacing w:after="0" w:line="240" w:lineRule="auto"/>
        <w:jc w:val="both"/>
        <w:rPr>
          <w:rFonts w:ascii="Times New Roman" w:hAnsi="Times New Roman" w:cs="Times New Roman"/>
          <w:sz w:val="24"/>
          <w:szCs w:val="24"/>
        </w:rPr>
      </w:pPr>
    </w:p>
    <w:p w14:paraId="2FD3B25F" w14:textId="77777777" w:rsidR="00DD0FAB" w:rsidRPr="00470BE1" w:rsidRDefault="00DD0FAB" w:rsidP="00E130E8">
      <w:pPr>
        <w:spacing w:after="0" w:line="240" w:lineRule="auto"/>
        <w:jc w:val="both"/>
        <w:rPr>
          <w:rFonts w:ascii="Times New Roman" w:hAnsi="Times New Roman" w:cs="Times New Roman"/>
          <w:sz w:val="24"/>
          <w:szCs w:val="24"/>
        </w:rPr>
      </w:pPr>
    </w:p>
    <w:p w14:paraId="676EB6AF" w14:textId="77777777" w:rsidR="00080912" w:rsidRPr="00470BE1" w:rsidRDefault="0061564A" w:rsidP="00E130E8">
      <w:pPr>
        <w:spacing w:after="0" w:line="240" w:lineRule="auto"/>
        <w:jc w:val="both"/>
        <w:rPr>
          <w:rFonts w:ascii="Times New Roman" w:hAnsi="Times New Roman" w:cs="Times New Roman"/>
          <w:sz w:val="24"/>
          <w:szCs w:val="24"/>
          <w:u w:val="single"/>
        </w:rPr>
      </w:pPr>
      <w:r w:rsidRPr="00470BE1">
        <w:rPr>
          <w:rFonts w:ascii="Times New Roman" w:hAnsi="Times New Roman" w:cs="Times New Roman"/>
          <w:sz w:val="24"/>
          <w:szCs w:val="24"/>
          <w:u w:val="single"/>
        </w:rPr>
        <w:t>STRATEGIC PLAN INITIATIVE</w:t>
      </w:r>
      <w:r w:rsidR="00080912" w:rsidRPr="00470BE1">
        <w:rPr>
          <w:rFonts w:ascii="Times New Roman" w:hAnsi="Times New Roman" w:cs="Times New Roman"/>
          <w:sz w:val="24"/>
          <w:szCs w:val="24"/>
          <w:u w:val="single"/>
        </w:rPr>
        <w:t>:</w:t>
      </w:r>
    </w:p>
    <w:p w14:paraId="1D633F0D" w14:textId="77777777" w:rsidR="00D83C83" w:rsidRPr="00470BE1" w:rsidRDefault="00D83C83" w:rsidP="00E130E8">
      <w:pPr>
        <w:spacing w:after="0" w:line="240" w:lineRule="auto"/>
        <w:jc w:val="both"/>
        <w:rPr>
          <w:rFonts w:ascii="Times New Roman" w:hAnsi="Times New Roman" w:cs="Times New Roman"/>
          <w:sz w:val="24"/>
          <w:szCs w:val="24"/>
        </w:rPr>
      </w:pPr>
    </w:p>
    <w:p w14:paraId="7A56E333" w14:textId="3397CE85" w:rsidR="00D50A40" w:rsidRPr="00470BE1" w:rsidRDefault="00DA7916" w:rsidP="00E130E8">
      <w:pPr>
        <w:spacing w:after="0" w:line="240" w:lineRule="auto"/>
        <w:jc w:val="both"/>
        <w:rPr>
          <w:rFonts w:ascii="Times New Roman" w:hAnsi="Times New Roman" w:cs="Times New Roman"/>
          <w:sz w:val="24"/>
          <w:szCs w:val="24"/>
        </w:rPr>
      </w:pPr>
      <w:r w:rsidRPr="00470BE1">
        <w:rPr>
          <w:rFonts w:ascii="Times New Roman" w:hAnsi="Times New Roman" w:cs="Times New Roman"/>
          <w:sz w:val="24"/>
          <w:szCs w:val="24"/>
        </w:rPr>
        <w:t xml:space="preserve">These actions </w:t>
      </w:r>
      <w:r w:rsidR="001946D3" w:rsidRPr="00470BE1">
        <w:rPr>
          <w:rFonts w:ascii="Times New Roman" w:hAnsi="Times New Roman" w:cs="Times New Roman"/>
          <w:sz w:val="24"/>
          <w:szCs w:val="24"/>
        </w:rPr>
        <w:t>support</w:t>
      </w:r>
      <w:r w:rsidRPr="00470BE1">
        <w:rPr>
          <w:rFonts w:ascii="Times New Roman" w:hAnsi="Times New Roman" w:cs="Times New Roman"/>
          <w:sz w:val="24"/>
          <w:szCs w:val="24"/>
        </w:rPr>
        <w:t xml:space="preserve"> the Council’s </w:t>
      </w:r>
      <w:r w:rsidR="00C85322" w:rsidRPr="00470BE1">
        <w:rPr>
          <w:rFonts w:ascii="Times New Roman" w:hAnsi="Times New Roman" w:cs="Times New Roman"/>
          <w:sz w:val="24"/>
          <w:szCs w:val="24"/>
        </w:rPr>
        <w:t xml:space="preserve">strategic goals </w:t>
      </w:r>
      <w:r w:rsidRPr="00470BE1">
        <w:rPr>
          <w:rFonts w:ascii="Times New Roman" w:hAnsi="Times New Roman" w:cs="Times New Roman"/>
          <w:sz w:val="24"/>
          <w:szCs w:val="24"/>
        </w:rPr>
        <w:t>of “Youth and Seniors”</w:t>
      </w:r>
      <w:r w:rsidR="002D1383" w:rsidRPr="00470BE1">
        <w:rPr>
          <w:rFonts w:ascii="Times New Roman" w:hAnsi="Times New Roman" w:cs="Times New Roman"/>
          <w:sz w:val="24"/>
          <w:szCs w:val="24"/>
        </w:rPr>
        <w:t xml:space="preserve">, </w:t>
      </w:r>
      <w:r w:rsidR="00AB1543" w:rsidRPr="00470BE1">
        <w:rPr>
          <w:rFonts w:ascii="Times New Roman" w:hAnsi="Times New Roman" w:cs="Times New Roman"/>
          <w:sz w:val="24"/>
          <w:szCs w:val="24"/>
        </w:rPr>
        <w:t>“Infrastructure and Environmental Sustainability”</w:t>
      </w:r>
      <w:r w:rsidR="00594DE0" w:rsidRPr="00470BE1">
        <w:rPr>
          <w:rFonts w:ascii="Times New Roman" w:hAnsi="Times New Roman" w:cs="Times New Roman"/>
          <w:sz w:val="24"/>
          <w:szCs w:val="24"/>
        </w:rPr>
        <w:t>, “Public Safety”</w:t>
      </w:r>
      <w:r w:rsidR="00D31F98" w:rsidRPr="00470BE1">
        <w:rPr>
          <w:rFonts w:ascii="Times New Roman" w:hAnsi="Times New Roman" w:cs="Times New Roman"/>
          <w:sz w:val="24"/>
          <w:szCs w:val="24"/>
        </w:rPr>
        <w:t xml:space="preserve">, </w:t>
      </w:r>
      <w:r w:rsidRPr="00470BE1">
        <w:rPr>
          <w:rFonts w:ascii="Times New Roman" w:hAnsi="Times New Roman" w:cs="Times New Roman"/>
          <w:sz w:val="24"/>
          <w:szCs w:val="24"/>
        </w:rPr>
        <w:t>“Economic Development” and implement</w:t>
      </w:r>
      <w:r w:rsidR="00EE0D4A" w:rsidRPr="00470BE1">
        <w:rPr>
          <w:rFonts w:ascii="Times New Roman" w:hAnsi="Times New Roman" w:cs="Times New Roman"/>
          <w:sz w:val="24"/>
          <w:szCs w:val="24"/>
        </w:rPr>
        <w:t xml:space="preserve"> </w:t>
      </w:r>
      <w:r w:rsidRPr="00470BE1">
        <w:rPr>
          <w:rFonts w:ascii="Times New Roman" w:hAnsi="Times New Roman" w:cs="Times New Roman"/>
          <w:sz w:val="24"/>
          <w:szCs w:val="24"/>
        </w:rPr>
        <w:t>PRLMP and AVP</w:t>
      </w:r>
      <w:r w:rsidR="00EE0D4A" w:rsidRPr="00470BE1">
        <w:rPr>
          <w:rFonts w:ascii="Times New Roman" w:hAnsi="Times New Roman" w:cs="Times New Roman"/>
          <w:sz w:val="24"/>
          <w:szCs w:val="24"/>
        </w:rPr>
        <w:t xml:space="preserve"> priorities. </w:t>
      </w:r>
    </w:p>
    <w:p w14:paraId="7C1BE274" w14:textId="77777777" w:rsidR="00DA7916" w:rsidRPr="00470BE1" w:rsidRDefault="00DA7916" w:rsidP="00E130E8">
      <w:pPr>
        <w:spacing w:after="0" w:line="240" w:lineRule="auto"/>
        <w:jc w:val="both"/>
        <w:rPr>
          <w:rFonts w:ascii="Times New Roman" w:hAnsi="Times New Roman" w:cs="Times New Roman"/>
          <w:sz w:val="24"/>
          <w:szCs w:val="24"/>
        </w:rPr>
      </w:pPr>
    </w:p>
    <w:p w14:paraId="72570792" w14:textId="77777777" w:rsidR="00D109BB" w:rsidRPr="00470BE1" w:rsidRDefault="00D109BB" w:rsidP="00D109BB">
      <w:pPr>
        <w:spacing w:after="0" w:line="240" w:lineRule="auto"/>
        <w:jc w:val="both"/>
        <w:rPr>
          <w:rFonts w:ascii="Times New Roman" w:hAnsi="Times New Roman" w:cs="Times New Roman"/>
          <w:sz w:val="24"/>
          <w:szCs w:val="24"/>
          <w:u w:val="single"/>
        </w:rPr>
      </w:pPr>
      <w:r w:rsidRPr="00470BE1">
        <w:rPr>
          <w:rFonts w:ascii="Times New Roman" w:hAnsi="Times New Roman" w:cs="Times New Roman"/>
          <w:sz w:val="24"/>
          <w:szCs w:val="24"/>
          <w:u w:val="single"/>
        </w:rPr>
        <w:t>DEPARTMENTAL COORDINATION:</w:t>
      </w:r>
    </w:p>
    <w:p w14:paraId="0FCA698C" w14:textId="77777777" w:rsidR="00D109BB" w:rsidRPr="00470BE1" w:rsidRDefault="00D109BB" w:rsidP="00D109BB">
      <w:pPr>
        <w:spacing w:after="0" w:line="240" w:lineRule="auto"/>
        <w:jc w:val="both"/>
        <w:rPr>
          <w:rFonts w:ascii="Times New Roman" w:hAnsi="Times New Roman" w:cs="Times New Roman"/>
          <w:sz w:val="24"/>
          <w:szCs w:val="24"/>
        </w:rPr>
      </w:pPr>
    </w:p>
    <w:p w14:paraId="240B4B5D" w14:textId="1DB192C9" w:rsidR="00D109BB" w:rsidRPr="00470BE1" w:rsidRDefault="004E19DF" w:rsidP="2F9E53C0">
      <w:pPr>
        <w:spacing w:after="0" w:line="240" w:lineRule="auto"/>
        <w:jc w:val="both"/>
        <w:rPr>
          <w:rFonts w:ascii="Times New Roman" w:hAnsi="Times New Roman" w:cs="Times New Roman"/>
          <w:sz w:val="24"/>
          <w:szCs w:val="24"/>
        </w:rPr>
      </w:pPr>
      <w:r w:rsidRPr="00470BE1">
        <w:rPr>
          <w:rFonts w:ascii="Times New Roman" w:hAnsi="Times New Roman" w:cs="Times New Roman"/>
          <w:sz w:val="24"/>
          <w:szCs w:val="24"/>
        </w:rPr>
        <w:t>LCS worked with Public Works and Community Development to develop the RFQ, rate and rank the SOQs, interview the top firms, and negotiate a final scope of work and budget proposal.</w:t>
      </w:r>
      <w:r w:rsidR="00B46A32" w:rsidRPr="00470BE1">
        <w:rPr>
          <w:rFonts w:ascii="Times New Roman" w:hAnsi="Times New Roman" w:cs="Times New Roman"/>
          <w:sz w:val="24"/>
          <w:szCs w:val="24"/>
        </w:rPr>
        <w:t xml:space="preserve"> LCS also worked with Finance and City </w:t>
      </w:r>
      <w:r w:rsidR="6B4B48B7" w:rsidRPr="00470BE1">
        <w:rPr>
          <w:rFonts w:ascii="Times New Roman" w:hAnsi="Times New Roman" w:cs="Times New Roman"/>
          <w:sz w:val="24"/>
          <w:szCs w:val="24"/>
        </w:rPr>
        <w:t>Manager's</w:t>
      </w:r>
      <w:r w:rsidR="00B46A32" w:rsidRPr="00470BE1">
        <w:rPr>
          <w:rFonts w:ascii="Times New Roman" w:hAnsi="Times New Roman" w:cs="Times New Roman"/>
          <w:sz w:val="24"/>
          <w:szCs w:val="24"/>
        </w:rPr>
        <w:t xml:space="preserve"> office to identify additional funds for these projects. </w:t>
      </w:r>
    </w:p>
    <w:p w14:paraId="1224F647" w14:textId="77777777" w:rsidR="004E19DF" w:rsidRPr="00470BE1" w:rsidRDefault="004E19DF" w:rsidP="00E130E8">
      <w:pPr>
        <w:spacing w:after="0" w:line="240" w:lineRule="auto"/>
        <w:jc w:val="both"/>
        <w:rPr>
          <w:rFonts w:ascii="Times New Roman" w:hAnsi="Times New Roman" w:cs="Times New Roman"/>
          <w:sz w:val="24"/>
          <w:szCs w:val="24"/>
        </w:rPr>
      </w:pPr>
    </w:p>
    <w:p w14:paraId="6056EB67" w14:textId="77777777" w:rsidR="00080912" w:rsidRPr="00470BE1" w:rsidRDefault="0061564A" w:rsidP="00E130E8">
      <w:pPr>
        <w:spacing w:after="0" w:line="240" w:lineRule="auto"/>
        <w:jc w:val="both"/>
        <w:rPr>
          <w:rFonts w:ascii="Times New Roman" w:hAnsi="Times New Roman" w:cs="Times New Roman"/>
          <w:sz w:val="24"/>
          <w:szCs w:val="24"/>
          <w:u w:val="single"/>
        </w:rPr>
      </w:pPr>
      <w:r w:rsidRPr="00470BE1">
        <w:rPr>
          <w:rFonts w:ascii="Times New Roman" w:hAnsi="Times New Roman" w:cs="Times New Roman"/>
          <w:sz w:val="24"/>
          <w:szCs w:val="24"/>
          <w:u w:val="single"/>
        </w:rPr>
        <w:t>FISCAL</w:t>
      </w:r>
      <w:r w:rsidR="006C4E01" w:rsidRPr="00470BE1">
        <w:rPr>
          <w:rFonts w:ascii="Times New Roman" w:hAnsi="Times New Roman" w:cs="Times New Roman"/>
          <w:sz w:val="24"/>
          <w:szCs w:val="24"/>
          <w:u w:val="single"/>
        </w:rPr>
        <w:t xml:space="preserve"> </w:t>
      </w:r>
      <w:r w:rsidRPr="00470BE1">
        <w:rPr>
          <w:rFonts w:ascii="Times New Roman" w:hAnsi="Times New Roman" w:cs="Times New Roman"/>
          <w:sz w:val="24"/>
          <w:szCs w:val="24"/>
          <w:u w:val="single"/>
        </w:rPr>
        <w:t>AND SUSTAINABILITY IMPACT</w:t>
      </w:r>
      <w:r w:rsidR="00080912" w:rsidRPr="00470BE1">
        <w:rPr>
          <w:rFonts w:ascii="Times New Roman" w:hAnsi="Times New Roman" w:cs="Times New Roman"/>
          <w:sz w:val="24"/>
          <w:szCs w:val="24"/>
          <w:u w:val="single"/>
        </w:rPr>
        <w:t>:</w:t>
      </w:r>
    </w:p>
    <w:p w14:paraId="73465CDE" w14:textId="799D6F2C" w:rsidR="2F9E53C0" w:rsidRDefault="2F9E53C0" w:rsidP="2F9E53C0">
      <w:pPr>
        <w:spacing w:after="0" w:line="240" w:lineRule="auto"/>
        <w:jc w:val="both"/>
        <w:rPr>
          <w:rFonts w:ascii="Times New Roman" w:hAnsi="Times New Roman" w:cs="Times New Roman"/>
          <w:sz w:val="24"/>
          <w:szCs w:val="24"/>
        </w:rPr>
      </w:pPr>
    </w:p>
    <w:p w14:paraId="7CDEBEDC" w14:textId="1D96011D" w:rsidR="00E3673F" w:rsidRPr="00470BE1" w:rsidRDefault="00E3673F" w:rsidP="00470BE1">
      <w:pPr>
        <w:spacing w:after="0" w:line="240" w:lineRule="auto"/>
        <w:jc w:val="both"/>
        <w:rPr>
          <w:rFonts w:ascii="Times New Roman" w:hAnsi="Times New Roman" w:cs="Times New Roman"/>
          <w:sz w:val="24"/>
          <w:szCs w:val="24"/>
        </w:rPr>
      </w:pPr>
      <w:r w:rsidRPr="00470BE1">
        <w:rPr>
          <w:rFonts w:ascii="Times New Roman" w:hAnsi="Times New Roman" w:cs="Times New Roman"/>
          <w:b/>
          <w:bCs/>
          <w:sz w:val="24"/>
          <w:szCs w:val="24"/>
        </w:rPr>
        <w:t>Closter Park Revitalization</w:t>
      </w:r>
      <w:r w:rsidRPr="00470BE1">
        <w:rPr>
          <w:rFonts w:ascii="Times New Roman" w:hAnsi="Times New Roman" w:cs="Times New Roman"/>
          <w:sz w:val="24"/>
          <w:szCs w:val="24"/>
        </w:rPr>
        <w:t xml:space="preserve">: </w:t>
      </w:r>
      <w:r w:rsidR="007854D0" w:rsidRPr="00470BE1">
        <w:rPr>
          <w:rFonts w:ascii="Times New Roman" w:hAnsi="Times New Roman" w:cs="Times New Roman"/>
          <w:sz w:val="24"/>
          <w:szCs w:val="24"/>
        </w:rPr>
        <w:t xml:space="preserve">Prop 68 funds will support </w:t>
      </w:r>
      <w:r w:rsidR="00623975" w:rsidRPr="00470BE1">
        <w:rPr>
          <w:rFonts w:ascii="Times New Roman" w:hAnsi="Times New Roman" w:cs="Times New Roman"/>
          <w:sz w:val="24"/>
          <w:szCs w:val="24"/>
        </w:rPr>
        <w:t>most of the</w:t>
      </w:r>
      <w:r w:rsidR="007854D0" w:rsidRPr="00470BE1">
        <w:rPr>
          <w:rFonts w:ascii="Times New Roman" w:hAnsi="Times New Roman" w:cs="Times New Roman"/>
          <w:sz w:val="24"/>
          <w:szCs w:val="24"/>
        </w:rPr>
        <w:t xml:space="preserve"> </w:t>
      </w:r>
      <w:r w:rsidR="001434BA" w:rsidRPr="00470BE1">
        <w:rPr>
          <w:rFonts w:ascii="Times New Roman" w:hAnsi="Times New Roman" w:cs="Times New Roman"/>
          <w:sz w:val="24"/>
          <w:szCs w:val="24"/>
        </w:rPr>
        <w:t>pre-</w:t>
      </w:r>
      <w:r w:rsidR="00890D9F" w:rsidRPr="00470BE1">
        <w:rPr>
          <w:rFonts w:ascii="Times New Roman" w:hAnsi="Times New Roman" w:cs="Times New Roman"/>
          <w:sz w:val="24"/>
          <w:szCs w:val="24"/>
        </w:rPr>
        <w:t>development / soft cost</w:t>
      </w:r>
      <w:r w:rsidR="6FE7F1A5" w:rsidRPr="00470BE1">
        <w:rPr>
          <w:rFonts w:ascii="Times New Roman" w:hAnsi="Times New Roman" w:cs="Times New Roman"/>
          <w:sz w:val="24"/>
          <w:szCs w:val="24"/>
        </w:rPr>
        <w:t xml:space="preserve"> of the</w:t>
      </w:r>
      <w:r w:rsidR="00890D9F" w:rsidRPr="00470BE1">
        <w:rPr>
          <w:rFonts w:ascii="Times New Roman" w:hAnsi="Times New Roman" w:cs="Times New Roman"/>
          <w:sz w:val="24"/>
          <w:szCs w:val="24"/>
        </w:rPr>
        <w:t xml:space="preserve"> scope of work</w:t>
      </w:r>
      <w:r w:rsidR="00047D7D" w:rsidRPr="00470BE1">
        <w:rPr>
          <w:rFonts w:ascii="Times New Roman" w:hAnsi="Times New Roman" w:cs="Times New Roman"/>
          <w:sz w:val="24"/>
          <w:szCs w:val="24"/>
        </w:rPr>
        <w:t xml:space="preserve">. The remainder will be covered by the </w:t>
      </w:r>
      <w:r w:rsidR="240DC9A7" w:rsidRPr="00470BE1">
        <w:rPr>
          <w:rFonts w:ascii="Times New Roman" w:hAnsi="Times New Roman" w:cs="Times New Roman"/>
          <w:sz w:val="24"/>
          <w:szCs w:val="24"/>
        </w:rPr>
        <w:t>General Fund</w:t>
      </w:r>
      <w:r w:rsidR="75CCF1FC" w:rsidRPr="00470BE1">
        <w:rPr>
          <w:rFonts w:ascii="Times New Roman" w:hAnsi="Times New Roman" w:cs="Times New Roman"/>
          <w:sz w:val="24"/>
          <w:szCs w:val="24"/>
        </w:rPr>
        <w:t xml:space="preserve"> appropriation</w:t>
      </w:r>
      <w:r w:rsidR="240DC9A7" w:rsidRPr="00470BE1">
        <w:rPr>
          <w:rFonts w:ascii="Times New Roman" w:hAnsi="Times New Roman" w:cs="Times New Roman"/>
          <w:sz w:val="24"/>
          <w:szCs w:val="24"/>
        </w:rPr>
        <w:t xml:space="preserve">. </w:t>
      </w:r>
    </w:p>
    <w:p w14:paraId="2C55521B" w14:textId="20DDB9BF" w:rsidR="2F9E53C0" w:rsidRPr="00470BE1" w:rsidRDefault="2F9E53C0" w:rsidP="00470BE1">
      <w:pPr>
        <w:spacing w:after="0" w:line="240" w:lineRule="auto"/>
        <w:jc w:val="both"/>
        <w:rPr>
          <w:rFonts w:ascii="Times New Roman" w:hAnsi="Times New Roman" w:cs="Times New Roman"/>
          <w:sz w:val="24"/>
          <w:szCs w:val="24"/>
        </w:rPr>
      </w:pPr>
    </w:p>
    <w:p w14:paraId="6F583A92" w14:textId="74076296" w:rsidR="00E3673F" w:rsidRPr="00470BE1" w:rsidRDefault="00E3673F" w:rsidP="00470BE1">
      <w:pPr>
        <w:spacing w:after="0" w:line="240" w:lineRule="auto"/>
        <w:jc w:val="both"/>
        <w:rPr>
          <w:rFonts w:ascii="Times New Roman" w:hAnsi="Times New Roman" w:cs="Times New Roman"/>
          <w:sz w:val="24"/>
          <w:szCs w:val="24"/>
        </w:rPr>
      </w:pPr>
      <w:r w:rsidRPr="00470BE1">
        <w:rPr>
          <w:rFonts w:ascii="Times New Roman" w:hAnsi="Times New Roman" w:cs="Times New Roman"/>
          <w:b/>
          <w:bCs/>
          <w:sz w:val="24"/>
          <w:szCs w:val="24"/>
        </w:rPr>
        <w:t>El Gabilan Tot-Lot</w:t>
      </w:r>
      <w:r w:rsidRPr="00470BE1">
        <w:rPr>
          <w:rFonts w:ascii="Times New Roman" w:hAnsi="Times New Roman" w:cs="Times New Roman"/>
          <w:sz w:val="24"/>
          <w:szCs w:val="24"/>
        </w:rPr>
        <w:t xml:space="preserve">: </w:t>
      </w:r>
      <w:r w:rsidR="00047D7D" w:rsidRPr="00470BE1">
        <w:rPr>
          <w:rFonts w:ascii="Times New Roman" w:hAnsi="Times New Roman" w:cs="Times New Roman"/>
          <w:sz w:val="24"/>
          <w:szCs w:val="24"/>
        </w:rPr>
        <w:t>AVP Implementation Funds</w:t>
      </w:r>
      <w:r w:rsidR="0E5C4B34" w:rsidRPr="00470BE1">
        <w:rPr>
          <w:rFonts w:ascii="Times New Roman" w:hAnsi="Times New Roman" w:cs="Times New Roman"/>
          <w:sz w:val="24"/>
          <w:szCs w:val="24"/>
        </w:rPr>
        <w:t xml:space="preserve"> </w:t>
      </w:r>
      <w:r w:rsidR="1A7E253F" w:rsidRPr="00470BE1">
        <w:rPr>
          <w:rFonts w:ascii="Times New Roman" w:hAnsi="Times New Roman" w:cs="Times New Roman"/>
          <w:sz w:val="24"/>
          <w:szCs w:val="24"/>
        </w:rPr>
        <w:t>(CIP</w:t>
      </w:r>
      <w:r w:rsidR="21D2694E" w:rsidRPr="00470BE1">
        <w:rPr>
          <w:rFonts w:ascii="Times New Roman" w:hAnsi="Times New Roman" w:cs="Times New Roman"/>
          <w:sz w:val="24"/>
          <w:szCs w:val="24"/>
        </w:rPr>
        <w:t xml:space="preserve"> </w:t>
      </w:r>
      <w:r w:rsidR="1A7E253F" w:rsidRPr="00470BE1">
        <w:rPr>
          <w:rFonts w:ascii="Times New Roman" w:hAnsi="Times New Roman" w:cs="Times New Roman"/>
          <w:sz w:val="24"/>
          <w:szCs w:val="24"/>
        </w:rPr>
        <w:t xml:space="preserve">9246) </w:t>
      </w:r>
      <w:r w:rsidR="00047D7D" w:rsidRPr="00470BE1">
        <w:rPr>
          <w:rFonts w:ascii="Times New Roman" w:hAnsi="Times New Roman" w:cs="Times New Roman"/>
          <w:sz w:val="24"/>
          <w:szCs w:val="24"/>
        </w:rPr>
        <w:t xml:space="preserve">will </w:t>
      </w:r>
      <w:r w:rsidR="008518F9" w:rsidRPr="00470BE1">
        <w:rPr>
          <w:rFonts w:ascii="Times New Roman" w:hAnsi="Times New Roman" w:cs="Times New Roman"/>
          <w:sz w:val="24"/>
          <w:szCs w:val="24"/>
        </w:rPr>
        <w:t xml:space="preserve">cover </w:t>
      </w:r>
      <w:r w:rsidR="00623975" w:rsidRPr="00470BE1">
        <w:rPr>
          <w:rFonts w:ascii="Times New Roman" w:hAnsi="Times New Roman" w:cs="Times New Roman"/>
          <w:sz w:val="24"/>
          <w:szCs w:val="24"/>
        </w:rPr>
        <w:t>all</w:t>
      </w:r>
      <w:r w:rsidR="008518F9" w:rsidRPr="00470BE1">
        <w:rPr>
          <w:rFonts w:ascii="Times New Roman" w:hAnsi="Times New Roman" w:cs="Times New Roman"/>
          <w:sz w:val="24"/>
          <w:szCs w:val="24"/>
        </w:rPr>
        <w:t xml:space="preserve"> the cost associated with this project. </w:t>
      </w:r>
    </w:p>
    <w:p w14:paraId="0E464DE5" w14:textId="77777777" w:rsidR="00586E1A" w:rsidRPr="00470BE1" w:rsidRDefault="00586E1A" w:rsidP="00470BE1">
      <w:pPr>
        <w:spacing w:after="0" w:line="240" w:lineRule="auto"/>
        <w:jc w:val="both"/>
        <w:rPr>
          <w:rFonts w:ascii="Times New Roman" w:hAnsi="Times New Roman" w:cs="Times New Roman"/>
          <w:sz w:val="24"/>
          <w:szCs w:val="24"/>
        </w:rPr>
      </w:pPr>
    </w:p>
    <w:p w14:paraId="1E8ED165" w14:textId="7F6E2662" w:rsidR="00586E1A" w:rsidRPr="00470BE1" w:rsidRDefault="00E3673F" w:rsidP="00470BE1">
      <w:pPr>
        <w:spacing w:after="0" w:line="240" w:lineRule="auto"/>
        <w:jc w:val="both"/>
        <w:rPr>
          <w:rFonts w:ascii="Times New Roman" w:hAnsi="Times New Roman" w:cs="Times New Roman"/>
          <w:sz w:val="24"/>
          <w:szCs w:val="24"/>
        </w:rPr>
      </w:pPr>
      <w:r w:rsidRPr="00470BE1">
        <w:rPr>
          <w:rFonts w:ascii="Times New Roman" w:hAnsi="Times New Roman" w:cs="Times New Roman"/>
          <w:b/>
          <w:bCs/>
          <w:sz w:val="24"/>
          <w:szCs w:val="24"/>
        </w:rPr>
        <w:t>Universal Playgrounds</w:t>
      </w:r>
      <w:r w:rsidR="00586E1A" w:rsidRPr="00470BE1">
        <w:rPr>
          <w:rFonts w:ascii="Times New Roman" w:hAnsi="Times New Roman" w:cs="Times New Roman"/>
          <w:sz w:val="24"/>
          <w:szCs w:val="24"/>
        </w:rPr>
        <w:t xml:space="preserve">: </w:t>
      </w:r>
      <w:r w:rsidR="000C5CF2" w:rsidRPr="00470BE1">
        <w:rPr>
          <w:rFonts w:ascii="Times New Roman" w:hAnsi="Times New Roman" w:cs="Times New Roman"/>
          <w:sz w:val="24"/>
          <w:szCs w:val="24"/>
        </w:rPr>
        <w:t xml:space="preserve">LCS’ ARPA allocation </w:t>
      </w:r>
      <w:r w:rsidR="16E12286" w:rsidRPr="00470BE1">
        <w:rPr>
          <w:rFonts w:ascii="Times New Roman" w:hAnsi="Times New Roman" w:cs="Times New Roman"/>
          <w:sz w:val="24"/>
          <w:szCs w:val="24"/>
        </w:rPr>
        <w:t>(</w:t>
      </w:r>
      <w:r w:rsidR="4420D32B" w:rsidRPr="00470BE1">
        <w:rPr>
          <w:rFonts w:ascii="Times New Roman" w:hAnsi="Times New Roman" w:cs="Times New Roman"/>
          <w:sz w:val="24"/>
          <w:szCs w:val="24"/>
        </w:rPr>
        <w:t>3911.55.8171</w:t>
      </w:r>
      <w:r w:rsidR="16E12286" w:rsidRPr="00470BE1">
        <w:rPr>
          <w:rFonts w:ascii="Times New Roman" w:hAnsi="Times New Roman" w:cs="Times New Roman"/>
          <w:sz w:val="24"/>
          <w:szCs w:val="24"/>
        </w:rPr>
        <w:t>)</w:t>
      </w:r>
      <w:r w:rsidR="6399960D" w:rsidRPr="00470BE1">
        <w:rPr>
          <w:rFonts w:ascii="Times New Roman" w:hAnsi="Times New Roman" w:cs="Times New Roman"/>
          <w:sz w:val="24"/>
          <w:szCs w:val="24"/>
        </w:rPr>
        <w:t xml:space="preserve"> </w:t>
      </w:r>
      <w:r w:rsidR="000C5CF2" w:rsidRPr="00470BE1">
        <w:rPr>
          <w:rFonts w:ascii="Times New Roman" w:hAnsi="Times New Roman" w:cs="Times New Roman"/>
          <w:sz w:val="24"/>
          <w:szCs w:val="24"/>
        </w:rPr>
        <w:t xml:space="preserve">will cover </w:t>
      </w:r>
      <w:r w:rsidR="00623975" w:rsidRPr="00470BE1">
        <w:rPr>
          <w:rFonts w:ascii="Times New Roman" w:hAnsi="Times New Roman" w:cs="Times New Roman"/>
          <w:sz w:val="24"/>
          <w:szCs w:val="24"/>
        </w:rPr>
        <w:t>most of</w:t>
      </w:r>
      <w:r w:rsidR="000C5CF2" w:rsidRPr="00470BE1">
        <w:rPr>
          <w:rFonts w:ascii="Times New Roman" w:hAnsi="Times New Roman" w:cs="Times New Roman"/>
          <w:sz w:val="24"/>
          <w:szCs w:val="24"/>
        </w:rPr>
        <w:t xml:space="preserve"> the cost of these projects. The remainder will be covered </w:t>
      </w:r>
      <w:r w:rsidR="00623975" w:rsidRPr="00470BE1">
        <w:rPr>
          <w:rFonts w:ascii="Times New Roman" w:hAnsi="Times New Roman" w:cs="Times New Roman"/>
          <w:sz w:val="24"/>
          <w:szCs w:val="24"/>
        </w:rPr>
        <w:t>by</w:t>
      </w:r>
      <w:r w:rsidR="267A4433" w:rsidRPr="00470BE1">
        <w:rPr>
          <w:rFonts w:ascii="Times New Roman" w:hAnsi="Times New Roman" w:cs="Times New Roman"/>
          <w:sz w:val="24"/>
          <w:szCs w:val="24"/>
        </w:rPr>
        <w:t xml:space="preserve"> the </w:t>
      </w:r>
      <w:r w:rsidR="660FACD9" w:rsidRPr="00470BE1">
        <w:rPr>
          <w:rFonts w:ascii="Times New Roman" w:hAnsi="Times New Roman" w:cs="Times New Roman"/>
          <w:sz w:val="24"/>
          <w:szCs w:val="24"/>
        </w:rPr>
        <w:t>increased</w:t>
      </w:r>
      <w:r w:rsidR="267A4433" w:rsidRPr="00470BE1">
        <w:rPr>
          <w:rFonts w:ascii="Times New Roman" w:hAnsi="Times New Roman" w:cs="Times New Roman"/>
          <w:sz w:val="24"/>
          <w:szCs w:val="24"/>
        </w:rPr>
        <w:t xml:space="preserve"> General Fund</w:t>
      </w:r>
      <w:r w:rsidR="1C505E3C" w:rsidRPr="00470BE1">
        <w:rPr>
          <w:rFonts w:ascii="Times New Roman" w:hAnsi="Times New Roman" w:cs="Times New Roman"/>
          <w:sz w:val="24"/>
          <w:szCs w:val="24"/>
        </w:rPr>
        <w:t xml:space="preserve"> appropriation</w:t>
      </w:r>
      <w:r w:rsidR="267A4433" w:rsidRPr="00470BE1">
        <w:rPr>
          <w:rFonts w:ascii="Times New Roman" w:hAnsi="Times New Roman" w:cs="Times New Roman"/>
          <w:sz w:val="24"/>
          <w:szCs w:val="24"/>
        </w:rPr>
        <w:t>.</w:t>
      </w:r>
      <w:r w:rsidR="00623975" w:rsidRPr="00470BE1">
        <w:rPr>
          <w:rFonts w:ascii="Times New Roman" w:hAnsi="Times New Roman" w:cs="Times New Roman"/>
          <w:sz w:val="24"/>
          <w:szCs w:val="24"/>
        </w:rPr>
        <w:t xml:space="preserve"> </w:t>
      </w:r>
    </w:p>
    <w:p w14:paraId="74F8680E" w14:textId="77777777" w:rsidR="00586E1A" w:rsidRPr="00470BE1" w:rsidRDefault="00586E1A" w:rsidP="00470BE1">
      <w:pPr>
        <w:spacing w:after="0" w:line="240" w:lineRule="auto"/>
        <w:jc w:val="both"/>
        <w:rPr>
          <w:rFonts w:ascii="Times New Roman" w:hAnsi="Times New Roman" w:cs="Times New Roman"/>
          <w:sz w:val="24"/>
          <w:szCs w:val="24"/>
        </w:rPr>
      </w:pPr>
    </w:p>
    <w:p w14:paraId="4C3B37A6" w14:textId="77777777" w:rsidR="00E141DE" w:rsidRPr="00893FED" w:rsidRDefault="00E141DE" w:rsidP="00E130E8">
      <w:pPr>
        <w:spacing w:after="0" w:line="240" w:lineRule="auto"/>
        <w:jc w:val="both"/>
        <w:rPr>
          <w:rFonts w:ascii="Times New Roman" w:hAnsi="Times New Roman" w:cs="Times New Roman"/>
          <w:sz w:val="24"/>
          <w:szCs w:val="24"/>
          <w:u w:val="single"/>
        </w:rPr>
      </w:pPr>
    </w:p>
    <w:p w14:paraId="16D2AAE2" w14:textId="386950A6"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732BB5AE" w14:textId="77777777" w:rsidR="00586E1A" w:rsidRDefault="00586E1A" w:rsidP="00E130E8">
      <w:pPr>
        <w:spacing w:after="0" w:line="240" w:lineRule="auto"/>
        <w:jc w:val="both"/>
        <w:rPr>
          <w:rFonts w:ascii="Times New Roman" w:hAnsi="Times New Roman" w:cs="Times New Roman"/>
          <w:sz w:val="24"/>
          <w:szCs w:val="24"/>
        </w:rPr>
      </w:pPr>
      <w:r w:rsidRPr="00586E1A">
        <w:rPr>
          <w:rFonts w:ascii="Times New Roman" w:hAnsi="Times New Roman" w:cs="Times New Roman"/>
          <w:sz w:val="24"/>
          <w:szCs w:val="24"/>
        </w:rPr>
        <w:t>Resolution</w:t>
      </w:r>
    </w:p>
    <w:p w14:paraId="005DCBEB" w14:textId="77777777" w:rsidR="00586E1A" w:rsidRDefault="00586E1A" w:rsidP="00E130E8">
      <w:pPr>
        <w:spacing w:after="0" w:line="240" w:lineRule="auto"/>
        <w:jc w:val="both"/>
        <w:rPr>
          <w:rFonts w:ascii="Times New Roman" w:hAnsi="Times New Roman" w:cs="Times New Roman"/>
          <w:sz w:val="24"/>
          <w:szCs w:val="24"/>
        </w:rPr>
      </w:pPr>
      <w:r w:rsidRPr="00586E1A">
        <w:rPr>
          <w:rFonts w:ascii="Times New Roman" w:hAnsi="Times New Roman" w:cs="Times New Roman"/>
          <w:sz w:val="24"/>
          <w:szCs w:val="24"/>
        </w:rPr>
        <w:t>Professional Service Agreement</w:t>
      </w:r>
    </w:p>
    <w:p w14:paraId="3B47C547" w14:textId="7F715466" w:rsidR="00586E1A" w:rsidRPr="00586E1A" w:rsidRDefault="00586E1A" w:rsidP="00E130E8">
      <w:pPr>
        <w:spacing w:after="0" w:line="240" w:lineRule="auto"/>
        <w:jc w:val="both"/>
        <w:rPr>
          <w:rFonts w:ascii="Times New Roman" w:hAnsi="Times New Roman" w:cs="Times New Roman"/>
          <w:sz w:val="24"/>
          <w:szCs w:val="24"/>
        </w:rPr>
      </w:pPr>
      <w:r w:rsidRPr="00586E1A">
        <w:rPr>
          <w:rFonts w:ascii="Times New Roman" w:hAnsi="Times New Roman" w:cs="Times New Roman"/>
          <w:sz w:val="24"/>
          <w:szCs w:val="24"/>
        </w:rPr>
        <w:t>Exhibit B</w:t>
      </w:r>
      <w:r>
        <w:rPr>
          <w:rFonts w:ascii="Times New Roman" w:hAnsi="Times New Roman" w:cs="Times New Roman"/>
          <w:sz w:val="24"/>
          <w:szCs w:val="24"/>
        </w:rPr>
        <w:t>:</w:t>
      </w:r>
      <w:r w:rsidRPr="00586E1A">
        <w:rPr>
          <w:rFonts w:ascii="Times New Roman" w:hAnsi="Times New Roman" w:cs="Times New Roman"/>
          <w:sz w:val="24"/>
          <w:szCs w:val="24"/>
        </w:rPr>
        <w:t xml:space="preserve"> </w:t>
      </w:r>
      <w:r>
        <w:rPr>
          <w:rFonts w:ascii="Times New Roman" w:hAnsi="Times New Roman" w:cs="Times New Roman"/>
          <w:sz w:val="24"/>
          <w:szCs w:val="24"/>
        </w:rPr>
        <w:t>S</w:t>
      </w:r>
      <w:r w:rsidRPr="00586E1A">
        <w:rPr>
          <w:rFonts w:ascii="Times New Roman" w:hAnsi="Times New Roman" w:cs="Times New Roman"/>
          <w:sz w:val="24"/>
          <w:szCs w:val="24"/>
        </w:rPr>
        <w:t xml:space="preserve">cope of </w:t>
      </w:r>
      <w:r>
        <w:rPr>
          <w:rFonts w:ascii="Times New Roman" w:hAnsi="Times New Roman" w:cs="Times New Roman"/>
          <w:sz w:val="24"/>
          <w:szCs w:val="24"/>
        </w:rPr>
        <w:t>S</w:t>
      </w:r>
      <w:r w:rsidRPr="00586E1A">
        <w:rPr>
          <w:rFonts w:ascii="Times New Roman" w:hAnsi="Times New Roman" w:cs="Times New Roman"/>
          <w:sz w:val="24"/>
          <w:szCs w:val="24"/>
        </w:rPr>
        <w:t>ervices</w:t>
      </w:r>
    </w:p>
    <w:sectPr w:rsidR="00586E1A" w:rsidRPr="00586E1A" w:rsidSect="0044154D">
      <w:footerReference w:type="default" r:id="rId7"/>
      <w:headerReference w:type="first" r:id="rId8"/>
      <w:footerReference w:type="first" r:id="rId9"/>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FA6C40" w14:textId="77777777" w:rsidR="00EE455B" w:rsidRDefault="00EE455B" w:rsidP="00944716">
      <w:pPr>
        <w:spacing w:after="0" w:line="240" w:lineRule="auto"/>
      </w:pPr>
      <w:r>
        <w:separator/>
      </w:r>
    </w:p>
  </w:endnote>
  <w:endnote w:type="continuationSeparator" w:id="0">
    <w:p w14:paraId="2DA20044" w14:textId="77777777" w:rsidR="00EE455B" w:rsidRDefault="00EE455B"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20FD1ED4" w14:textId="77777777" w:rsidR="0044154D" w:rsidRDefault="0044154D">
        <w:pPr>
          <w:pStyle w:val="Footer"/>
        </w:pPr>
        <w:r>
          <w:t xml:space="preserve">Page | </w:t>
        </w:r>
        <w:r>
          <w:rPr>
            <w:color w:val="2B579A"/>
            <w:shd w:val="clear" w:color="auto" w:fill="E6E6E6"/>
          </w:rPr>
          <w:fldChar w:fldCharType="begin"/>
        </w:r>
        <w:r>
          <w:instrText xml:space="preserve"> PAGE   \* MERGEFORMAT </w:instrText>
        </w:r>
        <w:r>
          <w:rPr>
            <w:color w:val="2B579A"/>
            <w:shd w:val="clear" w:color="auto" w:fill="E6E6E6"/>
          </w:rPr>
          <w:fldChar w:fldCharType="separate"/>
        </w:r>
        <w:r w:rsidR="004C3537">
          <w:rPr>
            <w:noProof/>
          </w:rPr>
          <w:t>3</w:t>
        </w:r>
        <w:r>
          <w:rPr>
            <w:noProof/>
            <w:color w:val="2B579A"/>
            <w:shd w:val="clear" w:color="auto" w:fill="E6E6E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BC1A1" w14:textId="77777777" w:rsidR="00460F6A" w:rsidRPr="0044154D" w:rsidRDefault="0061564A">
    <w:pPr>
      <w:pStyle w:val="Footer"/>
    </w:pPr>
    <w:r>
      <w:t xml:space="preserve">Page | </w:t>
    </w:r>
    <w:r>
      <w:rPr>
        <w:color w:val="2B579A"/>
        <w:shd w:val="clear" w:color="auto" w:fill="E6E6E6"/>
      </w:rPr>
      <w:fldChar w:fldCharType="begin"/>
    </w:r>
    <w:r>
      <w:instrText xml:space="preserve"> PAGE   \* MERGEFORMAT </w:instrText>
    </w:r>
    <w:r>
      <w:rPr>
        <w:color w:val="2B579A"/>
        <w:shd w:val="clear" w:color="auto" w:fill="E6E6E6"/>
      </w:rPr>
      <w:fldChar w:fldCharType="separate"/>
    </w:r>
    <w:r w:rsidR="004C3537">
      <w:rPr>
        <w:noProof/>
      </w:rPr>
      <w:t>1</w:t>
    </w:r>
    <w:r>
      <w:rPr>
        <w:noProof/>
        <w:color w:val="2B579A"/>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E86160" w14:textId="77777777" w:rsidR="00EE455B" w:rsidRDefault="00EE455B" w:rsidP="00944716">
      <w:pPr>
        <w:spacing w:after="0" w:line="240" w:lineRule="auto"/>
      </w:pPr>
      <w:r>
        <w:separator/>
      </w:r>
    </w:p>
  </w:footnote>
  <w:footnote w:type="continuationSeparator" w:id="0">
    <w:p w14:paraId="72AF1DA1" w14:textId="77777777" w:rsidR="00EE455B" w:rsidRDefault="00EE455B"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75AFF" w14:textId="77777777" w:rsidR="0084304C" w:rsidRDefault="003F3A62" w:rsidP="00A60317">
    <w:pPr>
      <w:pStyle w:val="Header"/>
    </w:pPr>
    <w:r>
      <w:rPr>
        <w:noProof/>
        <w:color w:val="2B579A"/>
        <w:shd w:val="clear" w:color="auto" w:fill="E6E6E6"/>
      </w:rPr>
      <mc:AlternateContent>
        <mc:Choice Requires="wps">
          <w:drawing>
            <wp:anchor distT="0" distB="0" distL="114300" distR="114300" simplePos="0" relativeHeight="251664384" behindDoc="0" locked="0" layoutInCell="1" allowOverlap="1" wp14:anchorId="0293A0B3" wp14:editId="7488B4A9">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v:line id="Straight Connector 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13]" strokeweight="1pt" from="0,80.3pt" to="477.7pt,80.3pt" w14:anchorId="267463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w:pict>
        </mc:Fallback>
      </mc:AlternateContent>
    </w:r>
    <w:r w:rsidR="002771C9">
      <w:rPr>
        <w:noProof/>
        <w:color w:val="2B579A"/>
        <w:shd w:val="clear" w:color="auto" w:fill="E6E6E6"/>
      </w:rPr>
      <mc:AlternateContent>
        <mc:Choice Requires="wps">
          <w:drawing>
            <wp:anchor distT="0" distB="0" distL="114300" distR="114300" simplePos="0" relativeHeight="251662336" behindDoc="0" locked="0" layoutInCell="1" allowOverlap="1" wp14:anchorId="3B87BC18" wp14:editId="6147C97F">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6ED669FF"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32AD3E52"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87BC18"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6ED669FF"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32AD3E52"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color w:val="2B579A"/>
        <w:shd w:val="clear" w:color="auto" w:fill="E6E6E6"/>
      </w:rPr>
      <w:drawing>
        <wp:inline distT="0" distB="0" distL="0" distR="0" wp14:anchorId="1A09F2BE" wp14:editId="0AB22231">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CD4F6F"/>
    <w:multiLevelType w:val="hybridMultilevel"/>
    <w:tmpl w:val="7AD47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FD5F30"/>
    <w:multiLevelType w:val="hybridMultilevel"/>
    <w:tmpl w:val="19F663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E2D"/>
    <w:rsid w:val="00002A11"/>
    <w:rsid w:val="00010CB7"/>
    <w:rsid w:val="00011BA0"/>
    <w:rsid w:val="00047D7D"/>
    <w:rsid w:val="00053E86"/>
    <w:rsid w:val="00054EAC"/>
    <w:rsid w:val="0007306F"/>
    <w:rsid w:val="00074F1D"/>
    <w:rsid w:val="00080912"/>
    <w:rsid w:val="00090BB5"/>
    <w:rsid w:val="000922CA"/>
    <w:rsid w:val="000B599D"/>
    <w:rsid w:val="000B7C0E"/>
    <w:rsid w:val="000C5CF2"/>
    <w:rsid w:val="000F107D"/>
    <w:rsid w:val="000F3C58"/>
    <w:rsid w:val="001063CB"/>
    <w:rsid w:val="0013721C"/>
    <w:rsid w:val="001434BA"/>
    <w:rsid w:val="00143570"/>
    <w:rsid w:val="00173F9D"/>
    <w:rsid w:val="001946D3"/>
    <w:rsid w:val="001B3FCE"/>
    <w:rsid w:val="001B65AC"/>
    <w:rsid w:val="001D4C64"/>
    <w:rsid w:val="0020018E"/>
    <w:rsid w:val="00245CCD"/>
    <w:rsid w:val="0025463E"/>
    <w:rsid w:val="00265E60"/>
    <w:rsid w:val="00272BBB"/>
    <w:rsid w:val="002771C9"/>
    <w:rsid w:val="00290567"/>
    <w:rsid w:val="002A1B2B"/>
    <w:rsid w:val="002B62A0"/>
    <w:rsid w:val="002D1383"/>
    <w:rsid w:val="002D5E2D"/>
    <w:rsid w:val="002D645B"/>
    <w:rsid w:val="002E3AB0"/>
    <w:rsid w:val="00305D6F"/>
    <w:rsid w:val="003151D0"/>
    <w:rsid w:val="00324F7D"/>
    <w:rsid w:val="0032743A"/>
    <w:rsid w:val="00327584"/>
    <w:rsid w:val="003871B7"/>
    <w:rsid w:val="003B6051"/>
    <w:rsid w:val="003E0D6D"/>
    <w:rsid w:val="003F3A62"/>
    <w:rsid w:val="00403F08"/>
    <w:rsid w:val="00423C69"/>
    <w:rsid w:val="0044154D"/>
    <w:rsid w:val="004539F0"/>
    <w:rsid w:val="00460F6A"/>
    <w:rsid w:val="00470BE1"/>
    <w:rsid w:val="00474E0B"/>
    <w:rsid w:val="004824A1"/>
    <w:rsid w:val="0049006F"/>
    <w:rsid w:val="0049139F"/>
    <w:rsid w:val="004A37AD"/>
    <w:rsid w:val="004B63D7"/>
    <w:rsid w:val="004C3537"/>
    <w:rsid w:val="004D26F4"/>
    <w:rsid w:val="004D29BC"/>
    <w:rsid w:val="004D401E"/>
    <w:rsid w:val="004E19DF"/>
    <w:rsid w:val="004F57BD"/>
    <w:rsid w:val="004F7416"/>
    <w:rsid w:val="00513043"/>
    <w:rsid w:val="005277C5"/>
    <w:rsid w:val="00535A4F"/>
    <w:rsid w:val="00536394"/>
    <w:rsid w:val="005412A5"/>
    <w:rsid w:val="00566D6B"/>
    <w:rsid w:val="0057039C"/>
    <w:rsid w:val="00586E1A"/>
    <w:rsid w:val="00594DE0"/>
    <w:rsid w:val="005F78AE"/>
    <w:rsid w:val="0061564A"/>
    <w:rsid w:val="00623975"/>
    <w:rsid w:val="00631FEE"/>
    <w:rsid w:val="00646B9E"/>
    <w:rsid w:val="00651E62"/>
    <w:rsid w:val="006727DC"/>
    <w:rsid w:val="006809BA"/>
    <w:rsid w:val="0069329C"/>
    <w:rsid w:val="006B42A4"/>
    <w:rsid w:val="006C2C61"/>
    <w:rsid w:val="006C4E01"/>
    <w:rsid w:val="006C57F3"/>
    <w:rsid w:val="006D5571"/>
    <w:rsid w:val="006F066C"/>
    <w:rsid w:val="006F20F8"/>
    <w:rsid w:val="007078A3"/>
    <w:rsid w:val="007254EE"/>
    <w:rsid w:val="0073092F"/>
    <w:rsid w:val="007467A8"/>
    <w:rsid w:val="00782700"/>
    <w:rsid w:val="007854D0"/>
    <w:rsid w:val="007A41CB"/>
    <w:rsid w:val="007A5A53"/>
    <w:rsid w:val="007C2A2F"/>
    <w:rsid w:val="007C4EDA"/>
    <w:rsid w:val="007C7390"/>
    <w:rsid w:val="007D44B9"/>
    <w:rsid w:val="00821924"/>
    <w:rsid w:val="0084304C"/>
    <w:rsid w:val="008518F9"/>
    <w:rsid w:val="00854A1B"/>
    <w:rsid w:val="00864FD9"/>
    <w:rsid w:val="00870D51"/>
    <w:rsid w:val="0088140F"/>
    <w:rsid w:val="00890D9F"/>
    <w:rsid w:val="00893FED"/>
    <w:rsid w:val="00895A52"/>
    <w:rsid w:val="008C59EF"/>
    <w:rsid w:val="008C71BC"/>
    <w:rsid w:val="008E04BC"/>
    <w:rsid w:val="00904FBF"/>
    <w:rsid w:val="00931E8E"/>
    <w:rsid w:val="00944716"/>
    <w:rsid w:val="0094725A"/>
    <w:rsid w:val="009514EA"/>
    <w:rsid w:val="009573F2"/>
    <w:rsid w:val="00970CE5"/>
    <w:rsid w:val="00997244"/>
    <w:rsid w:val="009C3EBE"/>
    <w:rsid w:val="009C65FC"/>
    <w:rsid w:val="009C6B20"/>
    <w:rsid w:val="009F3183"/>
    <w:rsid w:val="00A0484E"/>
    <w:rsid w:val="00A26B94"/>
    <w:rsid w:val="00A453AD"/>
    <w:rsid w:val="00A46521"/>
    <w:rsid w:val="00A60317"/>
    <w:rsid w:val="00A70FFA"/>
    <w:rsid w:val="00A85852"/>
    <w:rsid w:val="00A85B79"/>
    <w:rsid w:val="00AA2708"/>
    <w:rsid w:val="00AA4211"/>
    <w:rsid w:val="00AB1543"/>
    <w:rsid w:val="00AB20C6"/>
    <w:rsid w:val="00AB2A72"/>
    <w:rsid w:val="00AB5A0F"/>
    <w:rsid w:val="00AC070A"/>
    <w:rsid w:val="00AC3815"/>
    <w:rsid w:val="00AC7323"/>
    <w:rsid w:val="00B357D7"/>
    <w:rsid w:val="00B3615D"/>
    <w:rsid w:val="00B36DDB"/>
    <w:rsid w:val="00B46A32"/>
    <w:rsid w:val="00B60134"/>
    <w:rsid w:val="00B62ECE"/>
    <w:rsid w:val="00B81F35"/>
    <w:rsid w:val="00BA2660"/>
    <w:rsid w:val="00BA59EE"/>
    <w:rsid w:val="00BC6E98"/>
    <w:rsid w:val="00BD7E04"/>
    <w:rsid w:val="00BF5E2F"/>
    <w:rsid w:val="00C01E07"/>
    <w:rsid w:val="00C03622"/>
    <w:rsid w:val="00C1094C"/>
    <w:rsid w:val="00C4327A"/>
    <w:rsid w:val="00C506AD"/>
    <w:rsid w:val="00C83638"/>
    <w:rsid w:val="00C85322"/>
    <w:rsid w:val="00C96F6D"/>
    <w:rsid w:val="00CB1D14"/>
    <w:rsid w:val="00CE5765"/>
    <w:rsid w:val="00CE60A2"/>
    <w:rsid w:val="00D109BB"/>
    <w:rsid w:val="00D11B17"/>
    <w:rsid w:val="00D31F98"/>
    <w:rsid w:val="00D45285"/>
    <w:rsid w:val="00D50A40"/>
    <w:rsid w:val="00D53AE8"/>
    <w:rsid w:val="00D80F35"/>
    <w:rsid w:val="00D83C83"/>
    <w:rsid w:val="00D8673D"/>
    <w:rsid w:val="00D91145"/>
    <w:rsid w:val="00DA7916"/>
    <w:rsid w:val="00DB1C6F"/>
    <w:rsid w:val="00DC0AE4"/>
    <w:rsid w:val="00DD0FAB"/>
    <w:rsid w:val="00DE05E0"/>
    <w:rsid w:val="00DF1331"/>
    <w:rsid w:val="00E0762A"/>
    <w:rsid w:val="00E130E8"/>
    <w:rsid w:val="00E141DE"/>
    <w:rsid w:val="00E17AD0"/>
    <w:rsid w:val="00E22EC1"/>
    <w:rsid w:val="00E3673F"/>
    <w:rsid w:val="00E50B89"/>
    <w:rsid w:val="00E84F62"/>
    <w:rsid w:val="00EA3F4D"/>
    <w:rsid w:val="00EB7C44"/>
    <w:rsid w:val="00ED11DD"/>
    <w:rsid w:val="00EE0D4A"/>
    <w:rsid w:val="00EE455B"/>
    <w:rsid w:val="00EE4EBB"/>
    <w:rsid w:val="00F13DC6"/>
    <w:rsid w:val="00F14ED6"/>
    <w:rsid w:val="00F20050"/>
    <w:rsid w:val="00F31F6E"/>
    <w:rsid w:val="00F61824"/>
    <w:rsid w:val="00F6747A"/>
    <w:rsid w:val="00FA6715"/>
    <w:rsid w:val="00FA7D7C"/>
    <w:rsid w:val="00FB62DD"/>
    <w:rsid w:val="0498D2CC"/>
    <w:rsid w:val="04DB0327"/>
    <w:rsid w:val="0663D9D9"/>
    <w:rsid w:val="0686EAB7"/>
    <w:rsid w:val="082581F7"/>
    <w:rsid w:val="087FA6DF"/>
    <w:rsid w:val="0DB5C9EE"/>
    <w:rsid w:val="0E5C4B34"/>
    <w:rsid w:val="0E925B03"/>
    <w:rsid w:val="11B33BE0"/>
    <w:rsid w:val="11CEB177"/>
    <w:rsid w:val="131B13BB"/>
    <w:rsid w:val="15A7B376"/>
    <w:rsid w:val="1652B47D"/>
    <w:rsid w:val="16E12286"/>
    <w:rsid w:val="17EE84DE"/>
    <w:rsid w:val="17F421C1"/>
    <w:rsid w:val="193741CE"/>
    <w:rsid w:val="1A7E253F"/>
    <w:rsid w:val="1A8D59D0"/>
    <w:rsid w:val="1C505E3C"/>
    <w:rsid w:val="1CF3860F"/>
    <w:rsid w:val="1D530664"/>
    <w:rsid w:val="1E00715F"/>
    <w:rsid w:val="1E4C1734"/>
    <w:rsid w:val="1F883EF9"/>
    <w:rsid w:val="203CD1E2"/>
    <w:rsid w:val="20C68915"/>
    <w:rsid w:val="21D2694E"/>
    <w:rsid w:val="240DC9A7"/>
    <w:rsid w:val="2515C9D2"/>
    <w:rsid w:val="25826911"/>
    <w:rsid w:val="25F2CC87"/>
    <w:rsid w:val="267A4433"/>
    <w:rsid w:val="27619527"/>
    <w:rsid w:val="288A9C36"/>
    <w:rsid w:val="29DC5F15"/>
    <w:rsid w:val="2A7B139F"/>
    <w:rsid w:val="2B9C9489"/>
    <w:rsid w:val="2BC23CF8"/>
    <w:rsid w:val="2C8FFBAE"/>
    <w:rsid w:val="2D11975F"/>
    <w:rsid w:val="2F9E53C0"/>
    <w:rsid w:val="2FB06F0B"/>
    <w:rsid w:val="301FFA27"/>
    <w:rsid w:val="31F2D273"/>
    <w:rsid w:val="326708DA"/>
    <w:rsid w:val="359395BF"/>
    <w:rsid w:val="374463A6"/>
    <w:rsid w:val="37BBE597"/>
    <w:rsid w:val="4076F270"/>
    <w:rsid w:val="418F2869"/>
    <w:rsid w:val="4420D32B"/>
    <w:rsid w:val="44973F8F"/>
    <w:rsid w:val="44DC08DD"/>
    <w:rsid w:val="45E0D183"/>
    <w:rsid w:val="4648AF84"/>
    <w:rsid w:val="471D5FCC"/>
    <w:rsid w:val="4F8D24C6"/>
    <w:rsid w:val="510451B4"/>
    <w:rsid w:val="51F5008B"/>
    <w:rsid w:val="5495569E"/>
    <w:rsid w:val="5860AD61"/>
    <w:rsid w:val="59CF5AE1"/>
    <w:rsid w:val="5EAE2132"/>
    <w:rsid w:val="624040A2"/>
    <w:rsid w:val="630017F7"/>
    <w:rsid w:val="6399960D"/>
    <w:rsid w:val="6514B796"/>
    <w:rsid w:val="654AB29D"/>
    <w:rsid w:val="660DC866"/>
    <w:rsid w:val="660FACD9"/>
    <w:rsid w:val="6708BA98"/>
    <w:rsid w:val="688F92EC"/>
    <w:rsid w:val="6AB5F276"/>
    <w:rsid w:val="6B4B48B7"/>
    <w:rsid w:val="6FC0AD45"/>
    <w:rsid w:val="6FE7F1A5"/>
    <w:rsid w:val="70417DE9"/>
    <w:rsid w:val="7291B6EB"/>
    <w:rsid w:val="75CCF1FC"/>
    <w:rsid w:val="7710113B"/>
    <w:rsid w:val="7765A8BB"/>
    <w:rsid w:val="7825E383"/>
    <w:rsid w:val="786F42E5"/>
    <w:rsid w:val="7901791C"/>
    <w:rsid w:val="7A6017DB"/>
    <w:rsid w:val="7AF1F085"/>
    <w:rsid w:val="7B9C9063"/>
    <w:rsid w:val="7C0E1D73"/>
    <w:rsid w:val="7C3919DE"/>
    <w:rsid w:val="7D06D894"/>
    <w:rsid w:val="7D5546F1"/>
    <w:rsid w:val="7D887445"/>
    <w:rsid w:val="7E8FCFEF"/>
    <w:rsid w:val="7EBCE0AC"/>
    <w:rsid w:val="7FC561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F0A30C"/>
  <w15:docId w15:val="{D2BEC535-5FF0-46F2-AED2-237DF0BAE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 w:type="paragraph" w:styleId="ListParagraph">
    <w:name w:val="List Paragraph"/>
    <w:basedOn w:val="Normal"/>
    <w:uiPriority w:val="34"/>
    <w:qFormat/>
    <w:rsid w:val="006B42A4"/>
    <w:pPr>
      <w:ind w:left="720"/>
      <w:contextualSpacing/>
    </w:pPr>
  </w:style>
  <w:style w:type="character" w:styleId="CommentReference">
    <w:name w:val="annotation reference"/>
    <w:basedOn w:val="DefaultParagraphFont"/>
    <w:uiPriority w:val="99"/>
    <w:semiHidden/>
    <w:unhideWhenUsed/>
    <w:rsid w:val="00143570"/>
    <w:rPr>
      <w:sz w:val="16"/>
      <w:szCs w:val="16"/>
    </w:rPr>
  </w:style>
  <w:style w:type="paragraph" w:styleId="CommentText">
    <w:name w:val="annotation text"/>
    <w:basedOn w:val="Normal"/>
    <w:link w:val="CommentTextChar"/>
    <w:uiPriority w:val="99"/>
    <w:semiHidden/>
    <w:unhideWhenUsed/>
    <w:rsid w:val="00143570"/>
    <w:pPr>
      <w:spacing w:line="240" w:lineRule="auto"/>
    </w:pPr>
    <w:rPr>
      <w:sz w:val="20"/>
      <w:szCs w:val="20"/>
    </w:rPr>
  </w:style>
  <w:style w:type="character" w:customStyle="1" w:styleId="CommentTextChar">
    <w:name w:val="Comment Text Char"/>
    <w:basedOn w:val="DefaultParagraphFont"/>
    <w:link w:val="CommentText"/>
    <w:uiPriority w:val="99"/>
    <w:semiHidden/>
    <w:rsid w:val="00143570"/>
    <w:rPr>
      <w:sz w:val="20"/>
      <w:szCs w:val="20"/>
    </w:rPr>
  </w:style>
  <w:style w:type="paragraph" w:styleId="CommentSubject">
    <w:name w:val="annotation subject"/>
    <w:basedOn w:val="CommentText"/>
    <w:next w:val="CommentText"/>
    <w:link w:val="CommentSubjectChar"/>
    <w:uiPriority w:val="99"/>
    <w:semiHidden/>
    <w:unhideWhenUsed/>
    <w:rsid w:val="00143570"/>
    <w:rPr>
      <w:b/>
      <w:bCs/>
    </w:rPr>
  </w:style>
  <w:style w:type="character" w:customStyle="1" w:styleId="CommentSubjectChar">
    <w:name w:val="Comment Subject Char"/>
    <w:basedOn w:val="CommentTextChar"/>
    <w:link w:val="CommentSubject"/>
    <w:uiPriority w:val="99"/>
    <w:semiHidden/>
    <w:rsid w:val="00143570"/>
    <w:rPr>
      <w:b/>
      <w:bCs/>
      <w:sz w:val="20"/>
      <w:szCs w:val="20"/>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198079698">
      <w:bodyDiv w:val="1"/>
      <w:marLeft w:val="0"/>
      <w:marRight w:val="0"/>
      <w:marTop w:val="0"/>
      <w:marBottom w:val="0"/>
      <w:divBdr>
        <w:top w:val="none" w:sz="0" w:space="0" w:color="auto"/>
        <w:left w:val="none" w:sz="0" w:space="0" w:color="auto"/>
        <w:bottom w:val="none" w:sz="0" w:space="0" w:color="auto"/>
        <w:right w:val="none" w:sz="0" w:space="0" w:color="auto"/>
      </w:divBdr>
      <w:divsChild>
        <w:div w:id="256640731">
          <w:marLeft w:val="0"/>
          <w:marRight w:val="0"/>
          <w:marTop w:val="120"/>
          <w:marBottom w:val="120"/>
          <w:divBdr>
            <w:top w:val="none" w:sz="0" w:space="0" w:color="auto"/>
            <w:left w:val="none" w:sz="0" w:space="0" w:color="auto"/>
            <w:bottom w:val="none" w:sz="0" w:space="0" w:color="auto"/>
            <w:right w:val="none" w:sz="0" w:space="0" w:color="auto"/>
          </w:divBdr>
          <w:divsChild>
            <w:div w:id="359429265">
              <w:marLeft w:val="0"/>
              <w:marRight w:val="0"/>
              <w:marTop w:val="0"/>
              <w:marBottom w:val="0"/>
              <w:divBdr>
                <w:top w:val="none" w:sz="0" w:space="0" w:color="auto"/>
                <w:left w:val="none" w:sz="0" w:space="0" w:color="auto"/>
                <w:bottom w:val="none" w:sz="0" w:space="0" w:color="auto"/>
                <w:right w:val="none" w:sz="0" w:space="0" w:color="auto"/>
              </w:divBdr>
            </w:div>
          </w:divsChild>
        </w:div>
        <w:div w:id="1636787863">
          <w:marLeft w:val="0"/>
          <w:marRight w:val="0"/>
          <w:marTop w:val="0"/>
          <w:marBottom w:val="120"/>
          <w:divBdr>
            <w:top w:val="none" w:sz="0" w:space="0" w:color="auto"/>
            <w:left w:val="none" w:sz="0" w:space="0" w:color="auto"/>
            <w:bottom w:val="none" w:sz="0" w:space="0" w:color="auto"/>
            <w:right w:val="none" w:sz="0" w:space="0" w:color="auto"/>
          </w:divBdr>
          <w:divsChild>
            <w:div w:id="262031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12" Type="http://schemas.microsoft.com/office/2019/05/relationships/documenttasks" Target="documenttasks/documenttasks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CitClerk\CITY%20COUNCIL%20REPORT%20TEMPLATES\STAFF%20REPORT%20TEMPLATE\Salinas_Council%20Report%20Master%2009.30.2022.dotx" TargetMode="External"/></Relationships>
</file>

<file path=word/documenttasks/documenttasks1.xml><?xml version="1.0" encoding="utf-8"?>
<t:Tasks xmlns:t="http://schemas.microsoft.com/office/tasks/2019/documenttasks" xmlns:oel="http://schemas.microsoft.com/office/2019/extlst">
  <t:Task id="{4DD9DEAB-D067-43CB-A2EE-80E40558460B}">
    <t:Anchor>
      <t:Comment id="1345787629"/>
    </t:Anchor>
    <t:History>
      <t:Event id="{61AB95BC-ADA5-4B07-9076-066D7F546A55}" time="2022-11-15T23:40:39.357Z">
        <t:Attribution userId="S::anaa@ci.salinas.ca.us::3df33374-c4cd-4266-9557-212123ee4764" userProvider="AD" userName="Ana Ambriz"/>
        <t:Anchor>
          <t:Comment id="1345787629"/>
        </t:Anchor>
        <t:Create/>
      </t:Event>
      <t:Event id="{84BAC937-E9AB-444A-B436-25357A491809}" time="2022-11-15T23:40:39.357Z">
        <t:Attribution userId="S::anaa@ci.salinas.ca.us::3df33374-c4cd-4266-9557-212123ee4764" userProvider="AD" userName="Ana Ambriz"/>
        <t:Anchor>
          <t:Comment id="1345787629"/>
        </t:Anchor>
        <t:Assign userId="S::markr@ci.salinas.ca.us::ccbe8b82-b914-4024-8c71-2cb6f31ce790" userProvider="AD" userName="Mark Roberts"/>
      </t:Event>
      <t:Event id="{48A0B80F-80FD-4499-9E3C-E73297AAD51F}" time="2022-11-15T23:40:39.357Z">
        <t:Attribution userId="S::anaa@ci.salinas.ca.us::3df33374-c4cd-4266-9557-212123ee4764" userProvider="AD" userName="Ana Ambriz"/>
        <t:Anchor>
          <t:Comment id="1345787629"/>
        </t:Anchor>
        <t:SetTitle title="Hi @Mark Roberts, @Kristan mentioned you would help us frame our ask for an additional 1M to cover the remaining cost of these projects. Here is my rough start."/>
      </t:Event>
    </t:History>
  </t:Task>
  <t:Task id="{A2D65206-DDE1-485D-8AB8-00812825D37D}">
    <t:Anchor>
      <t:Comment id="1702587758"/>
    </t:Anchor>
    <t:History>
      <t:Event id="{59F83588-9B5C-4764-8EB1-17089FEBA4FC}" time="2022-11-15T23:41:35.544Z">
        <t:Attribution userId="S::anaa@ci.salinas.ca.us::3df33374-c4cd-4266-9557-212123ee4764" userProvider="AD" userName="Ana Ambriz"/>
        <t:Anchor>
          <t:Comment id="1702587758"/>
        </t:Anchor>
        <t:Create/>
      </t:Event>
      <t:Event id="{4081C81B-73A2-4724-B0E3-DF770BFC25AF}" time="2022-11-15T23:41:35.544Z">
        <t:Attribution userId="S::anaa@ci.salinas.ca.us::3df33374-c4cd-4266-9557-212123ee4764" userProvider="AD" userName="Ana Ambriz"/>
        <t:Anchor>
          <t:Comment id="1702587758"/>
        </t:Anchor>
        <t:Assign userId="S::markr@ci.salinas.ca.us::ccbe8b82-b914-4024-8c71-2cb6f31ce790" userProvider="AD" userName="Mark Roberts"/>
      </t:Event>
      <t:Event id="{5E909C8C-EB18-4BCC-A838-0EC58DB51EC7}" time="2022-11-15T23:41:35.544Z">
        <t:Attribution userId="S::anaa@ci.salinas.ca.us::3df33374-c4cd-4266-9557-212123ee4764" userProvider="AD" userName="Ana Ambriz"/>
        <t:Anchor>
          <t:Comment id="1702587758"/>
        </t:Anchor>
        <t:SetTitle title="@Mark Robert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Salinas_Council Report Master 09.30.2022</Template>
  <TotalTime>6</TotalTime>
  <Pages>4</Pages>
  <Words>1358</Words>
  <Characters>7744</Characters>
  <Application>Microsoft Office Word</Application>
  <DocSecurity>0</DocSecurity>
  <Lines>64</Lines>
  <Paragraphs>18</Paragraphs>
  <ScaleCrop>false</ScaleCrop>
  <Company>Microsoft</Company>
  <LinksUpToDate>false</LinksUpToDate>
  <CharactersWithSpaces>9084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Ambriz</dc:creator>
  <cp:lastModifiedBy>Christopher Callihan</cp:lastModifiedBy>
  <cp:revision>8</cp:revision>
  <cp:lastPrinted>2017-03-14T15:41:00Z</cp:lastPrinted>
  <dcterms:created xsi:type="dcterms:W3CDTF">2022-12-02T22:00:00Z</dcterms:created>
  <dcterms:modified xsi:type="dcterms:W3CDTF">2022-12-02T22:49:00Z</dcterms:modified>
</cp:coreProperties>
</file>