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F1DA1"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65909815" w14:textId="77777777" w:rsidR="003F3A62" w:rsidRPr="000371EC" w:rsidRDefault="003F3A62" w:rsidP="003F3A62">
      <w:pPr>
        <w:spacing w:line="240" w:lineRule="auto"/>
        <w:jc w:val="both"/>
        <w:rPr>
          <w:rFonts w:ascii="Times New Roman" w:hAnsi="Times New Roman" w:cs="Times New Roman"/>
          <w:b/>
          <w:sz w:val="16"/>
          <w:szCs w:val="16"/>
        </w:rPr>
      </w:pPr>
    </w:p>
    <w:p w14:paraId="77273B5C" w14:textId="0E87CD9B" w:rsidR="003F3A62" w:rsidRPr="000371EC" w:rsidRDefault="003F3A62" w:rsidP="00DC52D7">
      <w:pPr>
        <w:jc w:val="both"/>
        <w:rPr>
          <w:rFonts w:ascii="Times New Roman" w:hAnsi="Times New Roman" w:cs="Times New Roman"/>
          <w:b/>
          <w:sz w:val="24"/>
          <w:szCs w:val="24"/>
        </w:rPr>
      </w:pPr>
      <w:r w:rsidRPr="000371EC">
        <w:rPr>
          <w:rFonts w:ascii="Times New Roman" w:hAnsi="Times New Roman" w:cs="Times New Roman"/>
          <w:b/>
          <w:sz w:val="24"/>
          <w:szCs w:val="24"/>
        </w:rPr>
        <w:t>DATE:</w:t>
      </w:r>
      <w:r w:rsidRPr="000371EC">
        <w:rPr>
          <w:rFonts w:ascii="Times New Roman" w:hAnsi="Times New Roman" w:cs="Times New Roman"/>
          <w:b/>
          <w:sz w:val="24"/>
          <w:szCs w:val="24"/>
        </w:rPr>
        <w:tab/>
      </w:r>
      <w:r w:rsidRPr="000371EC">
        <w:rPr>
          <w:rFonts w:ascii="Times New Roman" w:hAnsi="Times New Roman" w:cs="Times New Roman"/>
          <w:b/>
          <w:sz w:val="24"/>
          <w:szCs w:val="24"/>
        </w:rPr>
        <w:tab/>
      </w:r>
      <w:r w:rsidR="004810BA">
        <w:rPr>
          <w:rFonts w:ascii="Times New Roman" w:hAnsi="Times New Roman" w:cs="Times New Roman"/>
          <w:b/>
          <w:sz w:val="24"/>
          <w:szCs w:val="24"/>
        </w:rPr>
        <w:t>OCTOBER 8</w:t>
      </w:r>
      <w:r w:rsidR="00F05DB5" w:rsidRPr="000371EC">
        <w:rPr>
          <w:rFonts w:ascii="Times New Roman" w:hAnsi="Times New Roman" w:cs="Times New Roman"/>
          <w:b/>
          <w:sz w:val="24"/>
          <w:szCs w:val="24"/>
        </w:rPr>
        <w:t>, 202</w:t>
      </w:r>
      <w:r w:rsidR="000D1602" w:rsidRPr="000371EC">
        <w:rPr>
          <w:rFonts w:ascii="Times New Roman" w:hAnsi="Times New Roman" w:cs="Times New Roman"/>
          <w:b/>
          <w:sz w:val="24"/>
          <w:szCs w:val="24"/>
        </w:rPr>
        <w:t>4</w:t>
      </w:r>
      <w:r w:rsidRPr="000371EC">
        <w:rPr>
          <w:rFonts w:ascii="Times New Roman" w:hAnsi="Times New Roman" w:cs="Times New Roman"/>
          <w:b/>
          <w:sz w:val="24"/>
          <w:szCs w:val="24"/>
        </w:rPr>
        <w:t xml:space="preserve"> </w:t>
      </w:r>
    </w:p>
    <w:p w14:paraId="371D418B" w14:textId="3030862A" w:rsidR="00080912" w:rsidRPr="000371EC" w:rsidRDefault="00E130E8" w:rsidP="00E130E8">
      <w:pPr>
        <w:jc w:val="both"/>
        <w:rPr>
          <w:rFonts w:ascii="Times New Roman" w:hAnsi="Times New Roman" w:cs="Times New Roman"/>
          <w:b/>
          <w:sz w:val="24"/>
          <w:szCs w:val="24"/>
        </w:rPr>
      </w:pPr>
      <w:r w:rsidRPr="000371EC">
        <w:rPr>
          <w:rFonts w:ascii="Times New Roman" w:hAnsi="Times New Roman" w:cs="Times New Roman"/>
          <w:b/>
          <w:sz w:val="24"/>
          <w:szCs w:val="24"/>
        </w:rPr>
        <w:t>D</w:t>
      </w:r>
      <w:r w:rsidR="0061564A" w:rsidRPr="000371EC">
        <w:rPr>
          <w:rFonts w:ascii="Times New Roman" w:hAnsi="Times New Roman" w:cs="Times New Roman"/>
          <w:b/>
          <w:sz w:val="24"/>
          <w:szCs w:val="24"/>
        </w:rPr>
        <w:t>EPARTMENT</w:t>
      </w:r>
      <w:r w:rsidR="007078A3" w:rsidRPr="000371EC">
        <w:rPr>
          <w:rFonts w:ascii="Times New Roman" w:hAnsi="Times New Roman" w:cs="Times New Roman"/>
          <w:b/>
          <w:sz w:val="24"/>
          <w:szCs w:val="24"/>
        </w:rPr>
        <w:t>:</w:t>
      </w:r>
      <w:r w:rsidR="00080912" w:rsidRPr="000371EC">
        <w:rPr>
          <w:rFonts w:ascii="Times New Roman" w:hAnsi="Times New Roman" w:cs="Times New Roman"/>
          <w:b/>
          <w:sz w:val="24"/>
          <w:szCs w:val="24"/>
        </w:rPr>
        <w:t xml:space="preserve"> </w:t>
      </w:r>
      <w:r w:rsidR="00A60317" w:rsidRPr="000371EC">
        <w:rPr>
          <w:rFonts w:ascii="Times New Roman" w:hAnsi="Times New Roman" w:cs="Times New Roman"/>
          <w:b/>
          <w:sz w:val="24"/>
          <w:szCs w:val="24"/>
        </w:rPr>
        <w:tab/>
      </w:r>
      <w:r w:rsidR="00D85916" w:rsidRPr="000371EC">
        <w:rPr>
          <w:rFonts w:ascii="Times New Roman" w:hAnsi="Times New Roman" w:cs="Times New Roman"/>
          <w:b/>
          <w:sz w:val="24"/>
          <w:szCs w:val="24"/>
        </w:rPr>
        <w:t>PUBLIC WORKS</w:t>
      </w:r>
    </w:p>
    <w:p w14:paraId="69F7C9DB" w14:textId="55DBA295" w:rsidR="00D85916" w:rsidRPr="000371EC"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0371EC">
        <w:rPr>
          <w:rFonts w:ascii="Times New Roman" w:hAnsi="Times New Roman" w:cs="Times New Roman"/>
          <w:b/>
          <w:sz w:val="24"/>
          <w:szCs w:val="24"/>
        </w:rPr>
        <w:t xml:space="preserve">FROM: </w:t>
      </w:r>
      <w:r w:rsidR="00A60317" w:rsidRPr="000371EC">
        <w:rPr>
          <w:rFonts w:ascii="Times New Roman" w:hAnsi="Times New Roman" w:cs="Times New Roman"/>
          <w:b/>
          <w:sz w:val="24"/>
          <w:szCs w:val="24"/>
        </w:rPr>
        <w:tab/>
      </w:r>
      <w:r w:rsidR="0061564A" w:rsidRPr="000371EC">
        <w:rPr>
          <w:rFonts w:ascii="Times New Roman" w:hAnsi="Times New Roman" w:cs="Times New Roman"/>
          <w:b/>
          <w:sz w:val="24"/>
          <w:szCs w:val="24"/>
        </w:rPr>
        <w:tab/>
      </w:r>
      <w:r w:rsidR="003A2F97" w:rsidRPr="000371EC">
        <w:rPr>
          <w:rFonts w:ascii="Times New Roman" w:hAnsi="Times New Roman" w:cs="Times New Roman"/>
          <w:b/>
          <w:sz w:val="24"/>
          <w:szCs w:val="24"/>
        </w:rPr>
        <w:t>D</w:t>
      </w:r>
      <w:r w:rsidR="00393634" w:rsidRPr="000371EC">
        <w:rPr>
          <w:rFonts w:ascii="Times New Roman" w:hAnsi="Times New Roman" w:cs="Times New Roman"/>
          <w:b/>
          <w:sz w:val="24"/>
          <w:szCs w:val="24"/>
        </w:rPr>
        <w:t>AVID JACOBS</w:t>
      </w:r>
      <w:r w:rsidR="003A2F97" w:rsidRPr="000371EC">
        <w:rPr>
          <w:rFonts w:ascii="Times New Roman" w:hAnsi="Times New Roman" w:cs="Times New Roman"/>
          <w:b/>
          <w:sz w:val="24"/>
          <w:szCs w:val="24"/>
        </w:rPr>
        <w:t>,</w:t>
      </w:r>
      <w:r w:rsidR="0042042E" w:rsidRPr="000371EC">
        <w:rPr>
          <w:rFonts w:ascii="Times New Roman" w:hAnsi="Times New Roman" w:cs="Times New Roman"/>
          <w:b/>
          <w:sz w:val="24"/>
          <w:szCs w:val="24"/>
        </w:rPr>
        <w:t xml:space="preserve"> PE, LS,</w:t>
      </w:r>
      <w:r w:rsidR="003A2F97" w:rsidRPr="000371EC">
        <w:rPr>
          <w:rFonts w:ascii="Times New Roman" w:hAnsi="Times New Roman" w:cs="Times New Roman"/>
          <w:b/>
          <w:sz w:val="24"/>
          <w:szCs w:val="24"/>
        </w:rPr>
        <w:t xml:space="preserve"> DIRECTOR</w:t>
      </w:r>
    </w:p>
    <w:p w14:paraId="6859C1E9" w14:textId="587227A2" w:rsidR="00F55C32" w:rsidRPr="00DD5E33" w:rsidRDefault="00F55C32" w:rsidP="00FD1784">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0371EC">
        <w:rPr>
          <w:rFonts w:ascii="Times New Roman" w:hAnsi="Times New Roman" w:cs="Times New Roman"/>
          <w:b/>
          <w:sz w:val="24"/>
          <w:szCs w:val="24"/>
        </w:rPr>
        <w:t>BY</w:t>
      </w:r>
      <w:r w:rsidR="00437C3A" w:rsidRPr="000371EC">
        <w:rPr>
          <w:rFonts w:ascii="Times New Roman" w:hAnsi="Times New Roman" w:cs="Times New Roman"/>
          <w:b/>
          <w:sz w:val="24"/>
          <w:szCs w:val="24"/>
        </w:rPr>
        <w:t>:</w:t>
      </w:r>
      <w:r w:rsidRPr="000371EC">
        <w:rPr>
          <w:rFonts w:ascii="Times New Roman" w:hAnsi="Times New Roman" w:cs="Times New Roman"/>
          <w:b/>
          <w:sz w:val="24"/>
          <w:szCs w:val="24"/>
        </w:rPr>
        <w:tab/>
      </w:r>
      <w:r w:rsidR="00437C3A" w:rsidRPr="000371EC">
        <w:rPr>
          <w:rFonts w:ascii="Times New Roman" w:hAnsi="Times New Roman" w:cs="Times New Roman"/>
          <w:b/>
          <w:sz w:val="24"/>
          <w:szCs w:val="24"/>
        </w:rPr>
        <w:tab/>
      </w:r>
      <w:r w:rsidR="00437C3A" w:rsidRPr="000371EC">
        <w:rPr>
          <w:rFonts w:ascii="Times New Roman" w:hAnsi="Times New Roman" w:cs="Times New Roman"/>
          <w:b/>
          <w:sz w:val="24"/>
          <w:szCs w:val="24"/>
        </w:rPr>
        <w:tab/>
      </w:r>
      <w:r w:rsidR="00D85916" w:rsidRPr="00DD5E33">
        <w:rPr>
          <w:rFonts w:ascii="Times New Roman" w:hAnsi="Times New Roman" w:cs="Times New Roman"/>
          <w:b/>
          <w:sz w:val="24"/>
          <w:szCs w:val="24"/>
        </w:rPr>
        <w:t>JOSIE LANTACA, ASSISTANT ENGINEER</w:t>
      </w:r>
    </w:p>
    <w:p w14:paraId="51375BF6" w14:textId="53D6DA1A" w:rsidR="00B51262" w:rsidRPr="00DD5E33" w:rsidRDefault="0061564A" w:rsidP="001C1AEB">
      <w:pPr>
        <w:spacing w:after="0" w:line="240" w:lineRule="auto"/>
        <w:ind w:left="2160" w:hanging="2160"/>
        <w:jc w:val="both"/>
        <w:rPr>
          <w:rFonts w:ascii="Times New Roman" w:hAnsi="Times New Roman" w:cs="Times New Roman"/>
          <w:b/>
          <w:sz w:val="24"/>
          <w:szCs w:val="24"/>
        </w:rPr>
      </w:pPr>
      <w:r w:rsidRPr="00DD5E33">
        <w:rPr>
          <w:rFonts w:ascii="Times New Roman" w:eastAsia="Times New Roman" w:hAnsi="Times New Roman" w:cs="Times New Roman"/>
          <w:b/>
          <w:sz w:val="24"/>
          <w:szCs w:val="24"/>
        </w:rPr>
        <w:t>TITLE</w:t>
      </w:r>
      <w:r w:rsidR="00F6747A" w:rsidRPr="00DD5E33">
        <w:rPr>
          <w:rFonts w:ascii="Times New Roman" w:eastAsia="Times New Roman" w:hAnsi="Times New Roman" w:cs="Times New Roman"/>
          <w:b/>
          <w:sz w:val="24"/>
          <w:szCs w:val="24"/>
        </w:rPr>
        <w:t>:</w:t>
      </w:r>
      <w:r w:rsidR="00F6747A" w:rsidRPr="00DD5E33">
        <w:rPr>
          <w:rFonts w:ascii="Times New Roman" w:eastAsia="Times New Roman" w:hAnsi="Times New Roman" w:cs="Times New Roman"/>
          <w:b/>
          <w:sz w:val="24"/>
          <w:szCs w:val="24"/>
        </w:rPr>
        <w:tab/>
      </w:r>
      <w:r w:rsidR="006D6479">
        <w:rPr>
          <w:rFonts w:ascii="Times New Roman" w:eastAsia="Times New Roman" w:hAnsi="Times New Roman" w:cs="Times New Roman"/>
          <w:b/>
          <w:sz w:val="24"/>
          <w:szCs w:val="24"/>
        </w:rPr>
        <w:t xml:space="preserve">SECOND </w:t>
      </w:r>
      <w:r w:rsidR="009D56B9" w:rsidRPr="00DD5E33">
        <w:rPr>
          <w:rFonts w:ascii="Times New Roman" w:eastAsia="Times New Roman" w:hAnsi="Times New Roman" w:cs="Times New Roman"/>
          <w:b/>
          <w:sz w:val="24"/>
          <w:szCs w:val="24"/>
        </w:rPr>
        <w:t>AMENDMENT</w:t>
      </w:r>
      <w:r w:rsidR="0010166D">
        <w:rPr>
          <w:rFonts w:ascii="Times New Roman" w:eastAsia="Times New Roman" w:hAnsi="Times New Roman" w:cs="Times New Roman"/>
          <w:b/>
          <w:sz w:val="24"/>
          <w:szCs w:val="24"/>
        </w:rPr>
        <w:t xml:space="preserve"> </w:t>
      </w:r>
      <w:r w:rsidR="006D6479">
        <w:rPr>
          <w:rFonts w:ascii="Times New Roman" w:eastAsia="Times New Roman" w:hAnsi="Times New Roman" w:cs="Times New Roman"/>
          <w:b/>
          <w:sz w:val="24"/>
          <w:szCs w:val="24"/>
        </w:rPr>
        <w:t>WITH</w:t>
      </w:r>
      <w:r w:rsidR="00C77D78" w:rsidRPr="00DD5E33">
        <w:rPr>
          <w:rFonts w:ascii="Times New Roman" w:eastAsia="Times New Roman" w:hAnsi="Times New Roman" w:cs="Times New Roman"/>
          <w:b/>
          <w:sz w:val="24"/>
          <w:szCs w:val="24"/>
        </w:rPr>
        <w:t xml:space="preserve"> </w:t>
      </w:r>
      <w:r w:rsidR="009D56B9" w:rsidRPr="00DD5E33">
        <w:rPr>
          <w:rFonts w:ascii="Times New Roman" w:eastAsia="Times New Roman" w:hAnsi="Times New Roman" w:cs="Times New Roman"/>
          <w:b/>
          <w:sz w:val="24"/>
          <w:szCs w:val="24"/>
        </w:rPr>
        <w:t xml:space="preserve">WALLACE GROUP </w:t>
      </w:r>
      <w:r w:rsidR="0075785E" w:rsidRPr="00DD5E33">
        <w:rPr>
          <w:rFonts w:ascii="Times New Roman" w:eastAsia="Times New Roman" w:hAnsi="Times New Roman" w:cs="Times New Roman"/>
          <w:b/>
          <w:sz w:val="24"/>
          <w:szCs w:val="24"/>
        </w:rPr>
        <w:t xml:space="preserve">FOR THE </w:t>
      </w:r>
      <w:r w:rsidR="000D1602" w:rsidRPr="00DD5E33">
        <w:rPr>
          <w:rFonts w:ascii="Times New Roman" w:hAnsi="Times New Roman" w:cs="Times New Roman"/>
          <w:b/>
          <w:sz w:val="24"/>
          <w:szCs w:val="24"/>
        </w:rPr>
        <w:t>BORONDA ROAD CONGESTION RELIEF PROJECT PHASE 1</w:t>
      </w:r>
      <w:r w:rsidR="00C97A11" w:rsidRPr="00DD5E33">
        <w:rPr>
          <w:rFonts w:ascii="Times New Roman" w:hAnsi="Times New Roman" w:cs="Times New Roman"/>
          <w:b/>
          <w:sz w:val="24"/>
          <w:szCs w:val="24"/>
        </w:rPr>
        <w:t xml:space="preserve"> (</w:t>
      </w:r>
      <w:r w:rsidR="000D1602" w:rsidRPr="00DD5E33">
        <w:rPr>
          <w:rFonts w:ascii="Times New Roman" w:hAnsi="Times New Roman" w:cs="Times New Roman"/>
          <w:b/>
          <w:sz w:val="24"/>
          <w:szCs w:val="24"/>
        </w:rPr>
        <w:t>CIP 9510</w:t>
      </w:r>
      <w:r w:rsidR="00C97A11" w:rsidRPr="00DD5E33">
        <w:rPr>
          <w:rFonts w:ascii="Times New Roman" w:hAnsi="Times New Roman" w:cs="Times New Roman"/>
          <w:b/>
          <w:sz w:val="24"/>
          <w:szCs w:val="24"/>
        </w:rPr>
        <w:t xml:space="preserve">) </w:t>
      </w:r>
    </w:p>
    <w:p w14:paraId="06E85001" w14:textId="77777777" w:rsidR="00465EFE" w:rsidRPr="00DD5E33" w:rsidRDefault="00465EFE" w:rsidP="00E130E8">
      <w:pPr>
        <w:spacing w:after="0" w:line="240" w:lineRule="auto"/>
        <w:jc w:val="both"/>
        <w:rPr>
          <w:rFonts w:ascii="Times New Roman" w:hAnsi="Times New Roman" w:cs="Times New Roman"/>
          <w:sz w:val="24"/>
          <w:szCs w:val="24"/>
          <w:u w:val="single"/>
        </w:rPr>
      </w:pPr>
    </w:p>
    <w:p w14:paraId="46DD1940" w14:textId="77777777" w:rsidR="00A22DC9" w:rsidRPr="00014175" w:rsidRDefault="00A22DC9" w:rsidP="00A22DC9">
      <w:pPr>
        <w:spacing w:after="0" w:line="240" w:lineRule="auto"/>
        <w:jc w:val="both"/>
        <w:rPr>
          <w:rFonts w:ascii="Times New Roman" w:hAnsi="Times New Roman" w:cs="Times New Roman"/>
          <w:sz w:val="24"/>
          <w:szCs w:val="24"/>
        </w:rPr>
      </w:pPr>
      <w:r w:rsidRPr="00014175">
        <w:rPr>
          <w:rFonts w:ascii="Times New Roman" w:hAnsi="Times New Roman" w:cs="Times New Roman"/>
          <w:sz w:val="24"/>
          <w:szCs w:val="24"/>
          <w:u w:val="single"/>
        </w:rPr>
        <w:t>RECOMMENDED MOTION</w:t>
      </w:r>
      <w:r w:rsidRPr="00014175">
        <w:rPr>
          <w:rFonts w:ascii="Times New Roman" w:hAnsi="Times New Roman" w:cs="Times New Roman"/>
          <w:sz w:val="24"/>
          <w:szCs w:val="24"/>
        </w:rPr>
        <w:t xml:space="preserve">: </w:t>
      </w:r>
    </w:p>
    <w:p w14:paraId="2B1E960D" w14:textId="77777777" w:rsidR="00A22DC9" w:rsidRPr="00014175" w:rsidRDefault="00A22DC9" w:rsidP="00A22DC9">
      <w:pPr>
        <w:spacing w:after="0" w:line="240" w:lineRule="auto"/>
        <w:jc w:val="both"/>
        <w:rPr>
          <w:rFonts w:ascii="Times New Roman" w:hAnsi="Times New Roman" w:cs="Times New Roman"/>
          <w:sz w:val="24"/>
          <w:szCs w:val="24"/>
        </w:rPr>
      </w:pPr>
    </w:p>
    <w:p w14:paraId="4F6F367B" w14:textId="0740F724" w:rsidR="00A22DC9" w:rsidRPr="008C1AF1" w:rsidRDefault="00A22DC9" w:rsidP="00A22DC9">
      <w:pPr>
        <w:spacing w:after="0" w:line="240" w:lineRule="auto"/>
        <w:jc w:val="both"/>
        <w:rPr>
          <w:rFonts w:ascii="Times New Roman" w:hAnsi="Times New Roman" w:cs="Times New Roman"/>
          <w:sz w:val="24"/>
          <w:szCs w:val="24"/>
        </w:rPr>
      </w:pPr>
      <w:r w:rsidRPr="00014175">
        <w:rPr>
          <w:rFonts w:ascii="Times New Roman" w:hAnsi="Times New Roman" w:cs="Times New Roman"/>
          <w:sz w:val="24"/>
          <w:szCs w:val="24"/>
        </w:rPr>
        <w:t>A motion to</w:t>
      </w:r>
      <w:r w:rsidRPr="008C1AF1">
        <w:rPr>
          <w:rFonts w:ascii="Times New Roman" w:hAnsi="Times New Roman" w:cs="Times New Roman"/>
          <w:sz w:val="24"/>
          <w:szCs w:val="24"/>
        </w:rPr>
        <w:t xml:space="preserve"> </w:t>
      </w:r>
      <w:bookmarkStart w:id="0" w:name="_Hlk132371735"/>
      <w:r w:rsidRPr="008C1AF1">
        <w:rPr>
          <w:rFonts w:ascii="Times New Roman" w:hAnsi="Times New Roman" w:cs="Times New Roman"/>
          <w:sz w:val="24"/>
          <w:szCs w:val="24"/>
        </w:rPr>
        <w:t xml:space="preserve">approve </w:t>
      </w:r>
      <w:r w:rsidR="006D6479">
        <w:rPr>
          <w:rFonts w:ascii="Times New Roman" w:hAnsi="Times New Roman" w:cs="Times New Roman"/>
          <w:sz w:val="24"/>
          <w:szCs w:val="24"/>
        </w:rPr>
        <w:t xml:space="preserve">the Second </w:t>
      </w:r>
      <w:r w:rsidRPr="008C1AF1">
        <w:rPr>
          <w:rFonts w:ascii="Times New Roman" w:hAnsi="Times New Roman" w:cs="Times New Roman"/>
          <w:sz w:val="24"/>
          <w:szCs w:val="24"/>
        </w:rPr>
        <w:t xml:space="preserve">Amendment with Wallace Group </w:t>
      </w:r>
      <w:r>
        <w:rPr>
          <w:rFonts w:ascii="Times New Roman" w:hAnsi="Times New Roman" w:cs="Times New Roman"/>
          <w:sz w:val="24"/>
          <w:szCs w:val="24"/>
        </w:rPr>
        <w:t>to</w:t>
      </w:r>
      <w:r w:rsidRPr="008C1AF1">
        <w:rPr>
          <w:rFonts w:ascii="Times New Roman" w:hAnsi="Times New Roman" w:cs="Times New Roman"/>
          <w:sz w:val="24"/>
          <w:szCs w:val="24"/>
        </w:rPr>
        <w:t xml:space="preserve"> provid</w:t>
      </w:r>
      <w:r>
        <w:rPr>
          <w:rFonts w:ascii="Times New Roman" w:hAnsi="Times New Roman" w:cs="Times New Roman"/>
          <w:sz w:val="24"/>
          <w:szCs w:val="24"/>
        </w:rPr>
        <w:t>e</w:t>
      </w:r>
      <w:r w:rsidRPr="008C1AF1">
        <w:rPr>
          <w:rFonts w:ascii="Times New Roman" w:hAnsi="Times New Roman" w:cs="Times New Roman"/>
          <w:sz w:val="24"/>
          <w:szCs w:val="24"/>
        </w:rPr>
        <w:t xml:space="preserve"> </w:t>
      </w:r>
      <w:bookmarkStart w:id="1" w:name="_Hlk176352185"/>
      <w:r w:rsidRPr="008C1AF1">
        <w:rPr>
          <w:rFonts w:ascii="Times New Roman" w:hAnsi="Times New Roman" w:cs="Times New Roman"/>
          <w:sz w:val="24"/>
          <w:szCs w:val="24"/>
        </w:rPr>
        <w:t xml:space="preserve">professional engineering design support services during the construction phase of the </w:t>
      </w:r>
      <w:proofErr w:type="spellStart"/>
      <w:r w:rsidRPr="008C1AF1">
        <w:rPr>
          <w:rFonts w:ascii="Times New Roman" w:hAnsi="Times New Roman" w:cs="Times New Roman"/>
          <w:sz w:val="24"/>
          <w:szCs w:val="24"/>
        </w:rPr>
        <w:t>Boronda</w:t>
      </w:r>
      <w:proofErr w:type="spellEnd"/>
      <w:r w:rsidRPr="008C1AF1">
        <w:rPr>
          <w:rFonts w:ascii="Times New Roman" w:hAnsi="Times New Roman" w:cs="Times New Roman"/>
          <w:sz w:val="24"/>
          <w:szCs w:val="24"/>
        </w:rPr>
        <w:t xml:space="preserve"> Road Congestion Relief Project Phase 1 (CIP 9510)</w:t>
      </w:r>
      <w:bookmarkEnd w:id="1"/>
      <w:r w:rsidRPr="008C1AF1">
        <w:rPr>
          <w:rFonts w:ascii="Times New Roman" w:hAnsi="Times New Roman" w:cs="Times New Roman"/>
          <w:sz w:val="24"/>
          <w:szCs w:val="24"/>
        </w:rPr>
        <w:t xml:space="preserve"> </w:t>
      </w:r>
      <w:r w:rsidR="006D6479">
        <w:rPr>
          <w:rFonts w:ascii="Times New Roman" w:hAnsi="Times New Roman" w:cs="Times New Roman"/>
          <w:sz w:val="24"/>
          <w:szCs w:val="24"/>
        </w:rPr>
        <w:t>in an</w:t>
      </w:r>
      <w:r w:rsidRPr="008C1AF1">
        <w:rPr>
          <w:rFonts w:ascii="Times New Roman" w:hAnsi="Times New Roman" w:cs="Times New Roman"/>
          <w:sz w:val="24"/>
          <w:szCs w:val="24"/>
        </w:rPr>
        <w:t xml:space="preserve"> amount not to exceed </w:t>
      </w:r>
      <w:r>
        <w:rPr>
          <w:rFonts w:ascii="Times New Roman" w:hAnsi="Times New Roman" w:cs="Times New Roman"/>
          <w:sz w:val="24"/>
          <w:szCs w:val="24"/>
        </w:rPr>
        <w:t>$199</w:t>
      </w:r>
      <w:r w:rsidR="00F94910">
        <w:rPr>
          <w:rFonts w:ascii="Times New Roman" w:hAnsi="Times New Roman" w:cs="Times New Roman"/>
          <w:sz w:val="24"/>
          <w:szCs w:val="24"/>
        </w:rPr>
        <w:t>,</w:t>
      </w:r>
      <w:r>
        <w:rPr>
          <w:rFonts w:ascii="Times New Roman" w:hAnsi="Times New Roman" w:cs="Times New Roman"/>
          <w:sz w:val="24"/>
          <w:szCs w:val="24"/>
        </w:rPr>
        <w:t>948</w:t>
      </w:r>
      <w:r w:rsidRPr="008C1AF1">
        <w:rPr>
          <w:rFonts w:ascii="Times New Roman" w:hAnsi="Times New Roman" w:cs="Times New Roman"/>
          <w:sz w:val="24"/>
          <w:szCs w:val="24"/>
        </w:rPr>
        <w:t xml:space="preserve">. </w:t>
      </w:r>
      <w:bookmarkEnd w:id="0"/>
    </w:p>
    <w:p w14:paraId="7889EAA4" w14:textId="77777777" w:rsidR="00A22DC9" w:rsidRPr="005262B2" w:rsidRDefault="00A22DC9" w:rsidP="00A22DC9">
      <w:pPr>
        <w:pStyle w:val="ListParagraph"/>
        <w:spacing w:after="0" w:line="240" w:lineRule="auto"/>
        <w:jc w:val="both"/>
        <w:rPr>
          <w:rFonts w:ascii="Times New Roman" w:hAnsi="Times New Roman" w:cs="Times New Roman"/>
          <w:i/>
          <w:sz w:val="24"/>
          <w:szCs w:val="24"/>
        </w:rPr>
      </w:pPr>
    </w:p>
    <w:p w14:paraId="5DFB8D3D" w14:textId="77777777" w:rsidR="00A22DC9" w:rsidRPr="005262B2" w:rsidRDefault="00A22DC9" w:rsidP="00A22DC9">
      <w:pPr>
        <w:spacing w:after="0" w:line="240" w:lineRule="auto"/>
        <w:jc w:val="both"/>
        <w:rPr>
          <w:rFonts w:ascii="Times New Roman" w:hAnsi="Times New Roman" w:cs="Times New Roman"/>
          <w:sz w:val="24"/>
          <w:szCs w:val="24"/>
        </w:rPr>
      </w:pPr>
      <w:r w:rsidRPr="005262B2">
        <w:rPr>
          <w:rFonts w:ascii="Times New Roman" w:hAnsi="Times New Roman" w:cs="Times New Roman"/>
          <w:sz w:val="24"/>
          <w:szCs w:val="24"/>
          <w:u w:val="single"/>
        </w:rPr>
        <w:t>EXECUTIVE SUMMARY</w:t>
      </w:r>
      <w:r w:rsidRPr="005262B2">
        <w:rPr>
          <w:rFonts w:ascii="Times New Roman" w:hAnsi="Times New Roman" w:cs="Times New Roman"/>
          <w:sz w:val="24"/>
          <w:szCs w:val="24"/>
        </w:rPr>
        <w:t xml:space="preserve">: </w:t>
      </w:r>
    </w:p>
    <w:p w14:paraId="16663A26" w14:textId="77777777" w:rsidR="00A22DC9" w:rsidRPr="005262B2" w:rsidRDefault="00A22DC9" w:rsidP="00A22DC9">
      <w:pPr>
        <w:spacing w:after="0" w:line="240" w:lineRule="auto"/>
        <w:jc w:val="both"/>
        <w:rPr>
          <w:rFonts w:ascii="Times New Roman" w:hAnsi="Times New Roman" w:cs="Times New Roman"/>
          <w:sz w:val="24"/>
          <w:szCs w:val="24"/>
        </w:rPr>
      </w:pPr>
    </w:p>
    <w:p w14:paraId="6AD1873D" w14:textId="77777777" w:rsidR="00A22DC9" w:rsidRPr="005262B2" w:rsidRDefault="00A22DC9" w:rsidP="00A22DC9">
      <w:pPr>
        <w:spacing w:after="0" w:line="240" w:lineRule="auto"/>
        <w:jc w:val="both"/>
        <w:rPr>
          <w:rFonts w:ascii="Times New Roman" w:hAnsi="Times New Roman" w:cs="Times New Roman"/>
          <w:sz w:val="24"/>
          <w:szCs w:val="24"/>
        </w:rPr>
      </w:pPr>
      <w:bookmarkStart w:id="2" w:name="_Hlk164789606"/>
      <w:r w:rsidRPr="005262B2">
        <w:rPr>
          <w:rFonts w:ascii="Times New Roman" w:hAnsi="Times New Roman" w:cs="Times New Roman"/>
          <w:sz w:val="24"/>
          <w:szCs w:val="24"/>
        </w:rPr>
        <w:t xml:space="preserve">On May 15, 2018, City Council approved the Proposal from Wallace Group for the detailed design phase and related services for the </w:t>
      </w:r>
      <w:proofErr w:type="spellStart"/>
      <w:r>
        <w:rPr>
          <w:rFonts w:ascii="Times New Roman" w:hAnsi="Times New Roman" w:cs="Times New Roman"/>
          <w:sz w:val="24"/>
          <w:szCs w:val="24"/>
        </w:rPr>
        <w:t>Boronda</w:t>
      </w:r>
      <w:proofErr w:type="spellEnd"/>
      <w:r>
        <w:rPr>
          <w:rFonts w:ascii="Times New Roman" w:hAnsi="Times New Roman" w:cs="Times New Roman"/>
          <w:sz w:val="24"/>
          <w:szCs w:val="24"/>
        </w:rPr>
        <w:t xml:space="preserve"> Road Congestion Relief </w:t>
      </w:r>
      <w:r w:rsidRPr="005262B2">
        <w:rPr>
          <w:rFonts w:ascii="Times New Roman" w:hAnsi="Times New Roman" w:cs="Times New Roman"/>
          <w:sz w:val="24"/>
          <w:szCs w:val="24"/>
        </w:rPr>
        <w:t xml:space="preserve">Phase 1 Project in the amount of $1,152,546 in accordance with the Master Services Agreement </w:t>
      </w:r>
      <w:r>
        <w:rPr>
          <w:rFonts w:ascii="Times New Roman" w:hAnsi="Times New Roman" w:cs="Times New Roman"/>
          <w:sz w:val="24"/>
          <w:szCs w:val="24"/>
        </w:rPr>
        <w:t xml:space="preserve">with </w:t>
      </w:r>
      <w:r w:rsidRPr="005262B2">
        <w:rPr>
          <w:rFonts w:ascii="Times New Roman" w:hAnsi="Times New Roman" w:cs="Times New Roman"/>
          <w:sz w:val="24"/>
          <w:szCs w:val="24"/>
        </w:rPr>
        <w:t>Wallace Group dated October 11, 2017.</w:t>
      </w:r>
    </w:p>
    <w:p w14:paraId="033E1B49" w14:textId="77777777" w:rsidR="00A22DC9" w:rsidRPr="005262B2" w:rsidRDefault="00A22DC9" w:rsidP="00A22DC9">
      <w:pPr>
        <w:spacing w:after="0" w:line="240" w:lineRule="auto"/>
        <w:jc w:val="both"/>
        <w:rPr>
          <w:rFonts w:ascii="Times New Roman" w:hAnsi="Times New Roman" w:cs="Times New Roman"/>
          <w:sz w:val="24"/>
          <w:szCs w:val="24"/>
        </w:rPr>
      </w:pPr>
    </w:p>
    <w:p w14:paraId="00A97732" w14:textId="77777777" w:rsidR="00A22DC9" w:rsidRDefault="00A22DC9" w:rsidP="00A22D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Wallace estimated possible support services to cost approximately $199,948. The actual cost will be dependent on the need for assistance. </w:t>
      </w:r>
      <w:r w:rsidRPr="005262B2">
        <w:rPr>
          <w:rFonts w:ascii="Times New Roman" w:hAnsi="Times New Roman" w:cs="Times New Roman"/>
          <w:sz w:val="24"/>
          <w:szCs w:val="24"/>
        </w:rPr>
        <w:t xml:space="preserve">Amendment #2 </w:t>
      </w:r>
      <w:r>
        <w:rPr>
          <w:rFonts w:ascii="Times New Roman" w:hAnsi="Times New Roman" w:cs="Times New Roman"/>
          <w:sz w:val="24"/>
          <w:szCs w:val="24"/>
        </w:rPr>
        <w:t>allocates funds to provide the required design support during construction.</w:t>
      </w:r>
      <w:r w:rsidRPr="005262B2">
        <w:rPr>
          <w:rFonts w:ascii="Times New Roman" w:hAnsi="Times New Roman" w:cs="Times New Roman"/>
          <w:sz w:val="24"/>
          <w:szCs w:val="24"/>
        </w:rPr>
        <w:t xml:space="preserve">  </w:t>
      </w:r>
    </w:p>
    <w:p w14:paraId="004E6B13" w14:textId="77777777" w:rsidR="00A22DC9" w:rsidRDefault="00A22DC9" w:rsidP="00A22DC9">
      <w:pPr>
        <w:spacing w:after="0" w:line="240" w:lineRule="auto"/>
        <w:jc w:val="both"/>
        <w:rPr>
          <w:rFonts w:ascii="Times New Roman" w:hAnsi="Times New Roman" w:cs="Times New Roman"/>
          <w:sz w:val="24"/>
          <w:szCs w:val="24"/>
        </w:rPr>
      </w:pPr>
    </w:p>
    <w:p w14:paraId="5B6E5AF6" w14:textId="77777777" w:rsidR="00A22DC9" w:rsidRPr="005262B2" w:rsidRDefault="00A22DC9" w:rsidP="00A22DC9">
      <w:pPr>
        <w:spacing w:after="0" w:line="240" w:lineRule="auto"/>
        <w:jc w:val="both"/>
        <w:rPr>
          <w:rFonts w:ascii="Times New Roman" w:hAnsi="Times New Roman" w:cs="Times New Roman"/>
          <w:sz w:val="24"/>
          <w:szCs w:val="24"/>
        </w:rPr>
      </w:pPr>
      <w:r w:rsidRPr="00336DB6">
        <w:rPr>
          <w:rFonts w:ascii="Times New Roman" w:hAnsi="Times New Roman" w:cs="Times New Roman"/>
          <w:sz w:val="24"/>
          <w:szCs w:val="24"/>
        </w:rPr>
        <w:t xml:space="preserve">The 2017 Master Services Agreement expired in October 2022. On January 10, 2023, City Council approved a new Master Services Agreement </w:t>
      </w:r>
      <w:r>
        <w:rPr>
          <w:rFonts w:ascii="Times New Roman" w:hAnsi="Times New Roman" w:cs="Times New Roman"/>
          <w:sz w:val="24"/>
          <w:szCs w:val="24"/>
        </w:rPr>
        <w:t>with</w:t>
      </w:r>
      <w:r w:rsidRPr="00336DB6">
        <w:rPr>
          <w:rFonts w:ascii="Times New Roman" w:hAnsi="Times New Roman" w:cs="Times New Roman"/>
          <w:sz w:val="24"/>
          <w:szCs w:val="24"/>
        </w:rPr>
        <w:t xml:space="preserve"> Wallace Group. Accordingly, Amendment #2 will be subject to the terms and conditions of the 2023 Master Services Agreement</w:t>
      </w:r>
      <w:r>
        <w:rPr>
          <w:rFonts w:ascii="Times New Roman" w:hAnsi="Times New Roman" w:cs="Times New Roman"/>
          <w:sz w:val="24"/>
          <w:szCs w:val="24"/>
        </w:rPr>
        <w:t>.</w:t>
      </w:r>
    </w:p>
    <w:bookmarkEnd w:id="2"/>
    <w:p w14:paraId="33A47CBF" w14:textId="77777777" w:rsidR="00A22DC9" w:rsidRPr="005262B2" w:rsidRDefault="00A22DC9" w:rsidP="00A22DC9">
      <w:pPr>
        <w:spacing w:after="0" w:line="240" w:lineRule="auto"/>
        <w:jc w:val="both"/>
        <w:rPr>
          <w:rFonts w:ascii="Times New Roman" w:hAnsi="Times New Roman" w:cs="Times New Roman"/>
          <w:sz w:val="24"/>
          <w:szCs w:val="24"/>
          <w:u w:val="single"/>
        </w:rPr>
      </w:pPr>
    </w:p>
    <w:p w14:paraId="48527112" w14:textId="77777777" w:rsidR="00A22DC9" w:rsidRPr="005262B2" w:rsidRDefault="00A22DC9" w:rsidP="00A22DC9">
      <w:pPr>
        <w:spacing w:after="0" w:line="240" w:lineRule="auto"/>
        <w:jc w:val="both"/>
        <w:rPr>
          <w:rFonts w:ascii="Times New Roman" w:hAnsi="Times New Roman" w:cs="Times New Roman"/>
          <w:sz w:val="24"/>
          <w:szCs w:val="24"/>
        </w:rPr>
      </w:pPr>
      <w:r w:rsidRPr="005262B2">
        <w:rPr>
          <w:rFonts w:ascii="Times New Roman" w:hAnsi="Times New Roman" w:cs="Times New Roman"/>
          <w:sz w:val="24"/>
          <w:szCs w:val="24"/>
          <w:u w:val="single"/>
        </w:rPr>
        <w:t>BACKGROUND</w:t>
      </w:r>
      <w:r w:rsidRPr="005262B2">
        <w:rPr>
          <w:rFonts w:ascii="Times New Roman" w:hAnsi="Times New Roman" w:cs="Times New Roman"/>
          <w:sz w:val="24"/>
          <w:szCs w:val="24"/>
        </w:rPr>
        <w:t>:</w:t>
      </w:r>
    </w:p>
    <w:p w14:paraId="1DC89689" w14:textId="77777777" w:rsidR="00A22DC9" w:rsidRPr="00EA71CD" w:rsidRDefault="00A22DC9" w:rsidP="00A22DC9">
      <w:pPr>
        <w:spacing w:after="0" w:line="240" w:lineRule="auto"/>
        <w:jc w:val="both"/>
        <w:rPr>
          <w:rFonts w:ascii="Times New Roman" w:hAnsi="Times New Roman" w:cs="Times New Roman"/>
          <w:sz w:val="24"/>
          <w:szCs w:val="24"/>
        </w:rPr>
      </w:pPr>
    </w:p>
    <w:p w14:paraId="3343B4D3" w14:textId="77777777" w:rsidR="00A22DC9" w:rsidRDefault="00A22DC9" w:rsidP="00A22DC9">
      <w:pPr>
        <w:spacing w:after="0" w:line="240" w:lineRule="auto"/>
        <w:jc w:val="both"/>
        <w:rPr>
          <w:rFonts w:ascii="Times New Roman" w:hAnsi="Times New Roman" w:cs="Times New Roman"/>
          <w:sz w:val="24"/>
          <w:szCs w:val="24"/>
        </w:rPr>
      </w:pPr>
      <w:r w:rsidRPr="00EA71CD">
        <w:rPr>
          <w:rFonts w:ascii="Times New Roman" w:hAnsi="Times New Roman" w:cs="Times New Roman"/>
          <w:sz w:val="24"/>
          <w:szCs w:val="24"/>
        </w:rPr>
        <w:t xml:space="preserve">The </w:t>
      </w:r>
      <w:proofErr w:type="spellStart"/>
      <w:r w:rsidRPr="00EA71CD">
        <w:rPr>
          <w:rFonts w:ascii="Times New Roman" w:hAnsi="Times New Roman" w:cs="Times New Roman"/>
          <w:sz w:val="24"/>
          <w:szCs w:val="24"/>
        </w:rPr>
        <w:t>Boronda</w:t>
      </w:r>
      <w:proofErr w:type="spellEnd"/>
      <w:r w:rsidRPr="00EA71CD">
        <w:rPr>
          <w:rFonts w:ascii="Times New Roman" w:hAnsi="Times New Roman" w:cs="Times New Roman"/>
          <w:sz w:val="24"/>
          <w:szCs w:val="24"/>
        </w:rPr>
        <w:t xml:space="preserve"> Road Congestion Relief Project (Project) proposes to widen East </w:t>
      </w:r>
      <w:proofErr w:type="spellStart"/>
      <w:r w:rsidRPr="00EA71CD">
        <w:rPr>
          <w:rFonts w:ascii="Times New Roman" w:hAnsi="Times New Roman" w:cs="Times New Roman"/>
          <w:sz w:val="24"/>
          <w:szCs w:val="24"/>
        </w:rPr>
        <w:t>Boronda</w:t>
      </w:r>
      <w:proofErr w:type="spellEnd"/>
      <w:r w:rsidRPr="00EA71CD">
        <w:rPr>
          <w:rFonts w:ascii="Times New Roman" w:hAnsi="Times New Roman" w:cs="Times New Roman"/>
          <w:sz w:val="24"/>
          <w:szCs w:val="24"/>
        </w:rPr>
        <w:t xml:space="preserve"> Road into a four-lane roadway (two-lanes at each direction) between Dartmouth Way and Independence Boulevard, and to construct roundabouts at McKinnon Street, El Dorado Drive, Natividad Road, and Independence Boulevard. In May 2017, City Council approved the roundabout concept at the intersections identified above along with Hemingway Drive </w:t>
      </w:r>
      <w:r>
        <w:rPr>
          <w:rFonts w:ascii="Times New Roman" w:hAnsi="Times New Roman" w:cs="Times New Roman"/>
          <w:sz w:val="24"/>
          <w:szCs w:val="24"/>
        </w:rPr>
        <w:t>(</w:t>
      </w:r>
      <w:r w:rsidRPr="00EA71CD">
        <w:rPr>
          <w:rFonts w:ascii="Times New Roman" w:hAnsi="Times New Roman" w:cs="Times New Roman"/>
          <w:sz w:val="24"/>
          <w:szCs w:val="24"/>
        </w:rPr>
        <w:t xml:space="preserve">Resolution </w:t>
      </w:r>
      <w:r>
        <w:rPr>
          <w:rFonts w:ascii="Times New Roman" w:hAnsi="Times New Roman" w:cs="Times New Roman"/>
          <w:sz w:val="24"/>
          <w:szCs w:val="24"/>
        </w:rPr>
        <w:t xml:space="preserve">No. </w:t>
      </w:r>
      <w:r w:rsidRPr="00EA71CD">
        <w:rPr>
          <w:rFonts w:ascii="Times New Roman" w:hAnsi="Times New Roman" w:cs="Times New Roman"/>
          <w:sz w:val="24"/>
          <w:szCs w:val="24"/>
        </w:rPr>
        <w:t>21169</w:t>
      </w:r>
      <w:r>
        <w:rPr>
          <w:rFonts w:ascii="Times New Roman" w:hAnsi="Times New Roman" w:cs="Times New Roman"/>
          <w:sz w:val="24"/>
          <w:szCs w:val="24"/>
        </w:rPr>
        <w:t>)</w:t>
      </w:r>
      <w:r w:rsidRPr="00EA71CD">
        <w:rPr>
          <w:rFonts w:ascii="Times New Roman" w:hAnsi="Times New Roman" w:cs="Times New Roman"/>
          <w:sz w:val="24"/>
          <w:szCs w:val="24"/>
        </w:rPr>
        <w:t>.</w:t>
      </w:r>
      <w:r>
        <w:rPr>
          <w:rFonts w:ascii="Times New Roman" w:hAnsi="Times New Roman" w:cs="Times New Roman"/>
          <w:sz w:val="24"/>
          <w:szCs w:val="24"/>
        </w:rPr>
        <w:t xml:space="preserve"> </w:t>
      </w:r>
      <w:r w:rsidRPr="00EA71CD">
        <w:rPr>
          <w:rFonts w:ascii="Times New Roman" w:hAnsi="Times New Roman" w:cs="Times New Roman"/>
          <w:sz w:val="24"/>
          <w:szCs w:val="24"/>
        </w:rPr>
        <w:t xml:space="preserve">The Project is planned to be built in phases to accommodate funding availability. </w:t>
      </w:r>
      <w:r>
        <w:rPr>
          <w:rFonts w:ascii="Times New Roman" w:hAnsi="Times New Roman" w:cs="Times New Roman"/>
          <w:sz w:val="24"/>
          <w:szCs w:val="24"/>
        </w:rPr>
        <w:t xml:space="preserve">The </w:t>
      </w:r>
      <w:proofErr w:type="spellStart"/>
      <w:r>
        <w:rPr>
          <w:rFonts w:ascii="Times New Roman" w:hAnsi="Times New Roman" w:cs="Times New Roman"/>
          <w:sz w:val="24"/>
          <w:szCs w:val="24"/>
        </w:rPr>
        <w:t>Boronda</w:t>
      </w:r>
      <w:proofErr w:type="spellEnd"/>
      <w:r>
        <w:rPr>
          <w:rFonts w:ascii="Times New Roman" w:hAnsi="Times New Roman" w:cs="Times New Roman"/>
          <w:sz w:val="24"/>
          <w:szCs w:val="24"/>
        </w:rPr>
        <w:t xml:space="preserve"> Road Congestion Relief Phase 1 Project (Phase 1 Project)</w:t>
      </w:r>
      <w:r w:rsidRPr="00EA71CD">
        <w:rPr>
          <w:rFonts w:ascii="Times New Roman" w:hAnsi="Times New Roman" w:cs="Times New Roman"/>
          <w:sz w:val="24"/>
          <w:szCs w:val="24"/>
        </w:rPr>
        <w:t xml:space="preserve"> will build the McKinnon </w:t>
      </w:r>
      <w:r>
        <w:rPr>
          <w:rFonts w:ascii="Times New Roman" w:hAnsi="Times New Roman" w:cs="Times New Roman"/>
          <w:sz w:val="24"/>
          <w:szCs w:val="24"/>
        </w:rPr>
        <w:t>r</w:t>
      </w:r>
      <w:r w:rsidRPr="00EA71CD">
        <w:rPr>
          <w:rFonts w:ascii="Times New Roman" w:hAnsi="Times New Roman" w:cs="Times New Roman"/>
          <w:sz w:val="24"/>
          <w:szCs w:val="24"/>
        </w:rPr>
        <w:t xml:space="preserve">oundabout and associated improvements from east of Dartmouth Way to a point between McKinnon Street </w:t>
      </w:r>
      <w:r w:rsidRPr="00E253D0">
        <w:rPr>
          <w:rFonts w:ascii="Times New Roman" w:hAnsi="Times New Roman" w:cs="Times New Roman"/>
          <w:sz w:val="24"/>
          <w:szCs w:val="24"/>
        </w:rPr>
        <w:t>and El Dorado Drive</w:t>
      </w:r>
      <w:r>
        <w:rPr>
          <w:rFonts w:ascii="Times New Roman" w:hAnsi="Times New Roman" w:cs="Times New Roman"/>
          <w:sz w:val="24"/>
          <w:szCs w:val="24"/>
        </w:rPr>
        <w:t>.</w:t>
      </w:r>
    </w:p>
    <w:p w14:paraId="477CDF30" w14:textId="77777777" w:rsidR="00A22DC9" w:rsidRDefault="00A22DC9" w:rsidP="00A22DC9">
      <w:pPr>
        <w:spacing w:after="0" w:line="240" w:lineRule="auto"/>
        <w:jc w:val="both"/>
        <w:rPr>
          <w:rFonts w:ascii="Times New Roman" w:hAnsi="Times New Roman" w:cs="Times New Roman"/>
          <w:sz w:val="24"/>
          <w:szCs w:val="24"/>
        </w:rPr>
      </w:pPr>
    </w:p>
    <w:p w14:paraId="1C8B1ACB" w14:textId="77777777" w:rsidR="00A22DC9" w:rsidRPr="008769ED" w:rsidRDefault="00A22DC9" w:rsidP="00A22DC9">
      <w:pPr>
        <w:spacing w:after="0" w:line="240" w:lineRule="auto"/>
        <w:jc w:val="both"/>
        <w:rPr>
          <w:rFonts w:ascii="Times New Roman" w:hAnsi="Times New Roman" w:cs="Times New Roman"/>
          <w:sz w:val="24"/>
          <w:szCs w:val="24"/>
        </w:rPr>
      </w:pPr>
      <w:r w:rsidRPr="008769ED">
        <w:rPr>
          <w:rFonts w:ascii="Times New Roman" w:hAnsi="Times New Roman" w:cs="Times New Roman"/>
          <w:sz w:val="24"/>
          <w:szCs w:val="24"/>
        </w:rPr>
        <w:t xml:space="preserve">On May 15, 2018, City Council approved </w:t>
      </w:r>
      <w:r>
        <w:rPr>
          <w:rFonts w:ascii="Times New Roman" w:hAnsi="Times New Roman" w:cs="Times New Roman"/>
          <w:sz w:val="24"/>
          <w:szCs w:val="24"/>
        </w:rPr>
        <w:t>a</w:t>
      </w:r>
      <w:r w:rsidRPr="008769ED">
        <w:rPr>
          <w:rFonts w:ascii="Times New Roman" w:hAnsi="Times New Roman" w:cs="Times New Roman"/>
          <w:sz w:val="24"/>
          <w:szCs w:val="24"/>
        </w:rPr>
        <w:t xml:space="preserve"> </w:t>
      </w:r>
      <w:r>
        <w:rPr>
          <w:rFonts w:ascii="Times New Roman" w:hAnsi="Times New Roman" w:cs="Times New Roman"/>
          <w:sz w:val="24"/>
          <w:szCs w:val="24"/>
        </w:rPr>
        <w:t>p</w:t>
      </w:r>
      <w:r w:rsidRPr="008769ED">
        <w:rPr>
          <w:rFonts w:ascii="Times New Roman" w:hAnsi="Times New Roman" w:cs="Times New Roman"/>
          <w:sz w:val="24"/>
          <w:szCs w:val="24"/>
        </w:rPr>
        <w:t>roposal from Wallace Group for</w:t>
      </w:r>
      <w:r>
        <w:rPr>
          <w:rFonts w:ascii="Times New Roman" w:hAnsi="Times New Roman" w:cs="Times New Roman"/>
          <w:sz w:val="24"/>
          <w:szCs w:val="24"/>
        </w:rPr>
        <w:t xml:space="preserve"> the</w:t>
      </w:r>
      <w:r w:rsidRPr="008769ED">
        <w:rPr>
          <w:rFonts w:ascii="Times New Roman" w:hAnsi="Times New Roman" w:cs="Times New Roman"/>
          <w:sz w:val="24"/>
          <w:szCs w:val="24"/>
        </w:rPr>
        <w:t xml:space="preserve"> design </w:t>
      </w:r>
      <w:r>
        <w:rPr>
          <w:rFonts w:ascii="Times New Roman" w:hAnsi="Times New Roman" w:cs="Times New Roman"/>
          <w:sz w:val="24"/>
          <w:szCs w:val="24"/>
        </w:rPr>
        <w:t>of the</w:t>
      </w:r>
      <w:r w:rsidRPr="008769ED">
        <w:rPr>
          <w:rFonts w:ascii="Times New Roman" w:hAnsi="Times New Roman" w:cs="Times New Roman"/>
          <w:sz w:val="24"/>
          <w:szCs w:val="24"/>
        </w:rPr>
        <w:t xml:space="preserve"> </w:t>
      </w:r>
      <w:r>
        <w:rPr>
          <w:rFonts w:ascii="Times New Roman" w:hAnsi="Times New Roman" w:cs="Times New Roman"/>
          <w:sz w:val="24"/>
          <w:szCs w:val="24"/>
        </w:rPr>
        <w:t xml:space="preserve">Phase 1 Project </w:t>
      </w:r>
      <w:r w:rsidRPr="008769ED">
        <w:rPr>
          <w:rFonts w:ascii="Times New Roman" w:hAnsi="Times New Roman" w:cs="Times New Roman"/>
          <w:sz w:val="24"/>
          <w:szCs w:val="24"/>
        </w:rPr>
        <w:t xml:space="preserve">in the amount of $1,152,546 in accordance with the Master Services Agreement </w:t>
      </w:r>
      <w:r>
        <w:rPr>
          <w:rFonts w:ascii="Times New Roman" w:hAnsi="Times New Roman" w:cs="Times New Roman"/>
          <w:sz w:val="24"/>
          <w:szCs w:val="24"/>
        </w:rPr>
        <w:t>with</w:t>
      </w:r>
      <w:r w:rsidRPr="008769ED">
        <w:rPr>
          <w:rFonts w:ascii="Times New Roman" w:hAnsi="Times New Roman" w:cs="Times New Roman"/>
          <w:sz w:val="24"/>
          <w:szCs w:val="24"/>
        </w:rPr>
        <w:t xml:space="preserve"> Wallace Group dated October 11, 2017 (Resolution No. 21390).</w:t>
      </w:r>
      <w:r>
        <w:rPr>
          <w:rFonts w:ascii="Times New Roman" w:hAnsi="Times New Roman" w:cs="Times New Roman"/>
          <w:sz w:val="24"/>
          <w:szCs w:val="24"/>
        </w:rPr>
        <w:t xml:space="preserve"> </w:t>
      </w:r>
    </w:p>
    <w:p w14:paraId="1F8F95DF" w14:textId="77777777" w:rsidR="00A22DC9" w:rsidRDefault="00A22DC9" w:rsidP="00A22DC9">
      <w:pPr>
        <w:spacing w:after="0" w:line="240" w:lineRule="auto"/>
        <w:jc w:val="both"/>
        <w:rPr>
          <w:rFonts w:ascii="Times New Roman" w:hAnsi="Times New Roman" w:cs="Times New Roman"/>
          <w:sz w:val="24"/>
          <w:szCs w:val="24"/>
        </w:rPr>
      </w:pPr>
    </w:p>
    <w:p w14:paraId="6275415C" w14:textId="77777777" w:rsidR="00A22DC9" w:rsidRDefault="00A22DC9" w:rsidP="00A22D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Phase 1 Project will include:</w:t>
      </w:r>
    </w:p>
    <w:p w14:paraId="47594CD9" w14:textId="77777777" w:rsidR="00A22DC9" w:rsidRPr="00D32941" w:rsidRDefault="00A22DC9" w:rsidP="00A22DC9">
      <w:pPr>
        <w:pStyle w:val="ListParagraph"/>
        <w:numPr>
          <w:ilvl w:val="0"/>
          <w:numId w:val="10"/>
        </w:numPr>
        <w:spacing w:after="0" w:line="240" w:lineRule="auto"/>
        <w:ind w:left="720" w:hanging="450"/>
        <w:jc w:val="both"/>
        <w:rPr>
          <w:rFonts w:ascii="Times New Roman" w:hAnsi="Times New Roman" w:cs="Times New Roman"/>
          <w:sz w:val="24"/>
          <w:szCs w:val="24"/>
        </w:rPr>
      </w:pPr>
      <w:r w:rsidRPr="00D32941">
        <w:rPr>
          <w:rFonts w:ascii="Times New Roman" w:hAnsi="Times New Roman" w:cs="Times New Roman"/>
          <w:sz w:val="24"/>
          <w:szCs w:val="24"/>
        </w:rPr>
        <w:t>Widen</w:t>
      </w:r>
      <w:r>
        <w:rPr>
          <w:rFonts w:ascii="Times New Roman" w:hAnsi="Times New Roman" w:cs="Times New Roman"/>
          <w:sz w:val="24"/>
          <w:szCs w:val="24"/>
        </w:rPr>
        <w:t>ing of</w:t>
      </w:r>
      <w:r w:rsidRPr="00D32941">
        <w:rPr>
          <w:rFonts w:ascii="Times New Roman" w:hAnsi="Times New Roman" w:cs="Times New Roman"/>
          <w:sz w:val="24"/>
          <w:szCs w:val="24"/>
        </w:rPr>
        <w:t xml:space="preserve"> East </w:t>
      </w:r>
      <w:proofErr w:type="spellStart"/>
      <w:r w:rsidRPr="00D32941">
        <w:rPr>
          <w:rFonts w:ascii="Times New Roman" w:hAnsi="Times New Roman" w:cs="Times New Roman"/>
          <w:sz w:val="24"/>
          <w:szCs w:val="24"/>
        </w:rPr>
        <w:t>Boronda</w:t>
      </w:r>
      <w:proofErr w:type="spellEnd"/>
      <w:r w:rsidRPr="00D32941">
        <w:rPr>
          <w:rFonts w:ascii="Times New Roman" w:hAnsi="Times New Roman" w:cs="Times New Roman"/>
          <w:sz w:val="24"/>
          <w:szCs w:val="24"/>
        </w:rPr>
        <w:t xml:space="preserve"> Road from east of Dartmouth Way to east of </w:t>
      </w:r>
      <w:r>
        <w:rPr>
          <w:rFonts w:ascii="Times New Roman" w:hAnsi="Times New Roman" w:cs="Times New Roman"/>
          <w:sz w:val="24"/>
          <w:szCs w:val="24"/>
        </w:rPr>
        <w:t>El Dorado Dr</w:t>
      </w:r>
      <w:r w:rsidRPr="00D32941">
        <w:rPr>
          <w:rFonts w:ascii="Times New Roman" w:hAnsi="Times New Roman" w:cs="Times New Roman"/>
          <w:sz w:val="24"/>
          <w:szCs w:val="24"/>
        </w:rPr>
        <w:t xml:space="preserve"> from two lanes to four </w:t>
      </w:r>
      <w:proofErr w:type="gramStart"/>
      <w:r w:rsidRPr="00D32941">
        <w:rPr>
          <w:rFonts w:ascii="Times New Roman" w:hAnsi="Times New Roman" w:cs="Times New Roman"/>
          <w:sz w:val="24"/>
          <w:szCs w:val="24"/>
        </w:rPr>
        <w:t>lanes;</w:t>
      </w:r>
      <w:proofErr w:type="gramEnd"/>
    </w:p>
    <w:p w14:paraId="47E60649" w14:textId="77777777" w:rsidR="00A22DC9" w:rsidRPr="00D32941" w:rsidRDefault="00A22DC9" w:rsidP="00A22DC9">
      <w:pPr>
        <w:pStyle w:val="ListParagraph"/>
        <w:numPr>
          <w:ilvl w:val="0"/>
          <w:numId w:val="10"/>
        </w:numPr>
        <w:spacing w:after="0" w:line="240" w:lineRule="auto"/>
        <w:ind w:left="720" w:hanging="450"/>
        <w:jc w:val="both"/>
        <w:rPr>
          <w:rFonts w:ascii="Times New Roman" w:hAnsi="Times New Roman" w:cs="Times New Roman"/>
          <w:sz w:val="24"/>
          <w:szCs w:val="24"/>
        </w:rPr>
      </w:pPr>
      <w:r w:rsidRPr="00D32941">
        <w:rPr>
          <w:rFonts w:ascii="Times New Roman" w:hAnsi="Times New Roman" w:cs="Times New Roman"/>
          <w:sz w:val="24"/>
          <w:szCs w:val="24"/>
        </w:rPr>
        <w:t>Construct</w:t>
      </w:r>
      <w:r>
        <w:rPr>
          <w:rFonts w:ascii="Times New Roman" w:hAnsi="Times New Roman" w:cs="Times New Roman"/>
          <w:sz w:val="24"/>
          <w:szCs w:val="24"/>
        </w:rPr>
        <w:t xml:space="preserve">ing a multilane </w:t>
      </w:r>
      <w:r w:rsidRPr="00D32941">
        <w:rPr>
          <w:rFonts w:ascii="Times New Roman" w:hAnsi="Times New Roman" w:cs="Times New Roman"/>
          <w:sz w:val="24"/>
          <w:szCs w:val="24"/>
        </w:rPr>
        <w:t xml:space="preserve">roundabout at McKinnon </w:t>
      </w:r>
      <w:proofErr w:type="gramStart"/>
      <w:r w:rsidRPr="00D32941">
        <w:rPr>
          <w:rFonts w:ascii="Times New Roman" w:hAnsi="Times New Roman" w:cs="Times New Roman"/>
          <w:sz w:val="24"/>
          <w:szCs w:val="24"/>
        </w:rPr>
        <w:t>Street;</w:t>
      </w:r>
      <w:proofErr w:type="gramEnd"/>
    </w:p>
    <w:p w14:paraId="5E8BF61C" w14:textId="77777777" w:rsidR="00A22DC9" w:rsidRPr="00D32941" w:rsidRDefault="00A22DC9" w:rsidP="00A22DC9">
      <w:pPr>
        <w:pStyle w:val="ListParagraph"/>
        <w:numPr>
          <w:ilvl w:val="0"/>
          <w:numId w:val="10"/>
        </w:numPr>
        <w:spacing w:after="0" w:line="240" w:lineRule="auto"/>
        <w:ind w:left="720" w:hanging="450"/>
        <w:jc w:val="both"/>
        <w:rPr>
          <w:rFonts w:ascii="Times New Roman" w:hAnsi="Times New Roman" w:cs="Times New Roman"/>
          <w:sz w:val="24"/>
          <w:szCs w:val="24"/>
        </w:rPr>
      </w:pPr>
      <w:r w:rsidRPr="00D32941">
        <w:rPr>
          <w:rFonts w:ascii="Times New Roman" w:hAnsi="Times New Roman" w:cs="Times New Roman"/>
          <w:sz w:val="24"/>
          <w:szCs w:val="24"/>
        </w:rPr>
        <w:t>Relocat</w:t>
      </w:r>
      <w:r>
        <w:rPr>
          <w:rFonts w:ascii="Times New Roman" w:hAnsi="Times New Roman" w:cs="Times New Roman"/>
          <w:sz w:val="24"/>
          <w:szCs w:val="24"/>
        </w:rPr>
        <w:t>ing</w:t>
      </w:r>
      <w:r w:rsidRPr="00D32941">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D32941">
        <w:rPr>
          <w:rFonts w:ascii="Times New Roman" w:hAnsi="Times New Roman" w:cs="Times New Roman"/>
          <w:sz w:val="24"/>
          <w:szCs w:val="24"/>
        </w:rPr>
        <w:t xml:space="preserve">existing agricultural ditches along the north side of East </w:t>
      </w:r>
      <w:proofErr w:type="spellStart"/>
      <w:r w:rsidRPr="00D32941">
        <w:rPr>
          <w:rFonts w:ascii="Times New Roman" w:hAnsi="Times New Roman" w:cs="Times New Roman"/>
          <w:sz w:val="24"/>
          <w:szCs w:val="24"/>
        </w:rPr>
        <w:t>Boronda</w:t>
      </w:r>
      <w:proofErr w:type="spellEnd"/>
      <w:r w:rsidRPr="00D32941">
        <w:rPr>
          <w:rFonts w:ascii="Times New Roman" w:hAnsi="Times New Roman" w:cs="Times New Roman"/>
          <w:sz w:val="24"/>
          <w:szCs w:val="24"/>
        </w:rPr>
        <w:t xml:space="preserve"> Road north</w:t>
      </w:r>
      <w:r>
        <w:rPr>
          <w:rFonts w:ascii="Times New Roman" w:hAnsi="Times New Roman" w:cs="Times New Roman"/>
          <w:sz w:val="24"/>
          <w:szCs w:val="24"/>
        </w:rPr>
        <w:t xml:space="preserve"> of the </w:t>
      </w:r>
      <w:proofErr w:type="gramStart"/>
      <w:r>
        <w:rPr>
          <w:rFonts w:ascii="Times New Roman" w:hAnsi="Times New Roman" w:cs="Times New Roman"/>
          <w:sz w:val="24"/>
          <w:szCs w:val="24"/>
        </w:rPr>
        <w:t>improvements</w:t>
      </w:r>
      <w:r w:rsidRPr="00D32941">
        <w:rPr>
          <w:rFonts w:ascii="Times New Roman" w:hAnsi="Times New Roman" w:cs="Times New Roman"/>
          <w:sz w:val="24"/>
          <w:szCs w:val="24"/>
        </w:rPr>
        <w:t>;</w:t>
      </w:r>
      <w:proofErr w:type="gramEnd"/>
    </w:p>
    <w:p w14:paraId="3A6D76F9" w14:textId="77777777" w:rsidR="00A22DC9" w:rsidRPr="00D32941" w:rsidRDefault="00A22DC9" w:rsidP="00A22DC9">
      <w:pPr>
        <w:pStyle w:val="ListParagraph"/>
        <w:numPr>
          <w:ilvl w:val="0"/>
          <w:numId w:val="10"/>
        </w:numPr>
        <w:spacing w:after="0" w:line="240" w:lineRule="auto"/>
        <w:ind w:left="720" w:hanging="450"/>
        <w:jc w:val="both"/>
        <w:rPr>
          <w:rFonts w:ascii="Times New Roman" w:hAnsi="Times New Roman" w:cs="Times New Roman"/>
          <w:sz w:val="24"/>
          <w:szCs w:val="24"/>
        </w:rPr>
      </w:pPr>
      <w:r w:rsidRPr="00D32941">
        <w:rPr>
          <w:rFonts w:ascii="Times New Roman" w:hAnsi="Times New Roman" w:cs="Times New Roman"/>
          <w:sz w:val="24"/>
          <w:szCs w:val="24"/>
        </w:rPr>
        <w:t>Construc</w:t>
      </w:r>
      <w:r>
        <w:rPr>
          <w:rFonts w:ascii="Times New Roman" w:hAnsi="Times New Roman" w:cs="Times New Roman"/>
          <w:sz w:val="24"/>
          <w:szCs w:val="24"/>
        </w:rPr>
        <w:t>ting</w:t>
      </w:r>
      <w:r w:rsidRPr="00D32941">
        <w:rPr>
          <w:rFonts w:ascii="Times New Roman" w:hAnsi="Times New Roman" w:cs="Times New Roman"/>
          <w:sz w:val="24"/>
          <w:szCs w:val="24"/>
        </w:rPr>
        <w:t xml:space="preserve"> stormwater treatment facilities and bioretention facilities </w:t>
      </w:r>
      <w:r>
        <w:rPr>
          <w:rFonts w:ascii="Times New Roman" w:hAnsi="Times New Roman" w:cs="Times New Roman"/>
          <w:sz w:val="24"/>
          <w:szCs w:val="24"/>
        </w:rPr>
        <w:t xml:space="preserve">to mitigate runoff from the </w:t>
      </w:r>
      <w:proofErr w:type="gramStart"/>
      <w:r>
        <w:rPr>
          <w:rFonts w:ascii="Times New Roman" w:hAnsi="Times New Roman" w:cs="Times New Roman"/>
          <w:sz w:val="24"/>
          <w:szCs w:val="24"/>
        </w:rPr>
        <w:t>improvements</w:t>
      </w:r>
      <w:r w:rsidRPr="00D32941">
        <w:rPr>
          <w:rFonts w:ascii="Times New Roman" w:hAnsi="Times New Roman" w:cs="Times New Roman"/>
          <w:sz w:val="24"/>
          <w:szCs w:val="24"/>
        </w:rPr>
        <w:t>;</w:t>
      </w:r>
      <w:proofErr w:type="gramEnd"/>
    </w:p>
    <w:p w14:paraId="147A1064" w14:textId="77777777" w:rsidR="00A22DC9" w:rsidRPr="00D32941" w:rsidRDefault="00A22DC9" w:rsidP="00A22DC9">
      <w:pPr>
        <w:pStyle w:val="ListParagraph"/>
        <w:numPr>
          <w:ilvl w:val="0"/>
          <w:numId w:val="10"/>
        </w:numPr>
        <w:spacing w:after="0" w:line="240" w:lineRule="auto"/>
        <w:ind w:left="720" w:hanging="450"/>
        <w:jc w:val="both"/>
        <w:rPr>
          <w:rFonts w:ascii="Times New Roman" w:hAnsi="Times New Roman" w:cs="Times New Roman"/>
          <w:sz w:val="24"/>
          <w:szCs w:val="24"/>
        </w:rPr>
      </w:pPr>
      <w:r w:rsidRPr="00D32941">
        <w:rPr>
          <w:rFonts w:ascii="Times New Roman" w:hAnsi="Times New Roman" w:cs="Times New Roman"/>
          <w:sz w:val="24"/>
          <w:szCs w:val="24"/>
        </w:rPr>
        <w:t>Construct</w:t>
      </w:r>
      <w:r>
        <w:rPr>
          <w:rFonts w:ascii="Times New Roman" w:hAnsi="Times New Roman" w:cs="Times New Roman"/>
          <w:sz w:val="24"/>
          <w:szCs w:val="24"/>
        </w:rPr>
        <w:t>ing</w:t>
      </w:r>
      <w:r w:rsidRPr="00D32941">
        <w:rPr>
          <w:rFonts w:ascii="Times New Roman" w:hAnsi="Times New Roman" w:cs="Times New Roman"/>
          <w:sz w:val="24"/>
          <w:szCs w:val="24"/>
        </w:rPr>
        <w:t xml:space="preserve"> buffered bike </w:t>
      </w:r>
      <w:proofErr w:type="gramStart"/>
      <w:r w:rsidRPr="00D32941">
        <w:rPr>
          <w:rFonts w:ascii="Times New Roman" w:hAnsi="Times New Roman" w:cs="Times New Roman"/>
          <w:sz w:val="24"/>
          <w:szCs w:val="24"/>
        </w:rPr>
        <w:t>lanes;</w:t>
      </w:r>
      <w:proofErr w:type="gramEnd"/>
    </w:p>
    <w:p w14:paraId="29D38F51" w14:textId="77777777" w:rsidR="00A22DC9" w:rsidRPr="00D32941" w:rsidRDefault="00A22DC9" w:rsidP="00A22DC9">
      <w:pPr>
        <w:pStyle w:val="ListParagraph"/>
        <w:numPr>
          <w:ilvl w:val="0"/>
          <w:numId w:val="10"/>
        </w:numPr>
        <w:spacing w:after="0" w:line="240" w:lineRule="auto"/>
        <w:ind w:left="720" w:hanging="450"/>
        <w:jc w:val="both"/>
        <w:rPr>
          <w:rFonts w:ascii="Times New Roman" w:hAnsi="Times New Roman" w:cs="Times New Roman"/>
          <w:sz w:val="24"/>
          <w:szCs w:val="24"/>
        </w:rPr>
      </w:pPr>
      <w:r w:rsidRPr="00D32941">
        <w:rPr>
          <w:rFonts w:ascii="Times New Roman" w:hAnsi="Times New Roman" w:cs="Times New Roman"/>
          <w:sz w:val="24"/>
          <w:szCs w:val="24"/>
        </w:rPr>
        <w:t>Construct</w:t>
      </w:r>
      <w:r>
        <w:rPr>
          <w:rFonts w:ascii="Times New Roman" w:hAnsi="Times New Roman" w:cs="Times New Roman"/>
          <w:sz w:val="24"/>
          <w:szCs w:val="24"/>
        </w:rPr>
        <w:t>ing</w:t>
      </w:r>
      <w:r w:rsidRPr="00D32941">
        <w:rPr>
          <w:rFonts w:ascii="Times New Roman" w:hAnsi="Times New Roman" w:cs="Times New Roman"/>
          <w:sz w:val="24"/>
          <w:szCs w:val="24"/>
        </w:rPr>
        <w:t xml:space="preserve"> shared‐use paths at the </w:t>
      </w:r>
      <w:proofErr w:type="gramStart"/>
      <w:r w:rsidRPr="00D32941">
        <w:rPr>
          <w:rFonts w:ascii="Times New Roman" w:hAnsi="Times New Roman" w:cs="Times New Roman"/>
          <w:sz w:val="24"/>
          <w:szCs w:val="24"/>
        </w:rPr>
        <w:t>roundabout;</w:t>
      </w:r>
      <w:proofErr w:type="gramEnd"/>
      <w:r w:rsidRPr="00D32941">
        <w:rPr>
          <w:rFonts w:ascii="Times New Roman" w:hAnsi="Times New Roman" w:cs="Times New Roman"/>
          <w:sz w:val="24"/>
          <w:szCs w:val="24"/>
        </w:rPr>
        <w:t xml:space="preserve"> </w:t>
      </w:r>
    </w:p>
    <w:p w14:paraId="342DD8BD" w14:textId="77777777" w:rsidR="00A22DC9" w:rsidRPr="00CD2AB9" w:rsidRDefault="00A22DC9" w:rsidP="00A22DC9">
      <w:pPr>
        <w:pStyle w:val="ListParagraph"/>
        <w:numPr>
          <w:ilvl w:val="0"/>
          <w:numId w:val="10"/>
        </w:numPr>
        <w:spacing w:after="0" w:line="240" w:lineRule="auto"/>
        <w:ind w:left="720" w:hanging="450"/>
        <w:jc w:val="both"/>
        <w:rPr>
          <w:rFonts w:ascii="Times New Roman" w:hAnsi="Times New Roman" w:cs="Times New Roman"/>
          <w:sz w:val="24"/>
          <w:szCs w:val="24"/>
        </w:rPr>
      </w:pPr>
      <w:r w:rsidRPr="00D32941">
        <w:rPr>
          <w:rFonts w:ascii="Times New Roman" w:hAnsi="Times New Roman" w:cs="Times New Roman"/>
          <w:sz w:val="24"/>
          <w:szCs w:val="24"/>
        </w:rPr>
        <w:t>Install</w:t>
      </w:r>
      <w:r>
        <w:rPr>
          <w:rFonts w:ascii="Times New Roman" w:hAnsi="Times New Roman" w:cs="Times New Roman"/>
          <w:sz w:val="24"/>
          <w:szCs w:val="24"/>
        </w:rPr>
        <w:t>ing</w:t>
      </w:r>
      <w:r w:rsidRPr="00D32941">
        <w:rPr>
          <w:rFonts w:ascii="Times New Roman" w:hAnsi="Times New Roman" w:cs="Times New Roman"/>
          <w:sz w:val="24"/>
          <w:szCs w:val="24"/>
        </w:rPr>
        <w:t xml:space="preserve"> a flashing beacon system at the</w:t>
      </w:r>
      <w:r>
        <w:rPr>
          <w:rFonts w:ascii="Times New Roman" w:hAnsi="Times New Roman" w:cs="Times New Roman"/>
          <w:sz w:val="24"/>
          <w:szCs w:val="24"/>
        </w:rPr>
        <w:t xml:space="preserve"> </w:t>
      </w:r>
      <w:r w:rsidRPr="00CD2AB9">
        <w:rPr>
          <w:rFonts w:ascii="Times New Roman" w:hAnsi="Times New Roman" w:cs="Times New Roman"/>
          <w:sz w:val="24"/>
          <w:szCs w:val="24"/>
        </w:rPr>
        <w:t xml:space="preserve">pedestrian </w:t>
      </w:r>
      <w:proofErr w:type="gramStart"/>
      <w:r w:rsidRPr="00CD2AB9">
        <w:rPr>
          <w:rFonts w:ascii="Times New Roman" w:hAnsi="Times New Roman" w:cs="Times New Roman"/>
          <w:sz w:val="24"/>
          <w:szCs w:val="24"/>
        </w:rPr>
        <w:t>crossing;</w:t>
      </w:r>
      <w:proofErr w:type="gramEnd"/>
    </w:p>
    <w:p w14:paraId="5DE09AFB" w14:textId="77777777" w:rsidR="00A22DC9" w:rsidRPr="00D32941" w:rsidRDefault="00A22DC9" w:rsidP="00A22DC9">
      <w:pPr>
        <w:pStyle w:val="ListParagraph"/>
        <w:numPr>
          <w:ilvl w:val="0"/>
          <w:numId w:val="10"/>
        </w:numPr>
        <w:spacing w:after="0" w:line="240" w:lineRule="auto"/>
        <w:ind w:left="720" w:hanging="450"/>
        <w:jc w:val="both"/>
        <w:rPr>
          <w:rFonts w:ascii="Times New Roman" w:hAnsi="Times New Roman" w:cs="Times New Roman"/>
          <w:sz w:val="24"/>
          <w:szCs w:val="24"/>
        </w:rPr>
      </w:pPr>
      <w:r w:rsidRPr="00D32941">
        <w:rPr>
          <w:rFonts w:ascii="Times New Roman" w:hAnsi="Times New Roman" w:cs="Times New Roman"/>
          <w:sz w:val="24"/>
          <w:szCs w:val="24"/>
        </w:rPr>
        <w:t>Construct</w:t>
      </w:r>
      <w:r>
        <w:rPr>
          <w:rFonts w:ascii="Times New Roman" w:hAnsi="Times New Roman" w:cs="Times New Roman"/>
          <w:sz w:val="24"/>
          <w:szCs w:val="24"/>
        </w:rPr>
        <w:t>ing</w:t>
      </w:r>
      <w:r w:rsidRPr="00D32941">
        <w:rPr>
          <w:rFonts w:ascii="Times New Roman" w:hAnsi="Times New Roman" w:cs="Times New Roman"/>
          <w:sz w:val="24"/>
          <w:szCs w:val="24"/>
        </w:rPr>
        <w:t xml:space="preserve"> bus pullouts, street lighting, sidewalks, ADA</w:t>
      </w:r>
      <w:r>
        <w:rPr>
          <w:rFonts w:ascii="Times New Roman" w:hAnsi="Times New Roman" w:cs="Times New Roman"/>
          <w:sz w:val="24"/>
          <w:szCs w:val="24"/>
        </w:rPr>
        <w:t>-</w:t>
      </w:r>
      <w:r w:rsidRPr="00D32941">
        <w:rPr>
          <w:rFonts w:ascii="Times New Roman" w:hAnsi="Times New Roman" w:cs="Times New Roman"/>
          <w:sz w:val="24"/>
          <w:szCs w:val="24"/>
        </w:rPr>
        <w:t xml:space="preserve">compliant pedestrian </w:t>
      </w:r>
      <w:r>
        <w:rPr>
          <w:rFonts w:ascii="Times New Roman" w:hAnsi="Times New Roman" w:cs="Times New Roman"/>
          <w:sz w:val="24"/>
          <w:szCs w:val="24"/>
        </w:rPr>
        <w:t xml:space="preserve">curb </w:t>
      </w:r>
      <w:r w:rsidRPr="00D32941">
        <w:rPr>
          <w:rFonts w:ascii="Times New Roman" w:hAnsi="Times New Roman" w:cs="Times New Roman"/>
          <w:sz w:val="24"/>
          <w:szCs w:val="24"/>
        </w:rPr>
        <w:t xml:space="preserve">ramps at all crosswalks; and install storm drain lines, sanitary sewer mainline and extensions, and pavement delineation and </w:t>
      </w:r>
      <w:r>
        <w:rPr>
          <w:rFonts w:ascii="Times New Roman" w:hAnsi="Times New Roman" w:cs="Times New Roman"/>
          <w:sz w:val="24"/>
          <w:szCs w:val="24"/>
        </w:rPr>
        <w:t>street</w:t>
      </w:r>
      <w:r w:rsidRPr="00D32941">
        <w:rPr>
          <w:rFonts w:ascii="Times New Roman" w:hAnsi="Times New Roman" w:cs="Times New Roman"/>
          <w:sz w:val="24"/>
          <w:szCs w:val="24"/>
        </w:rPr>
        <w:t xml:space="preserve"> signs</w:t>
      </w:r>
      <w:r>
        <w:rPr>
          <w:rFonts w:ascii="Times New Roman" w:hAnsi="Times New Roman" w:cs="Times New Roman"/>
          <w:sz w:val="24"/>
          <w:szCs w:val="24"/>
        </w:rPr>
        <w:t xml:space="preserve">, </w:t>
      </w:r>
      <w:r w:rsidRPr="00D32941">
        <w:rPr>
          <w:rFonts w:ascii="Times New Roman" w:hAnsi="Times New Roman" w:cs="Times New Roman"/>
          <w:sz w:val="24"/>
          <w:szCs w:val="24"/>
        </w:rPr>
        <w:t>and</w:t>
      </w:r>
      <w:r>
        <w:rPr>
          <w:rFonts w:ascii="Times New Roman" w:hAnsi="Times New Roman" w:cs="Times New Roman"/>
          <w:sz w:val="24"/>
          <w:szCs w:val="24"/>
        </w:rPr>
        <w:t xml:space="preserve"> landscaping.</w:t>
      </w:r>
    </w:p>
    <w:p w14:paraId="0CA6849A" w14:textId="77777777" w:rsidR="00A22DC9" w:rsidRPr="006E2C74" w:rsidRDefault="00A22DC9" w:rsidP="00A22DC9">
      <w:pPr>
        <w:spacing w:after="0" w:line="240" w:lineRule="auto"/>
        <w:jc w:val="both"/>
        <w:rPr>
          <w:rFonts w:ascii="Times New Roman" w:hAnsi="Times New Roman" w:cs="Times New Roman"/>
          <w:color w:val="FF0000"/>
          <w:sz w:val="24"/>
          <w:szCs w:val="24"/>
        </w:rPr>
      </w:pPr>
    </w:p>
    <w:p w14:paraId="6B39AD42" w14:textId="625C8E2F" w:rsidR="00A22DC9" w:rsidRPr="008769ED" w:rsidRDefault="00A22DC9" w:rsidP="00A22D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Design of the Phase 1 Project was completed in February 2024. The </w:t>
      </w:r>
      <w:r w:rsidRPr="009F1E56">
        <w:rPr>
          <w:rFonts w:ascii="Times New Roman" w:hAnsi="Times New Roman" w:cs="Times New Roman"/>
          <w:sz w:val="24"/>
          <w:szCs w:val="24"/>
        </w:rPr>
        <w:t xml:space="preserve">Phase 1 </w:t>
      </w:r>
      <w:r>
        <w:rPr>
          <w:rFonts w:ascii="Times New Roman" w:hAnsi="Times New Roman" w:cs="Times New Roman"/>
          <w:sz w:val="24"/>
          <w:szCs w:val="24"/>
        </w:rPr>
        <w:t>P</w:t>
      </w:r>
      <w:r w:rsidRPr="009F1E56">
        <w:rPr>
          <w:rFonts w:ascii="Times New Roman" w:hAnsi="Times New Roman" w:cs="Times New Roman"/>
          <w:sz w:val="24"/>
          <w:szCs w:val="24"/>
        </w:rPr>
        <w:t>roject was awarded to Granite Construction Company</w:t>
      </w:r>
      <w:r>
        <w:rPr>
          <w:rFonts w:ascii="Times New Roman" w:hAnsi="Times New Roman" w:cs="Times New Roman"/>
          <w:sz w:val="24"/>
          <w:szCs w:val="24"/>
        </w:rPr>
        <w:t xml:space="preserve"> o</w:t>
      </w:r>
      <w:r w:rsidRPr="00305617">
        <w:rPr>
          <w:rFonts w:ascii="Times New Roman" w:hAnsi="Times New Roman" w:cs="Times New Roman"/>
          <w:sz w:val="24"/>
          <w:szCs w:val="24"/>
        </w:rPr>
        <w:t>n June 18, 2024</w:t>
      </w:r>
      <w:r>
        <w:rPr>
          <w:rFonts w:ascii="Times New Roman" w:hAnsi="Times New Roman" w:cs="Times New Roman"/>
          <w:sz w:val="24"/>
          <w:szCs w:val="24"/>
        </w:rPr>
        <w:t xml:space="preserve"> (Resolution No. 23008 and 23053)</w:t>
      </w:r>
      <w:r w:rsidRPr="00305617">
        <w:rPr>
          <w:rFonts w:ascii="Times New Roman" w:hAnsi="Times New Roman" w:cs="Times New Roman"/>
          <w:sz w:val="24"/>
          <w:szCs w:val="24"/>
        </w:rPr>
        <w:t xml:space="preserve"> </w:t>
      </w:r>
      <w:r w:rsidRPr="009F1E56">
        <w:rPr>
          <w:rFonts w:ascii="Times New Roman" w:hAnsi="Times New Roman" w:cs="Times New Roman"/>
          <w:sz w:val="24"/>
          <w:szCs w:val="24"/>
        </w:rPr>
        <w:t xml:space="preserve">and is currently at its materials submittals and review phase. Construction is tentatively scheduled to </w:t>
      </w:r>
      <w:r w:rsidRPr="008769ED">
        <w:rPr>
          <w:rFonts w:ascii="Times New Roman" w:hAnsi="Times New Roman" w:cs="Times New Roman"/>
          <w:sz w:val="24"/>
          <w:szCs w:val="24"/>
        </w:rPr>
        <w:t xml:space="preserve">begin </w:t>
      </w:r>
      <w:r>
        <w:rPr>
          <w:rFonts w:ascii="Times New Roman" w:hAnsi="Times New Roman" w:cs="Times New Roman"/>
          <w:sz w:val="24"/>
          <w:szCs w:val="24"/>
        </w:rPr>
        <w:t xml:space="preserve">in late fall this year. </w:t>
      </w:r>
    </w:p>
    <w:p w14:paraId="1EB8A85A" w14:textId="77777777" w:rsidR="00A22DC9" w:rsidRPr="008769ED" w:rsidRDefault="00A22DC9" w:rsidP="00A22DC9">
      <w:pPr>
        <w:spacing w:after="0" w:line="240" w:lineRule="auto"/>
        <w:jc w:val="both"/>
        <w:rPr>
          <w:rFonts w:ascii="Times New Roman" w:hAnsi="Times New Roman" w:cs="Times New Roman"/>
          <w:sz w:val="24"/>
          <w:szCs w:val="24"/>
        </w:rPr>
      </w:pPr>
      <w:bookmarkStart w:id="3" w:name="_Hlk176272067"/>
      <w:bookmarkStart w:id="4" w:name="_Hlk164788693"/>
    </w:p>
    <w:p w14:paraId="2D1F4369" w14:textId="77777777" w:rsidR="00A22DC9" w:rsidRPr="008769ED" w:rsidRDefault="00A22DC9" w:rsidP="00A22DC9">
      <w:pPr>
        <w:spacing w:after="0" w:line="240" w:lineRule="auto"/>
        <w:jc w:val="both"/>
        <w:rPr>
          <w:rFonts w:ascii="Times New Roman" w:hAnsi="Times New Roman" w:cs="Times New Roman"/>
          <w:sz w:val="24"/>
          <w:szCs w:val="24"/>
        </w:rPr>
      </w:pPr>
      <w:r w:rsidRPr="008769ED">
        <w:rPr>
          <w:rFonts w:ascii="Times New Roman" w:hAnsi="Times New Roman" w:cs="Times New Roman"/>
          <w:sz w:val="24"/>
          <w:szCs w:val="24"/>
        </w:rPr>
        <w:t>Wallace</w:t>
      </w:r>
      <w:r>
        <w:rPr>
          <w:rFonts w:ascii="Times New Roman" w:hAnsi="Times New Roman" w:cs="Times New Roman"/>
          <w:sz w:val="24"/>
          <w:szCs w:val="24"/>
        </w:rPr>
        <w:t xml:space="preserve"> Group estimates</w:t>
      </w:r>
      <w:r w:rsidRPr="008769ED">
        <w:rPr>
          <w:rFonts w:ascii="Times New Roman" w:hAnsi="Times New Roman" w:cs="Times New Roman"/>
          <w:sz w:val="24"/>
          <w:szCs w:val="24"/>
        </w:rPr>
        <w:t xml:space="preserve"> </w:t>
      </w:r>
      <w:r>
        <w:rPr>
          <w:rFonts w:ascii="Times New Roman" w:hAnsi="Times New Roman" w:cs="Times New Roman"/>
          <w:sz w:val="24"/>
          <w:szCs w:val="24"/>
        </w:rPr>
        <w:t>$199,948</w:t>
      </w:r>
      <w:r w:rsidRPr="008769ED">
        <w:rPr>
          <w:rFonts w:ascii="Times New Roman" w:hAnsi="Times New Roman" w:cs="Times New Roman"/>
          <w:sz w:val="24"/>
          <w:szCs w:val="24"/>
        </w:rPr>
        <w:t xml:space="preserve">, </w:t>
      </w:r>
      <w:r>
        <w:rPr>
          <w:rFonts w:ascii="Times New Roman" w:hAnsi="Times New Roman" w:cs="Times New Roman"/>
          <w:sz w:val="24"/>
          <w:szCs w:val="24"/>
        </w:rPr>
        <w:t xml:space="preserve">may be needed to </w:t>
      </w:r>
      <w:r w:rsidRPr="008769ED">
        <w:rPr>
          <w:rFonts w:ascii="Times New Roman" w:hAnsi="Times New Roman" w:cs="Times New Roman"/>
          <w:sz w:val="24"/>
          <w:szCs w:val="24"/>
        </w:rPr>
        <w:t>cover the cost</w:t>
      </w:r>
      <w:r>
        <w:rPr>
          <w:rFonts w:ascii="Times New Roman" w:hAnsi="Times New Roman" w:cs="Times New Roman"/>
          <w:sz w:val="24"/>
          <w:szCs w:val="24"/>
        </w:rPr>
        <w:t xml:space="preserve"> of</w:t>
      </w:r>
      <w:r w:rsidRPr="008769ED">
        <w:rPr>
          <w:rFonts w:ascii="Times New Roman" w:hAnsi="Times New Roman" w:cs="Times New Roman"/>
          <w:sz w:val="24"/>
          <w:szCs w:val="24"/>
        </w:rPr>
        <w:t xml:space="preserve"> provid</w:t>
      </w:r>
      <w:r>
        <w:rPr>
          <w:rFonts w:ascii="Times New Roman" w:hAnsi="Times New Roman" w:cs="Times New Roman"/>
          <w:sz w:val="24"/>
          <w:szCs w:val="24"/>
        </w:rPr>
        <w:t>ing</w:t>
      </w:r>
      <w:r w:rsidRPr="008769ED">
        <w:rPr>
          <w:rFonts w:ascii="Times New Roman" w:hAnsi="Times New Roman" w:cs="Times New Roman"/>
          <w:sz w:val="24"/>
          <w:szCs w:val="24"/>
        </w:rPr>
        <w:t xml:space="preserve"> engineering design support services during the construction phase of the Phase 1 Project. </w:t>
      </w:r>
      <w:r>
        <w:rPr>
          <w:rFonts w:ascii="Times New Roman" w:hAnsi="Times New Roman" w:cs="Times New Roman"/>
          <w:sz w:val="24"/>
          <w:szCs w:val="24"/>
        </w:rPr>
        <w:t>E</w:t>
      </w:r>
      <w:r w:rsidRPr="008769ED">
        <w:rPr>
          <w:rFonts w:ascii="Times New Roman" w:hAnsi="Times New Roman" w:cs="Times New Roman"/>
          <w:sz w:val="24"/>
          <w:szCs w:val="24"/>
        </w:rPr>
        <w:t xml:space="preserve">ngineering design support services </w:t>
      </w:r>
      <w:r>
        <w:rPr>
          <w:rFonts w:ascii="Times New Roman" w:hAnsi="Times New Roman" w:cs="Times New Roman"/>
          <w:sz w:val="24"/>
          <w:szCs w:val="24"/>
        </w:rPr>
        <w:t xml:space="preserve">will </w:t>
      </w:r>
      <w:r w:rsidRPr="008769ED">
        <w:rPr>
          <w:rFonts w:ascii="Times New Roman" w:hAnsi="Times New Roman" w:cs="Times New Roman"/>
          <w:sz w:val="24"/>
          <w:szCs w:val="24"/>
        </w:rPr>
        <w:t xml:space="preserve">include review </w:t>
      </w:r>
      <w:r>
        <w:rPr>
          <w:rFonts w:ascii="Times New Roman" w:hAnsi="Times New Roman" w:cs="Times New Roman"/>
          <w:sz w:val="24"/>
          <w:szCs w:val="24"/>
        </w:rPr>
        <w:t>of</w:t>
      </w:r>
      <w:r w:rsidRPr="008769ED">
        <w:rPr>
          <w:rFonts w:ascii="Times New Roman" w:hAnsi="Times New Roman" w:cs="Times New Roman"/>
          <w:sz w:val="24"/>
          <w:szCs w:val="24"/>
        </w:rPr>
        <w:t xml:space="preserve"> materials submittals, review</w:t>
      </w:r>
      <w:r>
        <w:rPr>
          <w:rFonts w:ascii="Times New Roman" w:hAnsi="Times New Roman" w:cs="Times New Roman"/>
          <w:sz w:val="24"/>
          <w:szCs w:val="24"/>
        </w:rPr>
        <w:t xml:space="preserve"> of</w:t>
      </w:r>
      <w:r w:rsidRPr="008769ED">
        <w:rPr>
          <w:rFonts w:ascii="Times New Roman" w:hAnsi="Times New Roman" w:cs="Times New Roman"/>
          <w:sz w:val="24"/>
          <w:szCs w:val="24"/>
        </w:rPr>
        <w:t xml:space="preserve"> Request for Information (RFIs), site visits to review issues or concerns, prepar</w:t>
      </w:r>
      <w:r>
        <w:rPr>
          <w:rFonts w:ascii="Times New Roman" w:hAnsi="Times New Roman" w:cs="Times New Roman"/>
          <w:sz w:val="24"/>
          <w:szCs w:val="24"/>
        </w:rPr>
        <w:t>ation</w:t>
      </w:r>
      <w:r w:rsidRPr="008769ED">
        <w:rPr>
          <w:rFonts w:ascii="Times New Roman" w:hAnsi="Times New Roman" w:cs="Times New Roman"/>
          <w:sz w:val="24"/>
          <w:szCs w:val="24"/>
        </w:rPr>
        <w:t xml:space="preserve"> </w:t>
      </w:r>
      <w:r>
        <w:rPr>
          <w:rFonts w:ascii="Times New Roman" w:hAnsi="Times New Roman" w:cs="Times New Roman"/>
          <w:sz w:val="24"/>
          <w:szCs w:val="24"/>
        </w:rPr>
        <w:t xml:space="preserve">of design plan </w:t>
      </w:r>
      <w:r w:rsidRPr="008769ED">
        <w:rPr>
          <w:rFonts w:ascii="Times New Roman" w:hAnsi="Times New Roman" w:cs="Times New Roman"/>
          <w:sz w:val="24"/>
          <w:szCs w:val="24"/>
        </w:rPr>
        <w:t>revisions, assist</w:t>
      </w:r>
      <w:r>
        <w:rPr>
          <w:rFonts w:ascii="Times New Roman" w:hAnsi="Times New Roman" w:cs="Times New Roman"/>
          <w:sz w:val="24"/>
          <w:szCs w:val="24"/>
        </w:rPr>
        <w:t>ance</w:t>
      </w:r>
      <w:r w:rsidRPr="008769ED">
        <w:rPr>
          <w:rFonts w:ascii="Times New Roman" w:hAnsi="Times New Roman" w:cs="Times New Roman"/>
          <w:sz w:val="24"/>
          <w:szCs w:val="24"/>
        </w:rPr>
        <w:t xml:space="preserve"> in the determin</w:t>
      </w:r>
      <w:r>
        <w:rPr>
          <w:rFonts w:ascii="Times New Roman" w:hAnsi="Times New Roman" w:cs="Times New Roman"/>
          <w:sz w:val="24"/>
          <w:szCs w:val="24"/>
        </w:rPr>
        <w:t>ing</w:t>
      </w:r>
      <w:r w:rsidRPr="008769ED">
        <w:rPr>
          <w:rFonts w:ascii="Times New Roman" w:hAnsi="Times New Roman" w:cs="Times New Roman"/>
          <w:sz w:val="24"/>
          <w:szCs w:val="24"/>
        </w:rPr>
        <w:t xml:space="preserve"> quantities and payment analysis for potential changes, and assist</w:t>
      </w:r>
      <w:r>
        <w:rPr>
          <w:rFonts w:ascii="Times New Roman" w:hAnsi="Times New Roman" w:cs="Times New Roman"/>
          <w:sz w:val="24"/>
          <w:szCs w:val="24"/>
        </w:rPr>
        <w:t>ance</w:t>
      </w:r>
      <w:r w:rsidRPr="008769ED">
        <w:rPr>
          <w:rFonts w:ascii="Times New Roman" w:hAnsi="Times New Roman" w:cs="Times New Roman"/>
          <w:sz w:val="24"/>
          <w:szCs w:val="24"/>
        </w:rPr>
        <w:t xml:space="preserve"> in the preparation of “as-built” drawings. </w:t>
      </w:r>
    </w:p>
    <w:bookmarkEnd w:id="3"/>
    <w:p w14:paraId="2369EE42" w14:textId="77777777" w:rsidR="00A22DC9" w:rsidRDefault="00A22DC9" w:rsidP="00A22DC9">
      <w:pPr>
        <w:spacing w:after="0" w:line="240" w:lineRule="auto"/>
        <w:jc w:val="both"/>
        <w:rPr>
          <w:rFonts w:ascii="Times New Roman" w:hAnsi="Times New Roman" w:cs="Times New Roman"/>
          <w:sz w:val="24"/>
          <w:szCs w:val="24"/>
        </w:rPr>
      </w:pPr>
    </w:p>
    <w:p w14:paraId="31E62F05" w14:textId="77777777" w:rsidR="00A22DC9" w:rsidRDefault="00A22DC9" w:rsidP="00A22DC9">
      <w:pPr>
        <w:spacing w:after="0" w:line="240" w:lineRule="auto"/>
        <w:jc w:val="both"/>
        <w:rPr>
          <w:rFonts w:ascii="Times New Roman" w:hAnsi="Times New Roman" w:cs="Times New Roman"/>
          <w:sz w:val="24"/>
          <w:szCs w:val="24"/>
        </w:rPr>
      </w:pPr>
      <w:bookmarkStart w:id="5" w:name="_Hlk176279348"/>
      <w:r>
        <w:rPr>
          <w:rFonts w:ascii="Times New Roman" w:hAnsi="Times New Roman" w:cs="Times New Roman"/>
          <w:sz w:val="24"/>
          <w:szCs w:val="24"/>
        </w:rPr>
        <w:t xml:space="preserve">The 2017 Master Services Agreement expired in October 2022. On January 10, 2023, the City Council approved a new Master Services Agreement between the City of Salinas and Wallace Group (Resolution No. 22562 and 22964). Accordingly, this Amendment #2 will be subject to the terms and conditions of the 2023 Master Services Agreement with Wallace Group </w:t>
      </w:r>
      <w:r w:rsidRPr="000875A4">
        <w:rPr>
          <w:rFonts w:ascii="Times New Roman" w:hAnsi="Times New Roman" w:cs="Times New Roman"/>
          <w:sz w:val="24"/>
          <w:szCs w:val="24"/>
        </w:rPr>
        <w:t xml:space="preserve">for a total amount not to exceed </w:t>
      </w:r>
      <w:r>
        <w:rPr>
          <w:rFonts w:ascii="Times New Roman" w:hAnsi="Times New Roman" w:cs="Times New Roman"/>
          <w:sz w:val="24"/>
          <w:szCs w:val="24"/>
        </w:rPr>
        <w:t>$199,948</w:t>
      </w:r>
      <w:r w:rsidRPr="000875A4">
        <w:rPr>
          <w:rFonts w:ascii="Times New Roman" w:hAnsi="Times New Roman" w:cs="Times New Roman"/>
          <w:sz w:val="24"/>
          <w:szCs w:val="24"/>
        </w:rPr>
        <w:t>.</w:t>
      </w:r>
    </w:p>
    <w:bookmarkEnd w:id="5"/>
    <w:p w14:paraId="66A6B2DF" w14:textId="77777777" w:rsidR="00A22DC9" w:rsidRPr="008769ED" w:rsidRDefault="00A22DC9" w:rsidP="00A22DC9">
      <w:pPr>
        <w:spacing w:after="0" w:line="240" w:lineRule="auto"/>
        <w:jc w:val="both"/>
        <w:rPr>
          <w:rFonts w:ascii="Times New Roman" w:hAnsi="Times New Roman" w:cs="Times New Roman"/>
          <w:sz w:val="24"/>
          <w:szCs w:val="24"/>
        </w:rPr>
      </w:pPr>
    </w:p>
    <w:bookmarkEnd w:id="4"/>
    <w:p w14:paraId="24290FF9" w14:textId="77777777" w:rsidR="00A22DC9" w:rsidRPr="008769ED" w:rsidRDefault="00A22DC9" w:rsidP="00A22DC9">
      <w:pPr>
        <w:spacing w:after="0" w:line="240" w:lineRule="auto"/>
        <w:jc w:val="both"/>
        <w:rPr>
          <w:rFonts w:ascii="Times New Roman" w:hAnsi="Times New Roman" w:cs="Times New Roman"/>
          <w:sz w:val="24"/>
          <w:szCs w:val="24"/>
          <w:u w:val="single"/>
        </w:rPr>
      </w:pPr>
      <w:r w:rsidRPr="008769ED">
        <w:rPr>
          <w:rFonts w:ascii="Times New Roman" w:hAnsi="Times New Roman" w:cs="Times New Roman"/>
          <w:sz w:val="24"/>
          <w:szCs w:val="24"/>
          <w:u w:val="single"/>
        </w:rPr>
        <w:t>CEQA CONSIDERATION:</w:t>
      </w:r>
    </w:p>
    <w:p w14:paraId="565679B4" w14:textId="77777777" w:rsidR="00A22DC9" w:rsidRPr="00592EBE" w:rsidRDefault="00A22DC9" w:rsidP="00A22DC9">
      <w:pPr>
        <w:spacing w:after="0" w:line="240" w:lineRule="auto"/>
        <w:jc w:val="both"/>
        <w:rPr>
          <w:rFonts w:ascii="Times New Roman" w:hAnsi="Times New Roman" w:cs="Times New Roman"/>
          <w:sz w:val="24"/>
          <w:szCs w:val="24"/>
          <w:u w:val="single"/>
        </w:rPr>
      </w:pPr>
    </w:p>
    <w:p w14:paraId="4E87DBB6" w14:textId="77777777" w:rsidR="00A22DC9" w:rsidRDefault="00A22DC9" w:rsidP="00A22DC9">
      <w:pPr>
        <w:spacing w:after="0" w:line="240" w:lineRule="auto"/>
        <w:jc w:val="both"/>
        <w:rPr>
          <w:rFonts w:ascii="Times New Roman" w:eastAsia="Times New Roman" w:hAnsi="Times New Roman" w:cs="Times New Roman"/>
          <w:iCs/>
          <w:color w:val="000000"/>
          <w:sz w:val="24"/>
          <w:szCs w:val="24"/>
        </w:rPr>
      </w:pPr>
      <w:r w:rsidRPr="00F43CF6">
        <w:rPr>
          <w:rFonts w:ascii="Times New Roman" w:eastAsia="Times New Roman" w:hAnsi="Times New Roman" w:cs="Times New Roman"/>
          <w:b/>
          <w:bCs/>
          <w:iCs/>
          <w:color w:val="000000"/>
          <w:sz w:val="24"/>
          <w:szCs w:val="24"/>
        </w:rPr>
        <w:t>Not a Project</w:t>
      </w:r>
      <w:r w:rsidRPr="00F43CF6">
        <w:rPr>
          <w:rFonts w:ascii="Times New Roman" w:eastAsia="Times New Roman" w:hAnsi="Times New Roman" w:cs="Times New Roman"/>
          <w:iCs/>
          <w:color w:val="000000"/>
          <w:sz w:val="24"/>
          <w:szCs w:val="24"/>
        </w:rPr>
        <w:t xml:space="preserve">.  The City of Salinas has determined that the proposed action is not a project as defined by the California Environmental Quality Act (CEQA) (CEQA Guidelines Section 15378). </w:t>
      </w:r>
    </w:p>
    <w:p w14:paraId="4D04AF7B" w14:textId="77777777" w:rsidR="00A22DC9" w:rsidRPr="00BF18F1" w:rsidRDefault="00A22DC9" w:rsidP="00A22DC9">
      <w:pPr>
        <w:spacing w:after="0" w:line="240" w:lineRule="auto"/>
        <w:jc w:val="both"/>
        <w:rPr>
          <w:rFonts w:ascii="Times New Roman" w:eastAsia="Times New Roman" w:hAnsi="Times New Roman" w:cs="Times New Roman"/>
          <w:iCs/>
          <w:color w:val="000000"/>
          <w:sz w:val="24"/>
          <w:szCs w:val="24"/>
        </w:rPr>
      </w:pPr>
      <w:r w:rsidRPr="00BF18F1">
        <w:rPr>
          <w:rFonts w:ascii="Times New Roman" w:eastAsia="Times New Roman" w:hAnsi="Times New Roman" w:cs="Times New Roman"/>
          <w:iCs/>
          <w:color w:val="000000"/>
          <w:sz w:val="24"/>
          <w:szCs w:val="24"/>
        </w:rPr>
        <w:t xml:space="preserve">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t>
      </w:r>
      <w:r w:rsidRPr="00BF18F1">
        <w:rPr>
          <w:rFonts w:ascii="Times New Roman" w:eastAsia="Times New Roman" w:hAnsi="Times New Roman" w:cs="Times New Roman"/>
          <w:iCs/>
          <w:color w:val="000000"/>
          <w:sz w:val="24"/>
          <w:szCs w:val="24"/>
        </w:rPr>
        <w:lastRenderedPageBreak/>
        <w:t>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47CCDDC5" w14:textId="77777777" w:rsidR="00A22DC9" w:rsidRDefault="00A22DC9" w:rsidP="00A22DC9">
      <w:pPr>
        <w:spacing w:after="0" w:line="240" w:lineRule="auto"/>
        <w:jc w:val="both"/>
        <w:rPr>
          <w:rFonts w:ascii="Times New Roman" w:eastAsia="Times New Roman" w:hAnsi="Times New Roman" w:cs="Times New Roman"/>
          <w:iCs/>
          <w:color w:val="000000"/>
          <w:sz w:val="24"/>
          <w:szCs w:val="24"/>
        </w:rPr>
      </w:pPr>
    </w:p>
    <w:p w14:paraId="1964B179" w14:textId="77777777" w:rsidR="00A22DC9" w:rsidRPr="008A6B40" w:rsidRDefault="00A22DC9" w:rsidP="00A22DC9">
      <w:pPr>
        <w:spacing w:after="0" w:line="240" w:lineRule="auto"/>
        <w:jc w:val="both"/>
        <w:rPr>
          <w:rFonts w:ascii="Times New Roman" w:hAnsi="Times New Roman" w:cs="Times New Roman"/>
          <w:sz w:val="24"/>
          <w:szCs w:val="24"/>
        </w:rPr>
      </w:pPr>
      <w:r w:rsidRPr="008A6B40">
        <w:rPr>
          <w:rFonts w:ascii="Times New Roman" w:hAnsi="Times New Roman" w:cs="Times New Roman"/>
          <w:sz w:val="24"/>
          <w:szCs w:val="24"/>
          <w:u w:val="single"/>
        </w:rPr>
        <w:t>STRATEGIC PLAN INITIATIVE</w:t>
      </w:r>
      <w:r w:rsidRPr="008A6B40">
        <w:rPr>
          <w:rFonts w:ascii="Times New Roman" w:hAnsi="Times New Roman" w:cs="Times New Roman"/>
          <w:sz w:val="24"/>
          <w:szCs w:val="24"/>
        </w:rPr>
        <w:t>:</w:t>
      </w:r>
    </w:p>
    <w:p w14:paraId="46F93FCE" w14:textId="77777777" w:rsidR="00A22DC9" w:rsidRPr="008A6B40" w:rsidRDefault="00A22DC9" w:rsidP="00A22DC9">
      <w:pPr>
        <w:spacing w:after="0" w:line="240" w:lineRule="auto"/>
        <w:jc w:val="both"/>
        <w:rPr>
          <w:rFonts w:ascii="Times New Roman" w:hAnsi="Times New Roman" w:cs="Times New Roman"/>
          <w:sz w:val="24"/>
          <w:szCs w:val="24"/>
          <w:u w:val="single"/>
        </w:rPr>
      </w:pPr>
    </w:p>
    <w:p w14:paraId="63119B4C" w14:textId="77777777" w:rsidR="00A22DC9" w:rsidRDefault="00A22DC9" w:rsidP="00A22DC9">
      <w:pPr>
        <w:spacing w:after="0" w:line="240" w:lineRule="auto"/>
        <w:jc w:val="both"/>
      </w:pPr>
      <w:r w:rsidRPr="008A6B40">
        <w:rPr>
          <w:rFonts w:ascii="Times New Roman" w:eastAsia="Times New Roman" w:hAnsi="Times New Roman" w:cs="Arial"/>
          <w:bCs/>
          <w:iCs/>
          <w:sz w:val="24"/>
          <w:szCs w:val="24"/>
        </w:rPr>
        <w:t>The project addresses the City Council’s Strategic Goals of Infrastructure and Environmental Sustainability, and Economic Development.</w:t>
      </w:r>
      <w:r w:rsidRPr="004C0D24">
        <w:t xml:space="preserve"> </w:t>
      </w:r>
    </w:p>
    <w:p w14:paraId="357FAE2B" w14:textId="77777777" w:rsidR="00A22DC9" w:rsidRPr="008A6B40" w:rsidRDefault="00A22DC9" w:rsidP="00A22DC9">
      <w:pPr>
        <w:spacing w:after="0" w:line="240" w:lineRule="auto"/>
        <w:jc w:val="both"/>
        <w:rPr>
          <w:rFonts w:ascii="Times New Roman" w:eastAsia="Times New Roman" w:hAnsi="Times New Roman" w:cs="Arial"/>
          <w:bCs/>
          <w:iCs/>
          <w:sz w:val="24"/>
          <w:szCs w:val="24"/>
        </w:rPr>
      </w:pPr>
    </w:p>
    <w:p w14:paraId="7E496F40" w14:textId="77777777" w:rsidR="00A22DC9" w:rsidRPr="008A6B40" w:rsidRDefault="00A22DC9" w:rsidP="00A22DC9">
      <w:pPr>
        <w:spacing w:after="0" w:line="240" w:lineRule="auto"/>
        <w:jc w:val="both"/>
        <w:rPr>
          <w:rFonts w:ascii="Times New Roman" w:hAnsi="Times New Roman" w:cs="Times New Roman"/>
          <w:sz w:val="24"/>
          <w:szCs w:val="24"/>
        </w:rPr>
      </w:pPr>
      <w:r w:rsidRPr="008A6B40">
        <w:rPr>
          <w:rFonts w:ascii="Times New Roman" w:hAnsi="Times New Roman" w:cs="Times New Roman"/>
          <w:sz w:val="24"/>
          <w:szCs w:val="24"/>
          <w:u w:val="single"/>
        </w:rPr>
        <w:t>DEPARTMENTAL COORDINATION</w:t>
      </w:r>
      <w:r w:rsidRPr="008A6B40">
        <w:rPr>
          <w:rFonts w:ascii="Times New Roman" w:hAnsi="Times New Roman" w:cs="Times New Roman"/>
          <w:sz w:val="24"/>
          <w:szCs w:val="24"/>
        </w:rPr>
        <w:t>:</w:t>
      </w:r>
    </w:p>
    <w:p w14:paraId="623DDCF7" w14:textId="77777777" w:rsidR="00A22DC9" w:rsidRPr="008A6B40" w:rsidRDefault="00A22DC9" w:rsidP="00A22DC9">
      <w:pPr>
        <w:spacing w:after="0" w:line="240" w:lineRule="auto"/>
        <w:jc w:val="both"/>
        <w:rPr>
          <w:rFonts w:ascii="Times New Roman" w:hAnsi="Times New Roman" w:cs="Times New Roman"/>
          <w:sz w:val="24"/>
          <w:szCs w:val="24"/>
          <w:u w:val="single"/>
        </w:rPr>
      </w:pPr>
    </w:p>
    <w:p w14:paraId="7A52CD2A" w14:textId="77777777" w:rsidR="00A22DC9" w:rsidRPr="00CD3CCA" w:rsidRDefault="00A22DC9" w:rsidP="00A22DC9">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The Public Works department will manage the consultant’s contract with assistance from </w:t>
      </w:r>
      <w:r w:rsidRPr="00CD3CCA">
        <w:rPr>
          <w:rFonts w:ascii="Times New Roman" w:eastAsia="Arial" w:hAnsi="Times New Roman" w:cs="Times New Roman"/>
          <w:sz w:val="24"/>
          <w:szCs w:val="24"/>
        </w:rPr>
        <w:t>Finance department to administer payments.</w:t>
      </w:r>
      <w:r w:rsidRPr="009F7155">
        <w:t xml:space="preserve"> </w:t>
      </w:r>
    </w:p>
    <w:p w14:paraId="5595B181" w14:textId="77777777" w:rsidR="00A22DC9" w:rsidRPr="00CD3CCA" w:rsidRDefault="00A22DC9" w:rsidP="00A22DC9">
      <w:pPr>
        <w:spacing w:after="0" w:line="240" w:lineRule="auto"/>
        <w:jc w:val="both"/>
        <w:rPr>
          <w:rFonts w:ascii="Times New Roman" w:eastAsia="Arial" w:hAnsi="Times New Roman" w:cs="Times New Roman"/>
          <w:sz w:val="24"/>
          <w:szCs w:val="24"/>
        </w:rPr>
      </w:pPr>
    </w:p>
    <w:p w14:paraId="6AC77568" w14:textId="77777777" w:rsidR="00A22DC9" w:rsidRPr="00CD3CCA" w:rsidRDefault="00A22DC9" w:rsidP="00A22DC9">
      <w:pPr>
        <w:spacing w:after="0" w:line="240" w:lineRule="auto"/>
        <w:jc w:val="both"/>
        <w:rPr>
          <w:rFonts w:ascii="Times New Roman" w:hAnsi="Times New Roman" w:cs="Times New Roman"/>
          <w:sz w:val="24"/>
          <w:szCs w:val="24"/>
          <w:u w:val="single"/>
        </w:rPr>
      </w:pPr>
      <w:r w:rsidRPr="00CD3CCA">
        <w:rPr>
          <w:rFonts w:ascii="Times New Roman" w:hAnsi="Times New Roman" w:cs="Times New Roman"/>
          <w:sz w:val="24"/>
          <w:szCs w:val="24"/>
          <w:u w:val="single"/>
        </w:rPr>
        <w:t>FISCAL AND SUSTAINABILITY IMPACT:</w:t>
      </w:r>
    </w:p>
    <w:p w14:paraId="00F004EE" w14:textId="77777777" w:rsidR="00A22DC9" w:rsidRDefault="00A22DC9" w:rsidP="00A22DC9">
      <w:pPr>
        <w:widowControl w:val="0"/>
        <w:spacing w:after="0" w:line="240" w:lineRule="auto"/>
        <w:jc w:val="both"/>
        <w:rPr>
          <w:rFonts w:ascii="Times New Roman" w:eastAsia="Times New Roman" w:hAnsi="Times New Roman" w:cs="Times New Roman"/>
          <w:color w:val="FF0000"/>
          <w:sz w:val="24"/>
          <w:szCs w:val="20"/>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91"/>
        <w:gridCol w:w="1281"/>
        <w:gridCol w:w="1457"/>
        <w:gridCol w:w="1492"/>
        <w:gridCol w:w="1509"/>
        <w:gridCol w:w="1376"/>
        <w:gridCol w:w="1334"/>
      </w:tblGrid>
      <w:tr w:rsidR="00A22DC9" w:rsidRPr="005D6488" w14:paraId="10BD083E" w14:textId="77777777" w:rsidTr="00514AE8">
        <w:trPr>
          <w:trHeight w:val="758"/>
        </w:trPr>
        <w:tc>
          <w:tcPr>
            <w:tcW w:w="891" w:type="dxa"/>
            <w:tcMar>
              <w:top w:w="0" w:type="dxa"/>
              <w:left w:w="108" w:type="dxa"/>
              <w:bottom w:w="0" w:type="dxa"/>
              <w:right w:w="108" w:type="dxa"/>
            </w:tcMar>
            <w:hideMark/>
          </w:tcPr>
          <w:p w14:paraId="12F9D28A" w14:textId="77777777" w:rsidR="00A22DC9" w:rsidRPr="00B4788F" w:rsidRDefault="00A22DC9" w:rsidP="001D1A54">
            <w:pPr>
              <w:pStyle w:val="xmsonormal"/>
              <w:rPr>
                <w:b/>
                <w:bCs/>
                <w:sz w:val="18"/>
                <w:szCs w:val="18"/>
              </w:rPr>
            </w:pPr>
            <w:bookmarkStart w:id="6" w:name="_Hlk173162639"/>
            <w:r w:rsidRPr="00B4788F">
              <w:rPr>
                <w:b/>
                <w:bCs/>
                <w:sz w:val="18"/>
                <w:szCs w:val="18"/>
              </w:rPr>
              <w:t>Fund</w:t>
            </w:r>
          </w:p>
          <w:p w14:paraId="150EB4D4" w14:textId="77777777" w:rsidR="00A22DC9" w:rsidRPr="00B4788F" w:rsidRDefault="00A22DC9" w:rsidP="001D1A54">
            <w:pPr>
              <w:pStyle w:val="xmsonormal"/>
              <w:rPr>
                <w:sz w:val="18"/>
                <w:szCs w:val="18"/>
              </w:rPr>
            </w:pPr>
          </w:p>
        </w:tc>
        <w:tc>
          <w:tcPr>
            <w:tcW w:w="1281" w:type="dxa"/>
          </w:tcPr>
          <w:p w14:paraId="703BECEF" w14:textId="77777777" w:rsidR="00A22DC9" w:rsidRPr="00B4788F" w:rsidRDefault="00A22DC9" w:rsidP="001D1A54">
            <w:pPr>
              <w:pStyle w:val="xmsonormal"/>
              <w:rPr>
                <w:b/>
                <w:bCs/>
                <w:sz w:val="18"/>
                <w:szCs w:val="18"/>
              </w:rPr>
            </w:pPr>
            <w:r w:rsidRPr="00B4788F">
              <w:rPr>
                <w:b/>
                <w:bCs/>
                <w:sz w:val="18"/>
                <w:szCs w:val="18"/>
              </w:rPr>
              <w:t>Appropriation</w:t>
            </w:r>
          </w:p>
          <w:p w14:paraId="45FD930F" w14:textId="77777777" w:rsidR="00A22DC9" w:rsidRPr="00B4788F" w:rsidRDefault="00A22DC9" w:rsidP="001D1A54">
            <w:pPr>
              <w:pStyle w:val="xmsonormal"/>
              <w:rPr>
                <w:sz w:val="18"/>
                <w:szCs w:val="18"/>
              </w:rPr>
            </w:pPr>
          </w:p>
        </w:tc>
        <w:tc>
          <w:tcPr>
            <w:tcW w:w="1457" w:type="dxa"/>
            <w:tcMar>
              <w:top w:w="0" w:type="dxa"/>
              <w:left w:w="108" w:type="dxa"/>
              <w:bottom w:w="0" w:type="dxa"/>
              <w:right w:w="108" w:type="dxa"/>
            </w:tcMar>
            <w:hideMark/>
          </w:tcPr>
          <w:p w14:paraId="2BFF7CD8" w14:textId="77777777" w:rsidR="00A22DC9" w:rsidRPr="00B4788F" w:rsidRDefault="00A22DC9" w:rsidP="001D1A54">
            <w:pPr>
              <w:pStyle w:val="xmsonormal"/>
              <w:rPr>
                <w:b/>
                <w:bCs/>
                <w:sz w:val="18"/>
                <w:szCs w:val="18"/>
              </w:rPr>
            </w:pPr>
            <w:r w:rsidRPr="00B4788F">
              <w:rPr>
                <w:b/>
                <w:bCs/>
                <w:sz w:val="18"/>
                <w:szCs w:val="18"/>
              </w:rPr>
              <w:t xml:space="preserve">Appropriation </w:t>
            </w:r>
          </w:p>
          <w:p w14:paraId="03652E82" w14:textId="77777777" w:rsidR="00A22DC9" w:rsidRPr="00B4788F" w:rsidRDefault="00A22DC9" w:rsidP="001D1A54">
            <w:pPr>
              <w:pStyle w:val="xmsonormal"/>
              <w:rPr>
                <w:sz w:val="18"/>
                <w:szCs w:val="18"/>
              </w:rPr>
            </w:pPr>
            <w:r w:rsidRPr="00B4788F">
              <w:rPr>
                <w:b/>
                <w:bCs/>
                <w:sz w:val="18"/>
                <w:szCs w:val="18"/>
              </w:rPr>
              <w:t>Name</w:t>
            </w:r>
          </w:p>
        </w:tc>
        <w:tc>
          <w:tcPr>
            <w:tcW w:w="1492" w:type="dxa"/>
            <w:tcMar>
              <w:top w:w="0" w:type="dxa"/>
              <w:left w:w="108" w:type="dxa"/>
              <w:bottom w:w="0" w:type="dxa"/>
              <w:right w:w="108" w:type="dxa"/>
            </w:tcMar>
            <w:hideMark/>
          </w:tcPr>
          <w:p w14:paraId="5BB5E201" w14:textId="77777777" w:rsidR="00A22DC9" w:rsidRPr="00B4788F" w:rsidRDefault="00A22DC9" w:rsidP="001D1A54">
            <w:pPr>
              <w:pStyle w:val="xmsonormal"/>
              <w:rPr>
                <w:sz w:val="18"/>
                <w:szCs w:val="18"/>
              </w:rPr>
            </w:pPr>
            <w:r w:rsidRPr="00B4788F">
              <w:rPr>
                <w:b/>
                <w:bCs/>
                <w:sz w:val="18"/>
                <w:szCs w:val="18"/>
              </w:rPr>
              <w:t>Total Appropriation</w:t>
            </w:r>
          </w:p>
        </w:tc>
        <w:tc>
          <w:tcPr>
            <w:tcW w:w="1509" w:type="dxa"/>
            <w:tcMar>
              <w:top w:w="0" w:type="dxa"/>
              <w:left w:w="108" w:type="dxa"/>
              <w:bottom w:w="0" w:type="dxa"/>
              <w:right w:w="108" w:type="dxa"/>
            </w:tcMar>
            <w:hideMark/>
          </w:tcPr>
          <w:p w14:paraId="6BAC23B7" w14:textId="77777777" w:rsidR="00A22DC9" w:rsidRPr="00B4788F" w:rsidRDefault="00A22DC9" w:rsidP="001D1A54">
            <w:pPr>
              <w:pStyle w:val="xmsonormal"/>
              <w:rPr>
                <w:sz w:val="18"/>
                <w:szCs w:val="18"/>
              </w:rPr>
            </w:pPr>
            <w:r w:rsidRPr="00B4788F">
              <w:rPr>
                <w:b/>
                <w:bCs/>
                <w:sz w:val="18"/>
                <w:szCs w:val="18"/>
              </w:rPr>
              <w:t>Amount for recommendation</w:t>
            </w:r>
          </w:p>
        </w:tc>
        <w:tc>
          <w:tcPr>
            <w:tcW w:w="1376" w:type="dxa"/>
            <w:tcMar>
              <w:top w:w="0" w:type="dxa"/>
              <w:left w:w="108" w:type="dxa"/>
              <w:bottom w:w="0" w:type="dxa"/>
              <w:right w:w="108" w:type="dxa"/>
            </w:tcMar>
            <w:hideMark/>
          </w:tcPr>
          <w:p w14:paraId="45E31E23" w14:textId="77777777" w:rsidR="00A22DC9" w:rsidRPr="00B4788F" w:rsidRDefault="00A22DC9" w:rsidP="001D1A54">
            <w:pPr>
              <w:pStyle w:val="xmsonormal"/>
              <w:rPr>
                <w:sz w:val="18"/>
                <w:szCs w:val="18"/>
              </w:rPr>
            </w:pPr>
            <w:r w:rsidRPr="00B4788F">
              <w:rPr>
                <w:b/>
                <w:bCs/>
                <w:sz w:val="18"/>
                <w:szCs w:val="18"/>
              </w:rPr>
              <w:t xml:space="preserve">FY 24-25 </w:t>
            </w:r>
            <w:r>
              <w:rPr>
                <w:b/>
                <w:bCs/>
                <w:sz w:val="18"/>
                <w:szCs w:val="18"/>
              </w:rPr>
              <w:t xml:space="preserve">CIP </w:t>
            </w:r>
            <w:r w:rsidRPr="00B4788F">
              <w:rPr>
                <w:b/>
                <w:bCs/>
                <w:sz w:val="18"/>
                <w:szCs w:val="18"/>
              </w:rPr>
              <w:t>Budget Page</w:t>
            </w:r>
          </w:p>
        </w:tc>
        <w:tc>
          <w:tcPr>
            <w:tcW w:w="1334" w:type="dxa"/>
            <w:tcMar>
              <w:top w:w="0" w:type="dxa"/>
              <w:left w:w="108" w:type="dxa"/>
              <w:bottom w:w="0" w:type="dxa"/>
              <w:right w:w="108" w:type="dxa"/>
            </w:tcMar>
            <w:hideMark/>
          </w:tcPr>
          <w:p w14:paraId="35080BE4" w14:textId="77777777" w:rsidR="00A22DC9" w:rsidRPr="00B4788F" w:rsidRDefault="00A22DC9" w:rsidP="001D1A54">
            <w:pPr>
              <w:pStyle w:val="xmsonormal"/>
              <w:rPr>
                <w:sz w:val="18"/>
                <w:szCs w:val="18"/>
              </w:rPr>
            </w:pPr>
            <w:r w:rsidRPr="00B4788F">
              <w:rPr>
                <w:b/>
                <w:bCs/>
                <w:sz w:val="18"/>
                <w:szCs w:val="18"/>
              </w:rPr>
              <w:t>Last Budget Action (Date, Resolution)*</w:t>
            </w:r>
          </w:p>
        </w:tc>
      </w:tr>
      <w:tr w:rsidR="00A22DC9" w:rsidRPr="005D6488" w14:paraId="1B8F602D" w14:textId="77777777" w:rsidTr="006D6479">
        <w:tc>
          <w:tcPr>
            <w:tcW w:w="891" w:type="dxa"/>
            <w:tcMar>
              <w:top w:w="0" w:type="dxa"/>
              <w:left w:w="108" w:type="dxa"/>
              <w:bottom w:w="0" w:type="dxa"/>
              <w:right w:w="108" w:type="dxa"/>
            </w:tcMar>
            <w:hideMark/>
          </w:tcPr>
          <w:p w14:paraId="3EF1E0E8" w14:textId="77777777" w:rsidR="00A22DC9" w:rsidRPr="00B4788F" w:rsidRDefault="00A22DC9" w:rsidP="001D1A54">
            <w:pPr>
              <w:pStyle w:val="xmsonormal"/>
              <w:rPr>
                <w:sz w:val="18"/>
                <w:szCs w:val="18"/>
              </w:rPr>
            </w:pPr>
            <w:r w:rsidRPr="00B4788F">
              <w:rPr>
                <w:sz w:val="18"/>
                <w:szCs w:val="18"/>
              </w:rPr>
              <w:t>1200</w:t>
            </w:r>
          </w:p>
        </w:tc>
        <w:tc>
          <w:tcPr>
            <w:tcW w:w="1281" w:type="dxa"/>
          </w:tcPr>
          <w:p w14:paraId="604DE877" w14:textId="77777777" w:rsidR="00A22DC9" w:rsidRPr="00B4788F" w:rsidRDefault="00A22DC9" w:rsidP="001D1A54">
            <w:pPr>
              <w:pStyle w:val="xmsonormal"/>
              <w:rPr>
                <w:sz w:val="18"/>
                <w:szCs w:val="18"/>
              </w:rPr>
            </w:pPr>
            <w:r w:rsidRPr="00B4788F">
              <w:rPr>
                <w:sz w:val="18"/>
                <w:szCs w:val="18"/>
              </w:rPr>
              <w:t>5800.50.9510-63.5400</w:t>
            </w:r>
          </w:p>
          <w:p w14:paraId="27DC024F" w14:textId="77777777" w:rsidR="00A22DC9" w:rsidRPr="00B4788F" w:rsidRDefault="00A22DC9" w:rsidP="001D1A54">
            <w:pPr>
              <w:pStyle w:val="xmsonormal"/>
              <w:rPr>
                <w:sz w:val="18"/>
                <w:szCs w:val="18"/>
              </w:rPr>
            </w:pPr>
          </w:p>
        </w:tc>
        <w:tc>
          <w:tcPr>
            <w:tcW w:w="1457" w:type="dxa"/>
            <w:tcMar>
              <w:top w:w="0" w:type="dxa"/>
              <w:left w:w="108" w:type="dxa"/>
              <w:bottom w:w="0" w:type="dxa"/>
              <w:right w:w="108" w:type="dxa"/>
            </w:tcMar>
            <w:hideMark/>
          </w:tcPr>
          <w:p w14:paraId="3E516BD0" w14:textId="77777777" w:rsidR="00A22DC9" w:rsidRPr="00B4788F" w:rsidRDefault="00A22DC9" w:rsidP="001D1A54">
            <w:pPr>
              <w:pStyle w:val="xmsonormal"/>
              <w:rPr>
                <w:sz w:val="18"/>
                <w:szCs w:val="18"/>
              </w:rPr>
            </w:pPr>
            <w:r w:rsidRPr="00B4788F">
              <w:rPr>
                <w:sz w:val="18"/>
                <w:szCs w:val="18"/>
              </w:rPr>
              <w:t xml:space="preserve">Outside Services-Engineering Services </w:t>
            </w:r>
          </w:p>
        </w:tc>
        <w:tc>
          <w:tcPr>
            <w:tcW w:w="1492" w:type="dxa"/>
            <w:tcMar>
              <w:top w:w="0" w:type="dxa"/>
              <w:left w:w="108" w:type="dxa"/>
              <w:bottom w:w="0" w:type="dxa"/>
              <w:right w:w="108" w:type="dxa"/>
            </w:tcMar>
            <w:hideMark/>
          </w:tcPr>
          <w:p w14:paraId="54A1DF9B" w14:textId="13C7851B" w:rsidR="00A22DC9" w:rsidRPr="00B4788F" w:rsidRDefault="00A22DC9" w:rsidP="001D1A54">
            <w:pPr>
              <w:pStyle w:val="xmsonormal"/>
              <w:rPr>
                <w:sz w:val="18"/>
                <w:szCs w:val="18"/>
              </w:rPr>
            </w:pPr>
            <w:r>
              <w:rPr>
                <w:sz w:val="18"/>
                <w:szCs w:val="18"/>
              </w:rPr>
              <w:t>$</w:t>
            </w:r>
            <w:r w:rsidR="006D6479">
              <w:rPr>
                <w:sz w:val="18"/>
                <w:szCs w:val="18"/>
              </w:rPr>
              <w:t>214,405</w:t>
            </w:r>
          </w:p>
        </w:tc>
        <w:tc>
          <w:tcPr>
            <w:tcW w:w="1509" w:type="dxa"/>
            <w:tcMar>
              <w:top w:w="0" w:type="dxa"/>
              <w:left w:w="108" w:type="dxa"/>
              <w:bottom w:w="0" w:type="dxa"/>
              <w:right w:w="108" w:type="dxa"/>
            </w:tcMar>
            <w:hideMark/>
          </w:tcPr>
          <w:p w14:paraId="610C1D5D" w14:textId="77777777" w:rsidR="00A22DC9" w:rsidRPr="00B4788F" w:rsidRDefault="00A22DC9" w:rsidP="001D1A54">
            <w:pPr>
              <w:pStyle w:val="xmsonormal"/>
              <w:rPr>
                <w:sz w:val="18"/>
                <w:szCs w:val="18"/>
              </w:rPr>
            </w:pPr>
            <w:r>
              <w:rPr>
                <w:sz w:val="18"/>
                <w:szCs w:val="18"/>
              </w:rPr>
              <w:t>$199,948</w:t>
            </w:r>
          </w:p>
        </w:tc>
        <w:tc>
          <w:tcPr>
            <w:tcW w:w="1376" w:type="dxa"/>
            <w:tcMar>
              <w:top w:w="0" w:type="dxa"/>
              <w:left w:w="108" w:type="dxa"/>
              <w:bottom w:w="0" w:type="dxa"/>
              <w:right w:w="108" w:type="dxa"/>
            </w:tcMar>
            <w:hideMark/>
          </w:tcPr>
          <w:p w14:paraId="28CF73BF" w14:textId="684A2317" w:rsidR="00A22DC9" w:rsidRPr="00B4788F" w:rsidRDefault="002B7CE1" w:rsidP="001D1A54">
            <w:pPr>
              <w:pStyle w:val="xmsonormal"/>
              <w:rPr>
                <w:sz w:val="18"/>
                <w:szCs w:val="18"/>
              </w:rPr>
            </w:pPr>
            <w:r>
              <w:rPr>
                <w:sz w:val="18"/>
                <w:szCs w:val="18"/>
              </w:rPr>
              <w:t>33</w:t>
            </w:r>
          </w:p>
        </w:tc>
        <w:tc>
          <w:tcPr>
            <w:tcW w:w="1334" w:type="dxa"/>
            <w:tcMar>
              <w:top w:w="0" w:type="dxa"/>
              <w:left w:w="108" w:type="dxa"/>
              <w:bottom w:w="0" w:type="dxa"/>
              <w:right w:w="108" w:type="dxa"/>
            </w:tcMar>
            <w:hideMark/>
          </w:tcPr>
          <w:p w14:paraId="39981CA3" w14:textId="7F3111BA" w:rsidR="00A22DC9" w:rsidRPr="00B4788F" w:rsidRDefault="002B7CE1" w:rsidP="001D1A54">
            <w:pPr>
              <w:pStyle w:val="xmsonormal"/>
              <w:rPr>
                <w:sz w:val="18"/>
                <w:szCs w:val="18"/>
              </w:rPr>
            </w:pPr>
            <w:r>
              <w:rPr>
                <w:sz w:val="18"/>
                <w:szCs w:val="18"/>
              </w:rPr>
              <w:t>6/11/24, 22979</w:t>
            </w:r>
          </w:p>
        </w:tc>
      </w:tr>
    </w:tbl>
    <w:bookmarkEnd w:id="6"/>
    <w:p w14:paraId="1C314BF7" w14:textId="77777777" w:rsidR="006D6479" w:rsidRPr="005D6488" w:rsidRDefault="006D6479" w:rsidP="006D6479">
      <w:pPr>
        <w:rPr>
          <w:rFonts w:ascii="Times New Roman" w:eastAsia="Arial" w:hAnsi="Times New Roman" w:cs="Times New Roman"/>
          <w:iCs/>
          <w:sz w:val="16"/>
          <w:szCs w:val="16"/>
        </w:rPr>
      </w:pPr>
      <w:r w:rsidRPr="005D6488">
        <w:rPr>
          <w:rFonts w:ascii="Times New Roman" w:eastAsia="Arial" w:hAnsi="Times New Roman" w:cs="Times New Roman"/>
          <w:iCs/>
          <w:sz w:val="18"/>
          <w:szCs w:val="18"/>
        </w:rPr>
        <w:t xml:space="preserve">* </w:t>
      </w:r>
      <w:r w:rsidRPr="005D6488">
        <w:rPr>
          <w:rFonts w:ascii="Times New Roman" w:eastAsia="Arial" w:hAnsi="Times New Roman" w:cs="Times New Roman"/>
          <w:iCs/>
          <w:sz w:val="16"/>
          <w:szCs w:val="16"/>
        </w:rPr>
        <w:t>The FY 24-25 Adopted Budget was adopted on June 11, 2024.</w:t>
      </w:r>
    </w:p>
    <w:p w14:paraId="2F4877C7" w14:textId="77777777" w:rsidR="00A22DC9" w:rsidRPr="007F78B7" w:rsidRDefault="00A22DC9" w:rsidP="00A22DC9">
      <w:pPr>
        <w:spacing w:after="0" w:line="240" w:lineRule="auto"/>
        <w:jc w:val="both"/>
        <w:rPr>
          <w:rFonts w:ascii="Times New Roman" w:hAnsi="Times New Roman" w:cs="Times New Roman"/>
          <w:sz w:val="24"/>
          <w:szCs w:val="24"/>
          <w:u w:val="single"/>
        </w:rPr>
      </w:pPr>
    </w:p>
    <w:p w14:paraId="0A27DE25" w14:textId="77777777" w:rsidR="00A22DC9" w:rsidRPr="007F78B7" w:rsidRDefault="00A22DC9" w:rsidP="00A22DC9">
      <w:pPr>
        <w:spacing w:after="0" w:line="240" w:lineRule="auto"/>
        <w:jc w:val="both"/>
        <w:rPr>
          <w:rFonts w:ascii="Times New Roman" w:hAnsi="Times New Roman" w:cs="Times New Roman"/>
          <w:sz w:val="24"/>
          <w:szCs w:val="24"/>
          <w:u w:val="single"/>
        </w:rPr>
      </w:pPr>
      <w:r w:rsidRPr="007F78B7">
        <w:rPr>
          <w:rFonts w:ascii="Times New Roman" w:hAnsi="Times New Roman" w:cs="Times New Roman"/>
          <w:sz w:val="24"/>
          <w:szCs w:val="24"/>
          <w:u w:val="single"/>
        </w:rPr>
        <w:t>ATTACHMENTS:</w:t>
      </w:r>
    </w:p>
    <w:p w14:paraId="3681E48B" w14:textId="77777777" w:rsidR="00A22DC9" w:rsidRPr="008B21ED" w:rsidRDefault="00A22DC9" w:rsidP="00A22DC9">
      <w:pPr>
        <w:spacing w:after="0" w:line="240" w:lineRule="auto"/>
        <w:jc w:val="both"/>
        <w:rPr>
          <w:rFonts w:ascii="Times New Roman" w:hAnsi="Times New Roman" w:cs="Times New Roman"/>
          <w:sz w:val="24"/>
          <w:szCs w:val="24"/>
          <w:u w:val="single"/>
        </w:rPr>
      </w:pPr>
    </w:p>
    <w:p w14:paraId="30297DB1" w14:textId="77777777" w:rsidR="00A22DC9" w:rsidRPr="008B21ED" w:rsidRDefault="00A22DC9" w:rsidP="00A22DC9">
      <w:pPr>
        <w:spacing w:after="0" w:line="240" w:lineRule="auto"/>
        <w:jc w:val="both"/>
        <w:rPr>
          <w:rFonts w:ascii="Times New Roman" w:hAnsi="Times New Roman" w:cs="Times New Roman"/>
          <w:sz w:val="24"/>
          <w:szCs w:val="24"/>
        </w:rPr>
      </w:pPr>
      <w:r w:rsidRPr="008B21ED">
        <w:rPr>
          <w:rFonts w:ascii="Times New Roman" w:hAnsi="Times New Roman" w:cs="Times New Roman"/>
          <w:sz w:val="24"/>
          <w:szCs w:val="24"/>
        </w:rPr>
        <w:t>Resolution</w:t>
      </w:r>
    </w:p>
    <w:p w14:paraId="42C7B6EF" w14:textId="77777777" w:rsidR="00A22DC9" w:rsidRPr="008B21ED" w:rsidRDefault="00A22DC9" w:rsidP="00A22DC9">
      <w:pPr>
        <w:spacing w:after="0" w:line="240" w:lineRule="auto"/>
        <w:jc w:val="both"/>
        <w:rPr>
          <w:rFonts w:ascii="Times New Roman" w:hAnsi="Times New Roman" w:cs="Times New Roman"/>
          <w:sz w:val="24"/>
          <w:szCs w:val="24"/>
        </w:rPr>
      </w:pPr>
      <w:r w:rsidRPr="008B21ED">
        <w:rPr>
          <w:rFonts w:ascii="Times New Roman" w:hAnsi="Times New Roman" w:cs="Times New Roman"/>
          <w:sz w:val="24"/>
          <w:szCs w:val="24"/>
        </w:rPr>
        <w:t xml:space="preserve">Wallace Group </w:t>
      </w:r>
      <w:r>
        <w:rPr>
          <w:rFonts w:ascii="Times New Roman" w:hAnsi="Times New Roman" w:cs="Times New Roman"/>
          <w:sz w:val="24"/>
          <w:szCs w:val="24"/>
        </w:rPr>
        <w:t xml:space="preserve">2023 </w:t>
      </w:r>
      <w:r w:rsidRPr="008B21ED">
        <w:rPr>
          <w:rFonts w:ascii="Times New Roman" w:hAnsi="Times New Roman" w:cs="Times New Roman"/>
          <w:sz w:val="24"/>
          <w:szCs w:val="24"/>
        </w:rPr>
        <w:t>Master Services Agreement</w:t>
      </w:r>
    </w:p>
    <w:p w14:paraId="02C1BB2E" w14:textId="77777777" w:rsidR="00A22DC9" w:rsidRPr="008B21ED" w:rsidRDefault="00A22DC9" w:rsidP="00A22DC9">
      <w:pPr>
        <w:spacing w:after="0" w:line="240" w:lineRule="auto"/>
        <w:jc w:val="both"/>
        <w:rPr>
          <w:rFonts w:ascii="Times New Roman" w:hAnsi="Times New Roman" w:cs="Times New Roman"/>
          <w:sz w:val="24"/>
          <w:szCs w:val="24"/>
          <w:u w:val="single"/>
        </w:rPr>
      </w:pPr>
      <w:r w:rsidRPr="008B21ED">
        <w:rPr>
          <w:rFonts w:ascii="Times New Roman" w:hAnsi="Times New Roman" w:cs="Times New Roman"/>
          <w:sz w:val="24"/>
          <w:szCs w:val="24"/>
        </w:rPr>
        <w:t xml:space="preserve">Wallace </w:t>
      </w:r>
      <w:r>
        <w:rPr>
          <w:rFonts w:ascii="Times New Roman" w:hAnsi="Times New Roman" w:cs="Times New Roman"/>
          <w:sz w:val="24"/>
          <w:szCs w:val="24"/>
        </w:rPr>
        <w:t xml:space="preserve">Request for </w:t>
      </w:r>
      <w:r w:rsidRPr="008B21ED">
        <w:rPr>
          <w:rFonts w:ascii="Times New Roman" w:hAnsi="Times New Roman" w:cs="Times New Roman"/>
          <w:sz w:val="24"/>
          <w:szCs w:val="24"/>
        </w:rPr>
        <w:t>Contract Amendment #2</w:t>
      </w:r>
    </w:p>
    <w:p w14:paraId="0D8D457F" w14:textId="36146114" w:rsidR="00B0213D" w:rsidRPr="008B21ED" w:rsidRDefault="00B0213D" w:rsidP="00A22DC9">
      <w:pPr>
        <w:spacing w:after="0" w:line="240" w:lineRule="auto"/>
        <w:jc w:val="both"/>
        <w:rPr>
          <w:rFonts w:ascii="Times New Roman" w:hAnsi="Times New Roman" w:cs="Times New Roman"/>
          <w:sz w:val="24"/>
          <w:szCs w:val="24"/>
          <w:u w:val="single"/>
        </w:rPr>
      </w:pPr>
    </w:p>
    <w:sectPr w:rsidR="00B0213D" w:rsidRPr="008B21ED" w:rsidSect="00A22DC9">
      <w:footerReference w:type="default" r:id="rId7"/>
      <w:headerReference w:type="first" r:id="rId8"/>
      <w:footerReference w:type="first" r:id="rId9"/>
      <w:pgSz w:w="12240" w:h="15840"/>
      <w:pgMar w:top="1526" w:right="1440" w:bottom="1080" w:left="1440" w:header="720" w:footer="63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956E7" w14:textId="77777777" w:rsidR="009F7721" w:rsidRDefault="009F7721" w:rsidP="00944716">
      <w:pPr>
        <w:spacing w:after="0" w:line="240" w:lineRule="auto"/>
      </w:pPr>
      <w:r>
        <w:separator/>
      </w:r>
    </w:p>
  </w:endnote>
  <w:endnote w:type="continuationSeparator" w:id="0">
    <w:p w14:paraId="4B6BEA94" w14:textId="77777777" w:rsidR="009F7721" w:rsidRDefault="009F7721"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2E79F6CB" w14:textId="3B559CDD" w:rsidR="001351F3" w:rsidRDefault="001351F3">
        <w:pPr>
          <w:pStyle w:val="Footer"/>
        </w:pPr>
        <w:r>
          <w:t xml:space="preserve">Page | </w:t>
        </w:r>
        <w:r>
          <w:fldChar w:fldCharType="begin"/>
        </w:r>
        <w:r>
          <w:instrText xml:space="preserve"> PAGE   \* MERGEFORMAT </w:instrText>
        </w:r>
        <w:r>
          <w:fldChar w:fldCharType="separate"/>
        </w:r>
        <w:r>
          <w:rPr>
            <w:noProof/>
          </w:rPr>
          <w:t>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65BA46D6" w14:textId="3576A172" w:rsidR="001351F3" w:rsidRPr="0044154D" w:rsidRDefault="001351F3">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90089" w14:textId="77777777" w:rsidR="009F7721" w:rsidRDefault="009F7721" w:rsidP="00944716">
      <w:pPr>
        <w:spacing w:after="0" w:line="240" w:lineRule="auto"/>
      </w:pPr>
      <w:r>
        <w:separator/>
      </w:r>
    </w:p>
  </w:footnote>
  <w:footnote w:type="continuationSeparator" w:id="0">
    <w:p w14:paraId="3D75D509" w14:textId="77777777" w:rsidR="009F7721" w:rsidRDefault="009F7721"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AA76E" w14:textId="77777777" w:rsidR="001351F3" w:rsidRDefault="001351F3" w:rsidP="00A60317">
    <w:pPr>
      <w:pStyle w:val="Header"/>
    </w:pPr>
    <w:r>
      <w:rPr>
        <w:noProof/>
      </w:rPr>
      <mc:AlternateContent>
        <mc:Choice Requires="wps">
          <w:drawing>
            <wp:anchor distT="0" distB="0" distL="114300" distR="114300" simplePos="0" relativeHeight="251664384" behindDoc="0" locked="0" layoutInCell="1" allowOverlap="1" wp14:anchorId="3FC31CCC" wp14:editId="3B349840">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4C023BFB"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Pr>
        <w:noProof/>
      </w:rPr>
      <mc:AlternateContent>
        <mc:Choice Requires="wps">
          <w:drawing>
            <wp:anchor distT="0" distB="0" distL="114300" distR="114300" simplePos="0" relativeHeight="251662336" behindDoc="0" locked="0" layoutInCell="1" allowOverlap="1" wp14:anchorId="6BC1966E" wp14:editId="7CB4E93A">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56AF6A5B" w14:textId="77777777" w:rsidR="001351F3" w:rsidRPr="002771C9" w:rsidRDefault="001351F3"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29009B0" w14:textId="77777777" w:rsidR="001351F3" w:rsidRPr="002771C9" w:rsidRDefault="001351F3"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C1966E"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56AF6A5B" w14:textId="77777777" w:rsidR="001351F3" w:rsidRPr="002771C9" w:rsidRDefault="001351F3"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29009B0" w14:textId="77777777" w:rsidR="001351F3" w:rsidRPr="002771C9" w:rsidRDefault="001351F3"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v:textbox>
            </v:shape>
          </w:pict>
        </mc:Fallback>
      </mc:AlternateContent>
    </w:r>
    <w:r>
      <w:rPr>
        <w:noProof/>
      </w:rPr>
      <w:drawing>
        <wp:inline distT="0" distB="0" distL="0" distR="0" wp14:anchorId="43644C3B" wp14:editId="79CD5E81">
          <wp:extent cx="906611" cy="906611"/>
          <wp:effectExtent l="0" t="0" r="8255" b="8255"/>
          <wp:docPr id="230604631" name="Picture 230604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14F9E"/>
    <w:multiLevelType w:val="hybridMultilevel"/>
    <w:tmpl w:val="BDB458BA"/>
    <w:lvl w:ilvl="0" w:tplc="148208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5D78CA"/>
    <w:multiLevelType w:val="hybridMultilevel"/>
    <w:tmpl w:val="DCD456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670DF"/>
    <w:multiLevelType w:val="hybridMultilevel"/>
    <w:tmpl w:val="2A02F16C"/>
    <w:lvl w:ilvl="0" w:tplc="5DC233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DF5E87"/>
    <w:multiLevelType w:val="hybridMultilevel"/>
    <w:tmpl w:val="7D325EA6"/>
    <w:lvl w:ilvl="0" w:tplc="0284F7C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700AA6"/>
    <w:multiLevelType w:val="hybridMultilevel"/>
    <w:tmpl w:val="D6BC9F6E"/>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A07EF7"/>
    <w:multiLevelType w:val="hybridMultilevel"/>
    <w:tmpl w:val="4F3C2D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2E7FF4"/>
    <w:multiLevelType w:val="hybridMultilevel"/>
    <w:tmpl w:val="28A256A2"/>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B75BA7"/>
    <w:multiLevelType w:val="hybridMultilevel"/>
    <w:tmpl w:val="3C1A03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EB052E"/>
    <w:multiLevelType w:val="hybridMultilevel"/>
    <w:tmpl w:val="C91E1F1C"/>
    <w:lvl w:ilvl="0" w:tplc="04090005">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9" w15:restartNumberingAfterBreak="0">
    <w:nsid w:val="5EC575B9"/>
    <w:multiLevelType w:val="hybridMultilevel"/>
    <w:tmpl w:val="07D84E6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A532F6A"/>
    <w:multiLevelType w:val="hybridMultilevel"/>
    <w:tmpl w:val="9DA444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015145"/>
    <w:multiLevelType w:val="hybridMultilevel"/>
    <w:tmpl w:val="0C0C68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4621845">
    <w:abstractNumId w:val="1"/>
  </w:num>
  <w:num w:numId="2" w16cid:durableId="1572734601">
    <w:abstractNumId w:val="10"/>
  </w:num>
  <w:num w:numId="3" w16cid:durableId="1409842415">
    <w:abstractNumId w:val="0"/>
  </w:num>
  <w:num w:numId="4" w16cid:durableId="670449054">
    <w:abstractNumId w:val="5"/>
  </w:num>
  <w:num w:numId="5" w16cid:durableId="351347329">
    <w:abstractNumId w:val="8"/>
  </w:num>
  <w:num w:numId="6" w16cid:durableId="64648035">
    <w:abstractNumId w:val="4"/>
  </w:num>
  <w:num w:numId="7" w16cid:durableId="669603853">
    <w:abstractNumId w:val="7"/>
  </w:num>
  <w:num w:numId="8" w16cid:durableId="1216503055">
    <w:abstractNumId w:val="9"/>
  </w:num>
  <w:num w:numId="9" w16cid:durableId="1357119591">
    <w:abstractNumId w:val="11"/>
  </w:num>
  <w:num w:numId="10" w16cid:durableId="381753433">
    <w:abstractNumId w:val="3"/>
  </w:num>
  <w:num w:numId="11" w16cid:durableId="1661083399">
    <w:abstractNumId w:val="6"/>
  </w:num>
  <w:num w:numId="12" w16cid:durableId="14282296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916"/>
    <w:rsid w:val="00001685"/>
    <w:rsid w:val="00002561"/>
    <w:rsid w:val="00002A11"/>
    <w:rsid w:val="0000383D"/>
    <w:rsid w:val="00005BC2"/>
    <w:rsid w:val="000108CC"/>
    <w:rsid w:val="00010CB7"/>
    <w:rsid w:val="00014175"/>
    <w:rsid w:val="00017F14"/>
    <w:rsid w:val="00027F32"/>
    <w:rsid w:val="00030EF1"/>
    <w:rsid w:val="00031B18"/>
    <w:rsid w:val="000325E3"/>
    <w:rsid w:val="000371EC"/>
    <w:rsid w:val="00042E31"/>
    <w:rsid w:val="00045762"/>
    <w:rsid w:val="00045AA3"/>
    <w:rsid w:val="00053420"/>
    <w:rsid w:val="00053E86"/>
    <w:rsid w:val="00054EAC"/>
    <w:rsid w:val="0005505B"/>
    <w:rsid w:val="000557EB"/>
    <w:rsid w:val="00057D96"/>
    <w:rsid w:val="00062668"/>
    <w:rsid w:val="00063AE8"/>
    <w:rsid w:val="0007183B"/>
    <w:rsid w:val="00072296"/>
    <w:rsid w:val="00080362"/>
    <w:rsid w:val="00080912"/>
    <w:rsid w:val="0008276D"/>
    <w:rsid w:val="00082F42"/>
    <w:rsid w:val="0008578E"/>
    <w:rsid w:val="00086486"/>
    <w:rsid w:val="0008665D"/>
    <w:rsid w:val="00086BEE"/>
    <w:rsid w:val="00086CE2"/>
    <w:rsid w:val="000875A4"/>
    <w:rsid w:val="00087B06"/>
    <w:rsid w:val="00087D2A"/>
    <w:rsid w:val="00090BB5"/>
    <w:rsid w:val="00091D05"/>
    <w:rsid w:val="000922CA"/>
    <w:rsid w:val="000940BB"/>
    <w:rsid w:val="000977E6"/>
    <w:rsid w:val="000A04D7"/>
    <w:rsid w:val="000A5A98"/>
    <w:rsid w:val="000A7441"/>
    <w:rsid w:val="000B037A"/>
    <w:rsid w:val="000B0833"/>
    <w:rsid w:val="000B1FE3"/>
    <w:rsid w:val="000B39FB"/>
    <w:rsid w:val="000B7E1A"/>
    <w:rsid w:val="000C28CC"/>
    <w:rsid w:val="000C69DD"/>
    <w:rsid w:val="000D0E59"/>
    <w:rsid w:val="000D1602"/>
    <w:rsid w:val="000D2358"/>
    <w:rsid w:val="000D2E38"/>
    <w:rsid w:val="000D3658"/>
    <w:rsid w:val="000E0E4C"/>
    <w:rsid w:val="000E2DFA"/>
    <w:rsid w:val="000E3FCE"/>
    <w:rsid w:val="000E4E9E"/>
    <w:rsid w:val="000E5F70"/>
    <w:rsid w:val="000E62C2"/>
    <w:rsid w:val="000E7E0D"/>
    <w:rsid w:val="000F107D"/>
    <w:rsid w:val="000F53AF"/>
    <w:rsid w:val="000F7999"/>
    <w:rsid w:val="000F7E0F"/>
    <w:rsid w:val="00100D3F"/>
    <w:rsid w:val="00101056"/>
    <w:rsid w:val="0010166D"/>
    <w:rsid w:val="00101CE9"/>
    <w:rsid w:val="00104377"/>
    <w:rsid w:val="00107C56"/>
    <w:rsid w:val="00110F26"/>
    <w:rsid w:val="001111E9"/>
    <w:rsid w:val="001112F6"/>
    <w:rsid w:val="00114878"/>
    <w:rsid w:val="00114BBB"/>
    <w:rsid w:val="001150A5"/>
    <w:rsid w:val="00115B76"/>
    <w:rsid w:val="00115E5D"/>
    <w:rsid w:val="001228E2"/>
    <w:rsid w:val="00122AA6"/>
    <w:rsid w:val="001239E3"/>
    <w:rsid w:val="00124789"/>
    <w:rsid w:val="00130082"/>
    <w:rsid w:val="00130643"/>
    <w:rsid w:val="00132C80"/>
    <w:rsid w:val="001351F3"/>
    <w:rsid w:val="0013547B"/>
    <w:rsid w:val="0013721C"/>
    <w:rsid w:val="00141A3F"/>
    <w:rsid w:val="00145FAA"/>
    <w:rsid w:val="00147CA9"/>
    <w:rsid w:val="001527D8"/>
    <w:rsid w:val="00152F42"/>
    <w:rsid w:val="00157E5A"/>
    <w:rsid w:val="0017496F"/>
    <w:rsid w:val="00174DE6"/>
    <w:rsid w:val="001779BE"/>
    <w:rsid w:val="00181536"/>
    <w:rsid w:val="00181650"/>
    <w:rsid w:val="00181A8A"/>
    <w:rsid w:val="00183815"/>
    <w:rsid w:val="00183C98"/>
    <w:rsid w:val="00183EF4"/>
    <w:rsid w:val="00184D16"/>
    <w:rsid w:val="00184EFF"/>
    <w:rsid w:val="00186688"/>
    <w:rsid w:val="00187FB9"/>
    <w:rsid w:val="00191E6C"/>
    <w:rsid w:val="00193A44"/>
    <w:rsid w:val="001A2D70"/>
    <w:rsid w:val="001A53F9"/>
    <w:rsid w:val="001A678C"/>
    <w:rsid w:val="001B219E"/>
    <w:rsid w:val="001B3B2F"/>
    <w:rsid w:val="001B403C"/>
    <w:rsid w:val="001B5E94"/>
    <w:rsid w:val="001C015B"/>
    <w:rsid w:val="001C09B1"/>
    <w:rsid w:val="001C1AEB"/>
    <w:rsid w:val="001C6075"/>
    <w:rsid w:val="001C69FA"/>
    <w:rsid w:val="001C72C0"/>
    <w:rsid w:val="001D1336"/>
    <w:rsid w:val="001D264A"/>
    <w:rsid w:val="001D4225"/>
    <w:rsid w:val="001D5ED7"/>
    <w:rsid w:val="001D6096"/>
    <w:rsid w:val="001D628B"/>
    <w:rsid w:val="001D63FA"/>
    <w:rsid w:val="001E309B"/>
    <w:rsid w:val="001E3D60"/>
    <w:rsid w:val="001E6E7D"/>
    <w:rsid w:val="001F1128"/>
    <w:rsid w:val="001F24E7"/>
    <w:rsid w:val="001F3ADF"/>
    <w:rsid w:val="001F5449"/>
    <w:rsid w:val="0020146C"/>
    <w:rsid w:val="00201900"/>
    <w:rsid w:val="00202135"/>
    <w:rsid w:val="00203B9F"/>
    <w:rsid w:val="00211079"/>
    <w:rsid w:val="0021404D"/>
    <w:rsid w:val="00215645"/>
    <w:rsid w:val="00215D89"/>
    <w:rsid w:val="002229E2"/>
    <w:rsid w:val="002324E2"/>
    <w:rsid w:val="00235158"/>
    <w:rsid w:val="0023516A"/>
    <w:rsid w:val="00235623"/>
    <w:rsid w:val="00236567"/>
    <w:rsid w:val="00237553"/>
    <w:rsid w:val="00237947"/>
    <w:rsid w:val="002463CA"/>
    <w:rsid w:val="002509DB"/>
    <w:rsid w:val="00251469"/>
    <w:rsid w:val="002561BD"/>
    <w:rsid w:val="00257224"/>
    <w:rsid w:val="002600F7"/>
    <w:rsid w:val="002608EF"/>
    <w:rsid w:val="00262832"/>
    <w:rsid w:val="00270A7F"/>
    <w:rsid w:val="00270DA1"/>
    <w:rsid w:val="00271EFA"/>
    <w:rsid w:val="002724C6"/>
    <w:rsid w:val="00272BBB"/>
    <w:rsid w:val="0027376F"/>
    <w:rsid w:val="00276D13"/>
    <w:rsid w:val="002771C9"/>
    <w:rsid w:val="00280779"/>
    <w:rsid w:val="00285B18"/>
    <w:rsid w:val="002900E6"/>
    <w:rsid w:val="00291907"/>
    <w:rsid w:val="00291F33"/>
    <w:rsid w:val="00297545"/>
    <w:rsid w:val="002A2B8A"/>
    <w:rsid w:val="002A2D01"/>
    <w:rsid w:val="002A7061"/>
    <w:rsid w:val="002A7AC8"/>
    <w:rsid w:val="002A7F62"/>
    <w:rsid w:val="002B220A"/>
    <w:rsid w:val="002B261E"/>
    <w:rsid w:val="002B3CB5"/>
    <w:rsid w:val="002B7163"/>
    <w:rsid w:val="002B7CE1"/>
    <w:rsid w:val="002C48F2"/>
    <w:rsid w:val="002C50ED"/>
    <w:rsid w:val="002C79B1"/>
    <w:rsid w:val="002D5370"/>
    <w:rsid w:val="002D645B"/>
    <w:rsid w:val="002D6C74"/>
    <w:rsid w:val="002D7FF1"/>
    <w:rsid w:val="002E0D68"/>
    <w:rsid w:val="002E1E8C"/>
    <w:rsid w:val="002E5859"/>
    <w:rsid w:val="002E7836"/>
    <w:rsid w:val="002E7CF3"/>
    <w:rsid w:val="002F3697"/>
    <w:rsid w:val="002F481C"/>
    <w:rsid w:val="002F6644"/>
    <w:rsid w:val="002F78B8"/>
    <w:rsid w:val="00303B12"/>
    <w:rsid w:val="00305617"/>
    <w:rsid w:val="00306800"/>
    <w:rsid w:val="0030744A"/>
    <w:rsid w:val="00313392"/>
    <w:rsid w:val="003137B3"/>
    <w:rsid w:val="0031505A"/>
    <w:rsid w:val="003222D9"/>
    <w:rsid w:val="00324004"/>
    <w:rsid w:val="00330FD6"/>
    <w:rsid w:val="00333F72"/>
    <w:rsid w:val="00335F8D"/>
    <w:rsid w:val="00336DB6"/>
    <w:rsid w:val="00340435"/>
    <w:rsid w:val="00355D7F"/>
    <w:rsid w:val="00356284"/>
    <w:rsid w:val="00356CF2"/>
    <w:rsid w:val="00357809"/>
    <w:rsid w:val="003605D0"/>
    <w:rsid w:val="003613B9"/>
    <w:rsid w:val="00364743"/>
    <w:rsid w:val="00365B3C"/>
    <w:rsid w:val="003671E1"/>
    <w:rsid w:val="00370C9B"/>
    <w:rsid w:val="00375F7B"/>
    <w:rsid w:val="00376B63"/>
    <w:rsid w:val="00385279"/>
    <w:rsid w:val="00385E59"/>
    <w:rsid w:val="00385E78"/>
    <w:rsid w:val="00386810"/>
    <w:rsid w:val="003924E6"/>
    <w:rsid w:val="003930C6"/>
    <w:rsid w:val="00393634"/>
    <w:rsid w:val="00394E40"/>
    <w:rsid w:val="00395483"/>
    <w:rsid w:val="003968C8"/>
    <w:rsid w:val="003A12C5"/>
    <w:rsid w:val="003A2F97"/>
    <w:rsid w:val="003A4187"/>
    <w:rsid w:val="003B05AA"/>
    <w:rsid w:val="003B0FA0"/>
    <w:rsid w:val="003B511E"/>
    <w:rsid w:val="003B6102"/>
    <w:rsid w:val="003C1CAF"/>
    <w:rsid w:val="003C440F"/>
    <w:rsid w:val="003C527E"/>
    <w:rsid w:val="003C66CE"/>
    <w:rsid w:val="003C68B1"/>
    <w:rsid w:val="003C6FB8"/>
    <w:rsid w:val="003D2C8F"/>
    <w:rsid w:val="003D35A1"/>
    <w:rsid w:val="003D42CE"/>
    <w:rsid w:val="003D5F95"/>
    <w:rsid w:val="003D6438"/>
    <w:rsid w:val="003D723B"/>
    <w:rsid w:val="003E1A67"/>
    <w:rsid w:val="003E1B47"/>
    <w:rsid w:val="003E1E43"/>
    <w:rsid w:val="003E4BCC"/>
    <w:rsid w:val="003E4F87"/>
    <w:rsid w:val="003E62B7"/>
    <w:rsid w:val="003F04B2"/>
    <w:rsid w:val="003F059C"/>
    <w:rsid w:val="003F0732"/>
    <w:rsid w:val="003F3A62"/>
    <w:rsid w:val="003F7965"/>
    <w:rsid w:val="00400679"/>
    <w:rsid w:val="00403F08"/>
    <w:rsid w:val="00407537"/>
    <w:rsid w:val="00410853"/>
    <w:rsid w:val="00411F6D"/>
    <w:rsid w:val="004132BD"/>
    <w:rsid w:val="0041561B"/>
    <w:rsid w:val="004201F3"/>
    <w:rsid w:val="0042042E"/>
    <w:rsid w:val="0042228E"/>
    <w:rsid w:val="00423C69"/>
    <w:rsid w:val="004254EE"/>
    <w:rsid w:val="00427C48"/>
    <w:rsid w:val="00430566"/>
    <w:rsid w:val="00431A3B"/>
    <w:rsid w:val="00433911"/>
    <w:rsid w:val="004344AC"/>
    <w:rsid w:val="00435C2B"/>
    <w:rsid w:val="0043609A"/>
    <w:rsid w:val="004363B1"/>
    <w:rsid w:val="0043704A"/>
    <w:rsid w:val="00437C3A"/>
    <w:rsid w:val="0044154D"/>
    <w:rsid w:val="004433FC"/>
    <w:rsid w:val="0044528B"/>
    <w:rsid w:val="00447FE5"/>
    <w:rsid w:val="00460F6A"/>
    <w:rsid w:val="00465B92"/>
    <w:rsid w:val="00465EFE"/>
    <w:rsid w:val="00466785"/>
    <w:rsid w:val="004671CA"/>
    <w:rsid w:val="004705AC"/>
    <w:rsid w:val="00473174"/>
    <w:rsid w:val="00474E0B"/>
    <w:rsid w:val="0047728D"/>
    <w:rsid w:val="004810BA"/>
    <w:rsid w:val="004822F6"/>
    <w:rsid w:val="00482AB0"/>
    <w:rsid w:val="00486C42"/>
    <w:rsid w:val="0049139F"/>
    <w:rsid w:val="004940E9"/>
    <w:rsid w:val="00494B8B"/>
    <w:rsid w:val="004976BB"/>
    <w:rsid w:val="004A413C"/>
    <w:rsid w:val="004A773E"/>
    <w:rsid w:val="004A7A0B"/>
    <w:rsid w:val="004B5FAD"/>
    <w:rsid w:val="004B7462"/>
    <w:rsid w:val="004C0D24"/>
    <w:rsid w:val="004C3537"/>
    <w:rsid w:val="004C41F1"/>
    <w:rsid w:val="004C70BD"/>
    <w:rsid w:val="004D09CD"/>
    <w:rsid w:val="004D18E0"/>
    <w:rsid w:val="004D1B9E"/>
    <w:rsid w:val="004D49D0"/>
    <w:rsid w:val="004D66CB"/>
    <w:rsid w:val="004E0262"/>
    <w:rsid w:val="004E18FC"/>
    <w:rsid w:val="004E28EE"/>
    <w:rsid w:val="004E303C"/>
    <w:rsid w:val="004E4054"/>
    <w:rsid w:val="004F2AA8"/>
    <w:rsid w:val="004F3580"/>
    <w:rsid w:val="004F4A18"/>
    <w:rsid w:val="004F7416"/>
    <w:rsid w:val="00512EF5"/>
    <w:rsid w:val="005135B5"/>
    <w:rsid w:val="0051439C"/>
    <w:rsid w:val="00514418"/>
    <w:rsid w:val="005148D0"/>
    <w:rsid w:val="00514AE8"/>
    <w:rsid w:val="00514E5A"/>
    <w:rsid w:val="00515178"/>
    <w:rsid w:val="00517F87"/>
    <w:rsid w:val="00523176"/>
    <w:rsid w:val="00524073"/>
    <w:rsid w:val="00525324"/>
    <w:rsid w:val="005262B2"/>
    <w:rsid w:val="005307ED"/>
    <w:rsid w:val="00532AB8"/>
    <w:rsid w:val="00536394"/>
    <w:rsid w:val="00537C2A"/>
    <w:rsid w:val="00540DC1"/>
    <w:rsid w:val="005423AD"/>
    <w:rsid w:val="00543B01"/>
    <w:rsid w:val="00544EF5"/>
    <w:rsid w:val="00544FE4"/>
    <w:rsid w:val="005457CF"/>
    <w:rsid w:val="00547460"/>
    <w:rsid w:val="00550289"/>
    <w:rsid w:val="005520E9"/>
    <w:rsid w:val="005531C1"/>
    <w:rsid w:val="005544BF"/>
    <w:rsid w:val="00555917"/>
    <w:rsid w:val="00555B2A"/>
    <w:rsid w:val="00556F40"/>
    <w:rsid w:val="00557BC4"/>
    <w:rsid w:val="00561C15"/>
    <w:rsid w:val="00563A6A"/>
    <w:rsid w:val="0056486A"/>
    <w:rsid w:val="00566D6B"/>
    <w:rsid w:val="0057039C"/>
    <w:rsid w:val="00571828"/>
    <w:rsid w:val="00573716"/>
    <w:rsid w:val="005776EB"/>
    <w:rsid w:val="005804FD"/>
    <w:rsid w:val="00584523"/>
    <w:rsid w:val="0058527C"/>
    <w:rsid w:val="00585BB0"/>
    <w:rsid w:val="00585EE0"/>
    <w:rsid w:val="0058617B"/>
    <w:rsid w:val="00586541"/>
    <w:rsid w:val="005879FA"/>
    <w:rsid w:val="00592818"/>
    <w:rsid w:val="00592EBE"/>
    <w:rsid w:val="00593187"/>
    <w:rsid w:val="0059357B"/>
    <w:rsid w:val="005936DD"/>
    <w:rsid w:val="0059792C"/>
    <w:rsid w:val="005A0935"/>
    <w:rsid w:val="005A0D55"/>
    <w:rsid w:val="005A20B9"/>
    <w:rsid w:val="005A4B88"/>
    <w:rsid w:val="005A6829"/>
    <w:rsid w:val="005A77D6"/>
    <w:rsid w:val="005A7E58"/>
    <w:rsid w:val="005B0E7F"/>
    <w:rsid w:val="005B16A8"/>
    <w:rsid w:val="005B469C"/>
    <w:rsid w:val="005B4899"/>
    <w:rsid w:val="005B55B1"/>
    <w:rsid w:val="005B5ADF"/>
    <w:rsid w:val="005B61EE"/>
    <w:rsid w:val="005B71D4"/>
    <w:rsid w:val="005C12F9"/>
    <w:rsid w:val="005C3AF3"/>
    <w:rsid w:val="005C5D79"/>
    <w:rsid w:val="005D008F"/>
    <w:rsid w:val="005D5B6D"/>
    <w:rsid w:val="005D60D0"/>
    <w:rsid w:val="005D7520"/>
    <w:rsid w:val="005E0585"/>
    <w:rsid w:val="005E23C6"/>
    <w:rsid w:val="005E3B67"/>
    <w:rsid w:val="005E70C5"/>
    <w:rsid w:val="005E7627"/>
    <w:rsid w:val="005F02E8"/>
    <w:rsid w:val="005F39A7"/>
    <w:rsid w:val="005F614D"/>
    <w:rsid w:val="005F6645"/>
    <w:rsid w:val="005F68D6"/>
    <w:rsid w:val="00600665"/>
    <w:rsid w:val="00600851"/>
    <w:rsid w:val="00603417"/>
    <w:rsid w:val="0061564A"/>
    <w:rsid w:val="00615A06"/>
    <w:rsid w:val="006162D5"/>
    <w:rsid w:val="0062066B"/>
    <w:rsid w:val="00623F05"/>
    <w:rsid w:val="00631C89"/>
    <w:rsid w:val="006403D8"/>
    <w:rsid w:val="00641513"/>
    <w:rsid w:val="006422B7"/>
    <w:rsid w:val="00643B43"/>
    <w:rsid w:val="006445D2"/>
    <w:rsid w:val="00644FD9"/>
    <w:rsid w:val="00645263"/>
    <w:rsid w:val="0064577A"/>
    <w:rsid w:val="0065156E"/>
    <w:rsid w:val="00651E62"/>
    <w:rsid w:val="00652D5C"/>
    <w:rsid w:val="0065565E"/>
    <w:rsid w:val="006678D3"/>
    <w:rsid w:val="00670C72"/>
    <w:rsid w:val="00676FB0"/>
    <w:rsid w:val="00680472"/>
    <w:rsid w:val="00681678"/>
    <w:rsid w:val="00681BD6"/>
    <w:rsid w:val="00683899"/>
    <w:rsid w:val="00687CAE"/>
    <w:rsid w:val="0069329C"/>
    <w:rsid w:val="0069371B"/>
    <w:rsid w:val="00693998"/>
    <w:rsid w:val="00693A01"/>
    <w:rsid w:val="00694D78"/>
    <w:rsid w:val="006955E0"/>
    <w:rsid w:val="006968F9"/>
    <w:rsid w:val="006970C7"/>
    <w:rsid w:val="006973EA"/>
    <w:rsid w:val="006A524B"/>
    <w:rsid w:val="006A5654"/>
    <w:rsid w:val="006A6867"/>
    <w:rsid w:val="006A6DA2"/>
    <w:rsid w:val="006A72D6"/>
    <w:rsid w:val="006A7679"/>
    <w:rsid w:val="006B65D8"/>
    <w:rsid w:val="006C04B9"/>
    <w:rsid w:val="006C0E2D"/>
    <w:rsid w:val="006C2C61"/>
    <w:rsid w:val="006C3327"/>
    <w:rsid w:val="006C4E01"/>
    <w:rsid w:val="006C5439"/>
    <w:rsid w:val="006D0B3A"/>
    <w:rsid w:val="006D52FA"/>
    <w:rsid w:val="006D6479"/>
    <w:rsid w:val="006E17B1"/>
    <w:rsid w:val="006E1D1A"/>
    <w:rsid w:val="006E2C74"/>
    <w:rsid w:val="006E3B79"/>
    <w:rsid w:val="006E3FFC"/>
    <w:rsid w:val="006E6920"/>
    <w:rsid w:val="006E7149"/>
    <w:rsid w:val="006F6454"/>
    <w:rsid w:val="007006D6"/>
    <w:rsid w:val="00702F49"/>
    <w:rsid w:val="00703DDA"/>
    <w:rsid w:val="00704E60"/>
    <w:rsid w:val="007078A3"/>
    <w:rsid w:val="00707A8D"/>
    <w:rsid w:val="00712F8E"/>
    <w:rsid w:val="00713520"/>
    <w:rsid w:val="007230B9"/>
    <w:rsid w:val="0073092F"/>
    <w:rsid w:val="0073415D"/>
    <w:rsid w:val="00744515"/>
    <w:rsid w:val="00744A46"/>
    <w:rsid w:val="00744EF6"/>
    <w:rsid w:val="007451CC"/>
    <w:rsid w:val="007467A8"/>
    <w:rsid w:val="007502CD"/>
    <w:rsid w:val="0075320D"/>
    <w:rsid w:val="0075335B"/>
    <w:rsid w:val="00754BA3"/>
    <w:rsid w:val="0075785E"/>
    <w:rsid w:val="00760410"/>
    <w:rsid w:val="00761C47"/>
    <w:rsid w:val="00761F70"/>
    <w:rsid w:val="00762F5A"/>
    <w:rsid w:val="00765BBB"/>
    <w:rsid w:val="007671CA"/>
    <w:rsid w:val="0078036B"/>
    <w:rsid w:val="00780A1E"/>
    <w:rsid w:val="00780CAD"/>
    <w:rsid w:val="00782E67"/>
    <w:rsid w:val="00787B36"/>
    <w:rsid w:val="00797BBB"/>
    <w:rsid w:val="007A020D"/>
    <w:rsid w:val="007A5A53"/>
    <w:rsid w:val="007A7571"/>
    <w:rsid w:val="007A7ADB"/>
    <w:rsid w:val="007B20C9"/>
    <w:rsid w:val="007C15B9"/>
    <w:rsid w:val="007C20BF"/>
    <w:rsid w:val="007C4E3B"/>
    <w:rsid w:val="007C5A50"/>
    <w:rsid w:val="007C7390"/>
    <w:rsid w:val="007D089A"/>
    <w:rsid w:val="007D1B24"/>
    <w:rsid w:val="007D2902"/>
    <w:rsid w:val="007D481C"/>
    <w:rsid w:val="007D5BAC"/>
    <w:rsid w:val="007D5CB5"/>
    <w:rsid w:val="007D5E1A"/>
    <w:rsid w:val="007D5FC8"/>
    <w:rsid w:val="007E0694"/>
    <w:rsid w:val="007E311E"/>
    <w:rsid w:val="007E610B"/>
    <w:rsid w:val="007E782E"/>
    <w:rsid w:val="007F0AB8"/>
    <w:rsid w:val="007F3CB7"/>
    <w:rsid w:val="007F49F5"/>
    <w:rsid w:val="007F78B7"/>
    <w:rsid w:val="0080004F"/>
    <w:rsid w:val="0080498E"/>
    <w:rsid w:val="008076F1"/>
    <w:rsid w:val="00813D85"/>
    <w:rsid w:val="008175D2"/>
    <w:rsid w:val="00824F0A"/>
    <w:rsid w:val="00825C7F"/>
    <w:rsid w:val="0082748A"/>
    <w:rsid w:val="00832272"/>
    <w:rsid w:val="00840885"/>
    <w:rsid w:val="0084304C"/>
    <w:rsid w:val="0084384F"/>
    <w:rsid w:val="00843CD8"/>
    <w:rsid w:val="00844FC4"/>
    <w:rsid w:val="008454FA"/>
    <w:rsid w:val="00847103"/>
    <w:rsid w:val="00847583"/>
    <w:rsid w:val="00847797"/>
    <w:rsid w:val="00851558"/>
    <w:rsid w:val="008528E5"/>
    <w:rsid w:val="00855FC8"/>
    <w:rsid w:val="008613A4"/>
    <w:rsid w:val="00863269"/>
    <w:rsid w:val="00864FD9"/>
    <w:rsid w:val="00865A90"/>
    <w:rsid w:val="00866E6A"/>
    <w:rsid w:val="0087026B"/>
    <w:rsid w:val="00870D51"/>
    <w:rsid w:val="00871129"/>
    <w:rsid w:val="00871EDE"/>
    <w:rsid w:val="008769ED"/>
    <w:rsid w:val="00880FA9"/>
    <w:rsid w:val="00881D4F"/>
    <w:rsid w:val="00882A9D"/>
    <w:rsid w:val="00885D45"/>
    <w:rsid w:val="00886856"/>
    <w:rsid w:val="0088724D"/>
    <w:rsid w:val="00890906"/>
    <w:rsid w:val="008919A0"/>
    <w:rsid w:val="00891EDE"/>
    <w:rsid w:val="00893FED"/>
    <w:rsid w:val="00894729"/>
    <w:rsid w:val="00895A52"/>
    <w:rsid w:val="00897A98"/>
    <w:rsid w:val="008A0E44"/>
    <w:rsid w:val="008A1950"/>
    <w:rsid w:val="008A38CF"/>
    <w:rsid w:val="008A6B40"/>
    <w:rsid w:val="008A718D"/>
    <w:rsid w:val="008A79B4"/>
    <w:rsid w:val="008B21ED"/>
    <w:rsid w:val="008B25CB"/>
    <w:rsid w:val="008B325B"/>
    <w:rsid w:val="008B68B8"/>
    <w:rsid w:val="008B7608"/>
    <w:rsid w:val="008C1AF1"/>
    <w:rsid w:val="008C59EF"/>
    <w:rsid w:val="008D08B6"/>
    <w:rsid w:val="008D1D2B"/>
    <w:rsid w:val="008E1F9B"/>
    <w:rsid w:val="008E49B4"/>
    <w:rsid w:val="008F3AF1"/>
    <w:rsid w:val="008F4186"/>
    <w:rsid w:val="008F510C"/>
    <w:rsid w:val="00900FF7"/>
    <w:rsid w:val="00902383"/>
    <w:rsid w:val="009046E5"/>
    <w:rsid w:val="00912A06"/>
    <w:rsid w:val="00914CE9"/>
    <w:rsid w:val="0091763D"/>
    <w:rsid w:val="00924CB1"/>
    <w:rsid w:val="009268D9"/>
    <w:rsid w:val="009268EF"/>
    <w:rsid w:val="00931BEC"/>
    <w:rsid w:val="00937C9F"/>
    <w:rsid w:val="0094042D"/>
    <w:rsid w:val="00942544"/>
    <w:rsid w:val="00942602"/>
    <w:rsid w:val="00943934"/>
    <w:rsid w:val="00944716"/>
    <w:rsid w:val="00944A0A"/>
    <w:rsid w:val="00945A6D"/>
    <w:rsid w:val="00950F8D"/>
    <w:rsid w:val="00951507"/>
    <w:rsid w:val="00952386"/>
    <w:rsid w:val="009547AE"/>
    <w:rsid w:val="00955747"/>
    <w:rsid w:val="00962272"/>
    <w:rsid w:val="00963917"/>
    <w:rsid w:val="00976C5A"/>
    <w:rsid w:val="00982DA6"/>
    <w:rsid w:val="009841B7"/>
    <w:rsid w:val="0098715F"/>
    <w:rsid w:val="00993BDE"/>
    <w:rsid w:val="00994E4D"/>
    <w:rsid w:val="0099506D"/>
    <w:rsid w:val="00996203"/>
    <w:rsid w:val="0099752B"/>
    <w:rsid w:val="009A0C37"/>
    <w:rsid w:val="009A0C96"/>
    <w:rsid w:val="009A4874"/>
    <w:rsid w:val="009B0B21"/>
    <w:rsid w:val="009B241D"/>
    <w:rsid w:val="009B32B9"/>
    <w:rsid w:val="009B5FA6"/>
    <w:rsid w:val="009B71BE"/>
    <w:rsid w:val="009B7892"/>
    <w:rsid w:val="009C2157"/>
    <w:rsid w:val="009C51C7"/>
    <w:rsid w:val="009C65FC"/>
    <w:rsid w:val="009C6B20"/>
    <w:rsid w:val="009D16E4"/>
    <w:rsid w:val="009D236F"/>
    <w:rsid w:val="009D3A93"/>
    <w:rsid w:val="009D56B9"/>
    <w:rsid w:val="009D6447"/>
    <w:rsid w:val="009D67C9"/>
    <w:rsid w:val="009E0CF0"/>
    <w:rsid w:val="009E3F0A"/>
    <w:rsid w:val="009E7CF1"/>
    <w:rsid w:val="009F0CBF"/>
    <w:rsid w:val="009F1864"/>
    <w:rsid w:val="009F1E56"/>
    <w:rsid w:val="009F1EBC"/>
    <w:rsid w:val="009F57DD"/>
    <w:rsid w:val="009F7155"/>
    <w:rsid w:val="009F7721"/>
    <w:rsid w:val="009F7B6E"/>
    <w:rsid w:val="00A01C0C"/>
    <w:rsid w:val="00A049CD"/>
    <w:rsid w:val="00A063C4"/>
    <w:rsid w:val="00A22DC9"/>
    <w:rsid w:val="00A25AC0"/>
    <w:rsid w:val="00A27EEA"/>
    <w:rsid w:val="00A32BDC"/>
    <w:rsid w:val="00A347B1"/>
    <w:rsid w:val="00A3526F"/>
    <w:rsid w:val="00A40FA2"/>
    <w:rsid w:val="00A41184"/>
    <w:rsid w:val="00A43EC9"/>
    <w:rsid w:val="00A45318"/>
    <w:rsid w:val="00A45457"/>
    <w:rsid w:val="00A45DB4"/>
    <w:rsid w:val="00A533AD"/>
    <w:rsid w:val="00A54D68"/>
    <w:rsid w:val="00A55CFB"/>
    <w:rsid w:val="00A56267"/>
    <w:rsid w:val="00A5797C"/>
    <w:rsid w:val="00A60317"/>
    <w:rsid w:val="00A64710"/>
    <w:rsid w:val="00A65EFD"/>
    <w:rsid w:val="00A66649"/>
    <w:rsid w:val="00A67C18"/>
    <w:rsid w:val="00A70FFA"/>
    <w:rsid w:val="00A74135"/>
    <w:rsid w:val="00A75E0C"/>
    <w:rsid w:val="00A77361"/>
    <w:rsid w:val="00A80968"/>
    <w:rsid w:val="00A816B1"/>
    <w:rsid w:val="00A83D99"/>
    <w:rsid w:val="00A87E2B"/>
    <w:rsid w:val="00A91D3C"/>
    <w:rsid w:val="00A92BCE"/>
    <w:rsid w:val="00A93AA7"/>
    <w:rsid w:val="00A963D1"/>
    <w:rsid w:val="00AA16F3"/>
    <w:rsid w:val="00AA1F18"/>
    <w:rsid w:val="00AA24BE"/>
    <w:rsid w:val="00AA3B92"/>
    <w:rsid w:val="00AA4211"/>
    <w:rsid w:val="00AA4B65"/>
    <w:rsid w:val="00AA6365"/>
    <w:rsid w:val="00AA63CA"/>
    <w:rsid w:val="00AA6EF2"/>
    <w:rsid w:val="00AA7BD3"/>
    <w:rsid w:val="00AB1589"/>
    <w:rsid w:val="00AB1DAD"/>
    <w:rsid w:val="00AB2081"/>
    <w:rsid w:val="00AB20C6"/>
    <w:rsid w:val="00AB4C57"/>
    <w:rsid w:val="00AB7921"/>
    <w:rsid w:val="00AC0094"/>
    <w:rsid w:val="00AC3815"/>
    <w:rsid w:val="00AC706E"/>
    <w:rsid w:val="00AD2719"/>
    <w:rsid w:val="00AD2E24"/>
    <w:rsid w:val="00AE1155"/>
    <w:rsid w:val="00AE1755"/>
    <w:rsid w:val="00AE63E9"/>
    <w:rsid w:val="00AF274B"/>
    <w:rsid w:val="00AF2833"/>
    <w:rsid w:val="00AF3DAC"/>
    <w:rsid w:val="00AF48E3"/>
    <w:rsid w:val="00AF4959"/>
    <w:rsid w:val="00B0213D"/>
    <w:rsid w:val="00B04BCD"/>
    <w:rsid w:val="00B0663D"/>
    <w:rsid w:val="00B14056"/>
    <w:rsid w:val="00B1545E"/>
    <w:rsid w:val="00B1570F"/>
    <w:rsid w:val="00B16CD5"/>
    <w:rsid w:val="00B205A3"/>
    <w:rsid w:val="00B20620"/>
    <w:rsid w:val="00B21D43"/>
    <w:rsid w:val="00B21E11"/>
    <w:rsid w:val="00B2505C"/>
    <w:rsid w:val="00B27ADB"/>
    <w:rsid w:val="00B318EE"/>
    <w:rsid w:val="00B31C14"/>
    <w:rsid w:val="00B34FF3"/>
    <w:rsid w:val="00B3670B"/>
    <w:rsid w:val="00B40C6F"/>
    <w:rsid w:val="00B416CF"/>
    <w:rsid w:val="00B43ED7"/>
    <w:rsid w:val="00B44554"/>
    <w:rsid w:val="00B464CF"/>
    <w:rsid w:val="00B46733"/>
    <w:rsid w:val="00B4788F"/>
    <w:rsid w:val="00B47C91"/>
    <w:rsid w:val="00B508E6"/>
    <w:rsid w:val="00B51262"/>
    <w:rsid w:val="00B53FD4"/>
    <w:rsid w:val="00B55CCE"/>
    <w:rsid w:val="00B56045"/>
    <w:rsid w:val="00B62ECE"/>
    <w:rsid w:val="00B62FDD"/>
    <w:rsid w:val="00B64CA8"/>
    <w:rsid w:val="00B650AB"/>
    <w:rsid w:val="00B70166"/>
    <w:rsid w:val="00B717E5"/>
    <w:rsid w:val="00B72228"/>
    <w:rsid w:val="00B7368D"/>
    <w:rsid w:val="00B754F7"/>
    <w:rsid w:val="00B760E3"/>
    <w:rsid w:val="00B80B91"/>
    <w:rsid w:val="00B82CB2"/>
    <w:rsid w:val="00B83F53"/>
    <w:rsid w:val="00B86494"/>
    <w:rsid w:val="00B8735E"/>
    <w:rsid w:val="00B87A7A"/>
    <w:rsid w:val="00B90823"/>
    <w:rsid w:val="00B92DCC"/>
    <w:rsid w:val="00B93DCD"/>
    <w:rsid w:val="00B97206"/>
    <w:rsid w:val="00BA032A"/>
    <w:rsid w:val="00BA1ADB"/>
    <w:rsid w:val="00BA205C"/>
    <w:rsid w:val="00BA2672"/>
    <w:rsid w:val="00BA59EE"/>
    <w:rsid w:val="00BA759E"/>
    <w:rsid w:val="00BB25BA"/>
    <w:rsid w:val="00BB3A6E"/>
    <w:rsid w:val="00BB3B55"/>
    <w:rsid w:val="00BC00DC"/>
    <w:rsid w:val="00BC0A34"/>
    <w:rsid w:val="00BC3BC3"/>
    <w:rsid w:val="00BC6C2E"/>
    <w:rsid w:val="00BC7303"/>
    <w:rsid w:val="00BD3CE5"/>
    <w:rsid w:val="00BD3E54"/>
    <w:rsid w:val="00BD7464"/>
    <w:rsid w:val="00BD7D6E"/>
    <w:rsid w:val="00BE042C"/>
    <w:rsid w:val="00BE4935"/>
    <w:rsid w:val="00BE6437"/>
    <w:rsid w:val="00BE65D8"/>
    <w:rsid w:val="00BE7DBD"/>
    <w:rsid w:val="00BF18F1"/>
    <w:rsid w:val="00BF330A"/>
    <w:rsid w:val="00BF6E4A"/>
    <w:rsid w:val="00C00A0B"/>
    <w:rsid w:val="00C01150"/>
    <w:rsid w:val="00C01B6F"/>
    <w:rsid w:val="00C01E07"/>
    <w:rsid w:val="00C01E90"/>
    <w:rsid w:val="00C03622"/>
    <w:rsid w:val="00C0404C"/>
    <w:rsid w:val="00C04581"/>
    <w:rsid w:val="00C04761"/>
    <w:rsid w:val="00C04FAA"/>
    <w:rsid w:val="00C05407"/>
    <w:rsid w:val="00C05DF9"/>
    <w:rsid w:val="00C062BA"/>
    <w:rsid w:val="00C072F3"/>
    <w:rsid w:val="00C10834"/>
    <w:rsid w:val="00C1688F"/>
    <w:rsid w:val="00C24122"/>
    <w:rsid w:val="00C24703"/>
    <w:rsid w:val="00C2482B"/>
    <w:rsid w:val="00C3474A"/>
    <w:rsid w:val="00C369B7"/>
    <w:rsid w:val="00C36E95"/>
    <w:rsid w:val="00C4158A"/>
    <w:rsid w:val="00C4327A"/>
    <w:rsid w:val="00C4511C"/>
    <w:rsid w:val="00C46036"/>
    <w:rsid w:val="00C46E3C"/>
    <w:rsid w:val="00C473EC"/>
    <w:rsid w:val="00C51331"/>
    <w:rsid w:val="00C51622"/>
    <w:rsid w:val="00C56BB6"/>
    <w:rsid w:val="00C60A34"/>
    <w:rsid w:val="00C60D4A"/>
    <w:rsid w:val="00C60FD3"/>
    <w:rsid w:val="00C610EA"/>
    <w:rsid w:val="00C66333"/>
    <w:rsid w:val="00C7042D"/>
    <w:rsid w:val="00C70828"/>
    <w:rsid w:val="00C71752"/>
    <w:rsid w:val="00C721A3"/>
    <w:rsid w:val="00C72419"/>
    <w:rsid w:val="00C76E60"/>
    <w:rsid w:val="00C77D78"/>
    <w:rsid w:val="00C80B74"/>
    <w:rsid w:val="00C82019"/>
    <w:rsid w:val="00C83B72"/>
    <w:rsid w:val="00C83CE1"/>
    <w:rsid w:val="00C83EAF"/>
    <w:rsid w:val="00C900F5"/>
    <w:rsid w:val="00C905CA"/>
    <w:rsid w:val="00C90E98"/>
    <w:rsid w:val="00C9201A"/>
    <w:rsid w:val="00C92E7C"/>
    <w:rsid w:val="00C967CF"/>
    <w:rsid w:val="00C9771B"/>
    <w:rsid w:val="00C97A11"/>
    <w:rsid w:val="00CA1CA9"/>
    <w:rsid w:val="00CA25E4"/>
    <w:rsid w:val="00CA3A07"/>
    <w:rsid w:val="00CA410A"/>
    <w:rsid w:val="00CA7662"/>
    <w:rsid w:val="00CB2674"/>
    <w:rsid w:val="00CB34F8"/>
    <w:rsid w:val="00CC158E"/>
    <w:rsid w:val="00CC3FFE"/>
    <w:rsid w:val="00CC52AA"/>
    <w:rsid w:val="00CD3CCA"/>
    <w:rsid w:val="00CD6433"/>
    <w:rsid w:val="00CD67C0"/>
    <w:rsid w:val="00CD78AB"/>
    <w:rsid w:val="00CD7F1E"/>
    <w:rsid w:val="00CE0E91"/>
    <w:rsid w:val="00CE19D6"/>
    <w:rsid w:val="00CE2843"/>
    <w:rsid w:val="00CE5765"/>
    <w:rsid w:val="00CF383F"/>
    <w:rsid w:val="00CF7611"/>
    <w:rsid w:val="00D008C0"/>
    <w:rsid w:val="00D009BC"/>
    <w:rsid w:val="00D0550C"/>
    <w:rsid w:val="00D06809"/>
    <w:rsid w:val="00D07B80"/>
    <w:rsid w:val="00D07FB5"/>
    <w:rsid w:val="00D109BB"/>
    <w:rsid w:val="00D11B17"/>
    <w:rsid w:val="00D13E11"/>
    <w:rsid w:val="00D13F37"/>
    <w:rsid w:val="00D14DFA"/>
    <w:rsid w:val="00D179D3"/>
    <w:rsid w:val="00D20DBB"/>
    <w:rsid w:val="00D22B92"/>
    <w:rsid w:val="00D23B44"/>
    <w:rsid w:val="00D23C8B"/>
    <w:rsid w:val="00D24EFC"/>
    <w:rsid w:val="00D31250"/>
    <w:rsid w:val="00D36338"/>
    <w:rsid w:val="00D376C7"/>
    <w:rsid w:val="00D410F1"/>
    <w:rsid w:val="00D4191E"/>
    <w:rsid w:val="00D41CFC"/>
    <w:rsid w:val="00D4346F"/>
    <w:rsid w:val="00D467E2"/>
    <w:rsid w:val="00D5082B"/>
    <w:rsid w:val="00D51A51"/>
    <w:rsid w:val="00D559C7"/>
    <w:rsid w:val="00D55C9F"/>
    <w:rsid w:val="00D56380"/>
    <w:rsid w:val="00D57FDA"/>
    <w:rsid w:val="00D60145"/>
    <w:rsid w:val="00D632BC"/>
    <w:rsid w:val="00D6717A"/>
    <w:rsid w:val="00D73A39"/>
    <w:rsid w:val="00D7497E"/>
    <w:rsid w:val="00D761E9"/>
    <w:rsid w:val="00D77848"/>
    <w:rsid w:val="00D77BC3"/>
    <w:rsid w:val="00D83C83"/>
    <w:rsid w:val="00D85916"/>
    <w:rsid w:val="00D8673D"/>
    <w:rsid w:val="00D873E8"/>
    <w:rsid w:val="00D91D62"/>
    <w:rsid w:val="00D926E7"/>
    <w:rsid w:val="00D92B95"/>
    <w:rsid w:val="00D9721B"/>
    <w:rsid w:val="00D97765"/>
    <w:rsid w:val="00D978A4"/>
    <w:rsid w:val="00DA1180"/>
    <w:rsid w:val="00DA29D1"/>
    <w:rsid w:val="00DA3896"/>
    <w:rsid w:val="00DA38CC"/>
    <w:rsid w:val="00DA423B"/>
    <w:rsid w:val="00DA607E"/>
    <w:rsid w:val="00DB114C"/>
    <w:rsid w:val="00DB17A5"/>
    <w:rsid w:val="00DB2B6A"/>
    <w:rsid w:val="00DB2E93"/>
    <w:rsid w:val="00DB4BD0"/>
    <w:rsid w:val="00DB5A74"/>
    <w:rsid w:val="00DB5DA8"/>
    <w:rsid w:val="00DB710E"/>
    <w:rsid w:val="00DC0AE4"/>
    <w:rsid w:val="00DC52D7"/>
    <w:rsid w:val="00DC61D9"/>
    <w:rsid w:val="00DC6FC7"/>
    <w:rsid w:val="00DC7EEF"/>
    <w:rsid w:val="00DD03C8"/>
    <w:rsid w:val="00DD0FAB"/>
    <w:rsid w:val="00DD3946"/>
    <w:rsid w:val="00DD5B37"/>
    <w:rsid w:val="00DD5E33"/>
    <w:rsid w:val="00DD5EE6"/>
    <w:rsid w:val="00DD686F"/>
    <w:rsid w:val="00DE05E0"/>
    <w:rsid w:val="00DE51A3"/>
    <w:rsid w:val="00DF09B6"/>
    <w:rsid w:val="00DF129C"/>
    <w:rsid w:val="00DF1331"/>
    <w:rsid w:val="00DF1AF3"/>
    <w:rsid w:val="00DF7EC7"/>
    <w:rsid w:val="00E008D8"/>
    <w:rsid w:val="00E01B67"/>
    <w:rsid w:val="00E01EB2"/>
    <w:rsid w:val="00E03C04"/>
    <w:rsid w:val="00E0762A"/>
    <w:rsid w:val="00E11FBA"/>
    <w:rsid w:val="00E12306"/>
    <w:rsid w:val="00E12C42"/>
    <w:rsid w:val="00E130E8"/>
    <w:rsid w:val="00E141DE"/>
    <w:rsid w:val="00E210B2"/>
    <w:rsid w:val="00E22EC1"/>
    <w:rsid w:val="00E27FDF"/>
    <w:rsid w:val="00E35ACD"/>
    <w:rsid w:val="00E36546"/>
    <w:rsid w:val="00E37AA7"/>
    <w:rsid w:val="00E41348"/>
    <w:rsid w:val="00E422EE"/>
    <w:rsid w:val="00E50B89"/>
    <w:rsid w:val="00E5579B"/>
    <w:rsid w:val="00E6544E"/>
    <w:rsid w:val="00E6700A"/>
    <w:rsid w:val="00E70F2A"/>
    <w:rsid w:val="00E72AB8"/>
    <w:rsid w:val="00E75CCF"/>
    <w:rsid w:val="00E762ED"/>
    <w:rsid w:val="00E7742A"/>
    <w:rsid w:val="00E80C49"/>
    <w:rsid w:val="00E85AC5"/>
    <w:rsid w:val="00E950AD"/>
    <w:rsid w:val="00E95FE0"/>
    <w:rsid w:val="00E9712F"/>
    <w:rsid w:val="00EA71CD"/>
    <w:rsid w:val="00EB12B6"/>
    <w:rsid w:val="00EB3953"/>
    <w:rsid w:val="00EB6D36"/>
    <w:rsid w:val="00EB796A"/>
    <w:rsid w:val="00EC0BDC"/>
    <w:rsid w:val="00EC3FC2"/>
    <w:rsid w:val="00EC59B5"/>
    <w:rsid w:val="00EC7408"/>
    <w:rsid w:val="00ED11DD"/>
    <w:rsid w:val="00ED3D4A"/>
    <w:rsid w:val="00ED5801"/>
    <w:rsid w:val="00ED6619"/>
    <w:rsid w:val="00ED6903"/>
    <w:rsid w:val="00ED79BE"/>
    <w:rsid w:val="00EE2A4E"/>
    <w:rsid w:val="00EE4D2C"/>
    <w:rsid w:val="00EE5B5A"/>
    <w:rsid w:val="00EE62BB"/>
    <w:rsid w:val="00EF490A"/>
    <w:rsid w:val="00EF6B42"/>
    <w:rsid w:val="00F0188F"/>
    <w:rsid w:val="00F05DB5"/>
    <w:rsid w:val="00F06010"/>
    <w:rsid w:val="00F0613F"/>
    <w:rsid w:val="00F10A50"/>
    <w:rsid w:val="00F11BDD"/>
    <w:rsid w:val="00F15AA7"/>
    <w:rsid w:val="00F20D8E"/>
    <w:rsid w:val="00F21370"/>
    <w:rsid w:val="00F2227E"/>
    <w:rsid w:val="00F22E1D"/>
    <w:rsid w:val="00F26319"/>
    <w:rsid w:val="00F26905"/>
    <w:rsid w:val="00F33B5D"/>
    <w:rsid w:val="00F3614A"/>
    <w:rsid w:val="00F40789"/>
    <w:rsid w:val="00F4300B"/>
    <w:rsid w:val="00F4411A"/>
    <w:rsid w:val="00F444FF"/>
    <w:rsid w:val="00F50B53"/>
    <w:rsid w:val="00F5277F"/>
    <w:rsid w:val="00F5311F"/>
    <w:rsid w:val="00F5438B"/>
    <w:rsid w:val="00F54490"/>
    <w:rsid w:val="00F55BF9"/>
    <w:rsid w:val="00F55C32"/>
    <w:rsid w:val="00F61F14"/>
    <w:rsid w:val="00F6321C"/>
    <w:rsid w:val="00F6503D"/>
    <w:rsid w:val="00F6631B"/>
    <w:rsid w:val="00F6747A"/>
    <w:rsid w:val="00F73123"/>
    <w:rsid w:val="00F76CE5"/>
    <w:rsid w:val="00F81E30"/>
    <w:rsid w:val="00F85B9F"/>
    <w:rsid w:val="00F862E3"/>
    <w:rsid w:val="00F86CA3"/>
    <w:rsid w:val="00F8792F"/>
    <w:rsid w:val="00F91C51"/>
    <w:rsid w:val="00F94910"/>
    <w:rsid w:val="00FA0A45"/>
    <w:rsid w:val="00FA27F9"/>
    <w:rsid w:val="00FA281F"/>
    <w:rsid w:val="00FA5E3A"/>
    <w:rsid w:val="00FA6715"/>
    <w:rsid w:val="00FA7C37"/>
    <w:rsid w:val="00FA7D7C"/>
    <w:rsid w:val="00FB107B"/>
    <w:rsid w:val="00FB62DD"/>
    <w:rsid w:val="00FB7EF7"/>
    <w:rsid w:val="00FC1D88"/>
    <w:rsid w:val="00FC2446"/>
    <w:rsid w:val="00FC2A62"/>
    <w:rsid w:val="00FC6582"/>
    <w:rsid w:val="00FC6621"/>
    <w:rsid w:val="00FC7D3D"/>
    <w:rsid w:val="00FD0BAF"/>
    <w:rsid w:val="00FD0CA1"/>
    <w:rsid w:val="00FD1784"/>
    <w:rsid w:val="00FD2CBB"/>
    <w:rsid w:val="00FE1338"/>
    <w:rsid w:val="00FE3A24"/>
    <w:rsid w:val="00FE4045"/>
    <w:rsid w:val="00FE4C9D"/>
    <w:rsid w:val="00FE6ECE"/>
    <w:rsid w:val="00FE7902"/>
    <w:rsid w:val="00FF0353"/>
    <w:rsid w:val="00FF209F"/>
    <w:rsid w:val="00FF4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B179B"/>
  <w15:docId w15:val="{845F9684-50D3-4C95-A352-F56DC5DE6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2C0"/>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ListParagraph">
    <w:name w:val="List Paragraph"/>
    <w:basedOn w:val="Normal"/>
    <w:uiPriority w:val="34"/>
    <w:qFormat/>
    <w:rsid w:val="00D85916"/>
    <w:pPr>
      <w:ind w:left="720"/>
      <w:contextualSpacing/>
    </w:pPr>
  </w:style>
  <w:style w:type="character" w:styleId="CommentReference">
    <w:name w:val="annotation reference"/>
    <w:basedOn w:val="DefaultParagraphFont"/>
    <w:uiPriority w:val="99"/>
    <w:semiHidden/>
    <w:unhideWhenUsed/>
    <w:rsid w:val="00356284"/>
    <w:rPr>
      <w:sz w:val="16"/>
      <w:szCs w:val="16"/>
    </w:rPr>
  </w:style>
  <w:style w:type="paragraph" w:styleId="CommentText">
    <w:name w:val="annotation text"/>
    <w:basedOn w:val="Normal"/>
    <w:link w:val="CommentTextChar"/>
    <w:uiPriority w:val="99"/>
    <w:semiHidden/>
    <w:unhideWhenUsed/>
    <w:rsid w:val="00356284"/>
    <w:pPr>
      <w:spacing w:line="240" w:lineRule="auto"/>
    </w:pPr>
    <w:rPr>
      <w:sz w:val="20"/>
      <w:szCs w:val="20"/>
    </w:rPr>
  </w:style>
  <w:style w:type="character" w:customStyle="1" w:styleId="CommentTextChar">
    <w:name w:val="Comment Text Char"/>
    <w:basedOn w:val="DefaultParagraphFont"/>
    <w:link w:val="CommentText"/>
    <w:uiPriority w:val="99"/>
    <w:semiHidden/>
    <w:rsid w:val="00356284"/>
    <w:rPr>
      <w:sz w:val="20"/>
      <w:szCs w:val="20"/>
    </w:rPr>
  </w:style>
  <w:style w:type="paragraph" w:styleId="CommentSubject">
    <w:name w:val="annotation subject"/>
    <w:basedOn w:val="CommentText"/>
    <w:next w:val="CommentText"/>
    <w:link w:val="CommentSubjectChar"/>
    <w:uiPriority w:val="99"/>
    <w:semiHidden/>
    <w:unhideWhenUsed/>
    <w:rsid w:val="00356284"/>
    <w:rPr>
      <w:b/>
      <w:bCs/>
    </w:rPr>
  </w:style>
  <w:style w:type="character" w:customStyle="1" w:styleId="CommentSubjectChar">
    <w:name w:val="Comment Subject Char"/>
    <w:basedOn w:val="CommentTextChar"/>
    <w:link w:val="CommentSubject"/>
    <w:uiPriority w:val="99"/>
    <w:semiHidden/>
    <w:rsid w:val="00356284"/>
    <w:rPr>
      <w:b/>
      <w:bCs/>
      <w:sz w:val="20"/>
      <w:szCs w:val="20"/>
    </w:rPr>
  </w:style>
  <w:style w:type="paragraph" w:styleId="Revision">
    <w:name w:val="Revision"/>
    <w:hidden/>
    <w:uiPriority w:val="99"/>
    <w:semiHidden/>
    <w:rsid w:val="001527D8"/>
    <w:pPr>
      <w:spacing w:after="0" w:line="240" w:lineRule="auto"/>
    </w:pPr>
  </w:style>
  <w:style w:type="character" w:styleId="Hyperlink">
    <w:name w:val="Hyperlink"/>
    <w:basedOn w:val="DefaultParagraphFont"/>
    <w:uiPriority w:val="99"/>
    <w:unhideWhenUsed/>
    <w:rsid w:val="003C440F"/>
    <w:rPr>
      <w:color w:val="0000FF" w:themeColor="hyperlink"/>
      <w:u w:val="single"/>
    </w:rPr>
  </w:style>
  <w:style w:type="character" w:styleId="FollowedHyperlink">
    <w:name w:val="FollowedHyperlink"/>
    <w:basedOn w:val="DefaultParagraphFont"/>
    <w:uiPriority w:val="99"/>
    <w:semiHidden/>
    <w:unhideWhenUsed/>
    <w:rsid w:val="00297545"/>
    <w:rPr>
      <w:color w:val="800080" w:themeColor="followedHyperlink"/>
      <w:u w:val="single"/>
    </w:rPr>
  </w:style>
  <w:style w:type="paragraph" w:customStyle="1" w:styleId="xmsonormal">
    <w:name w:val="x_msonormal"/>
    <w:basedOn w:val="Normal"/>
    <w:rsid w:val="005E70C5"/>
    <w:pPr>
      <w:spacing w:after="0" w:line="240" w:lineRule="auto"/>
    </w:pPr>
    <w:rPr>
      <w:rFonts w:ascii="Calibri" w:hAnsi="Calibri" w:cs="Calibri"/>
      <w14:ligatures w14:val="standardContextual"/>
    </w:rPr>
  </w:style>
  <w:style w:type="table" w:styleId="TableGrid">
    <w:name w:val="Table Grid"/>
    <w:basedOn w:val="TableNormal"/>
    <w:uiPriority w:val="39"/>
    <w:rsid w:val="005E70C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484</TotalTime>
  <Pages>3</Pages>
  <Words>933</Words>
  <Characters>5322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Buenrostro</dc:creator>
  <cp:lastModifiedBy>Rene Mendez</cp:lastModifiedBy>
  <cp:revision>33</cp:revision>
  <cp:lastPrinted>2022-06-01T20:29:00Z</cp:lastPrinted>
  <dcterms:created xsi:type="dcterms:W3CDTF">2024-09-12T20:56:00Z</dcterms:created>
  <dcterms:modified xsi:type="dcterms:W3CDTF">2024-10-03T18:27:00Z</dcterms:modified>
</cp:coreProperties>
</file>