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3112E" w14:textId="2CF8AD93" w:rsidR="001522C8" w:rsidRPr="0085705F" w:rsidRDefault="001522C8" w:rsidP="001522C8">
      <w:pPr>
        <w:spacing w:after="0"/>
        <w:jc w:val="center"/>
        <w:rPr>
          <w:rFonts w:ascii="Times New Roman" w:hAnsi="Times New Roman" w:cs="Times New Roman"/>
          <w:b/>
          <w:caps/>
          <w:sz w:val="24"/>
          <w:szCs w:val="24"/>
        </w:rPr>
      </w:pPr>
      <w:r w:rsidRPr="008174FE">
        <w:rPr>
          <w:rFonts w:ascii="Times New Roman" w:hAnsi="Times New Roman" w:cs="Times New Roman"/>
          <w:b/>
          <w:caps/>
          <w:sz w:val="24"/>
          <w:szCs w:val="24"/>
        </w:rPr>
        <w:t>Resolution no._______</w:t>
      </w:r>
      <w:r w:rsidR="00D36035">
        <w:rPr>
          <w:rFonts w:ascii="Times New Roman" w:hAnsi="Times New Roman" w:cs="Times New Roman"/>
          <w:b/>
          <w:caps/>
          <w:sz w:val="24"/>
          <w:szCs w:val="24"/>
        </w:rPr>
        <w:t xml:space="preserve"> (N.C.S.)</w:t>
      </w:r>
    </w:p>
    <w:p w14:paraId="6F16CDF3" w14:textId="77777777" w:rsidR="001522C8" w:rsidRPr="0085705F" w:rsidRDefault="001522C8" w:rsidP="001522C8">
      <w:pPr>
        <w:spacing w:after="0"/>
        <w:jc w:val="center"/>
        <w:rPr>
          <w:rFonts w:ascii="Times New Roman" w:hAnsi="Times New Roman" w:cs="Times New Roman"/>
          <w:b/>
          <w:caps/>
          <w:sz w:val="24"/>
          <w:szCs w:val="24"/>
        </w:rPr>
      </w:pPr>
    </w:p>
    <w:p w14:paraId="758877E6" w14:textId="77777777" w:rsidR="00EB5421" w:rsidRDefault="00EB5421" w:rsidP="001522C8">
      <w:pPr>
        <w:spacing w:after="0"/>
        <w:jc w:val="center"/>
        <w:rPr>
          <w:rFonts w:ascii="Times New Roman" w:hAnsi="Times New Roman" w:cs="Times New Roman"/>
          <w:b/>
          <w:caps/>
          <w:sz w:val="24"/>
          <w:szCs w:val="24"/>
        </w:rPr>
      </w:pPr>
      <w:r>
        <w:rPr>
          <w:rFonts w:ascii="Times New Roman" w:hAnsi="Times New Roman" w:cs="Times New Roman"/>
          <w:b/>
          <w:caps/>
          <w:sz w:val="24"/>
          <w:szCs w:val="24"/>
        </w:rPr>
        <w:t xml:space="preserve">A </w:t>
      </w:r>
      <w:r w:rsidR="001522C8" w:rsidRPr="0085705F">
        <w:rPr>
          <w:rFonts w:ascii="Times New Roman" w:hAnsi="Times New Roman" w:cs="Times New Roman"/>
          <w:b/>
          <w:caps/>
          <w:sz w:val="24"/>
          <w:szCs w:val="24"/>
        </w:rPr>
        <w:t xml:space="preserve">Resolution Adopting a list of projects for </w:t>
      </w:r>
    </w:p>
    <w:p w14:paraId="58E7E4FA" w14:textId="5960E6F0" w:rsidR="001522C8" w:rsidRPr="0085705F" w:rsidRDefault="001522C8" w:rsidP="001522C8">
      <w:pPr>
        <w:spacing w:after="0"/>
        <w:jc w:val="center"/>
        <w:rPr>
          <w:rFonts w:ascii="Times New Roman" w:hAnsi="Times New Roman" w:cs="Times New Roman"/>
          <w:b/>
          <w:caps/>
          <w:sz w:val="24"/>
          <w:szCs w:val="24"/>
        </w:rPr>
      </w:pPr>
      <w:r w:rsidRPr="0085705F">
        <w:rPr>
          <w:rFonts w:ascii="Times New Roman" w:hAnsi="Times New Roman" w:cs="Times New Roman"/>
          <w:b/>
          <w:caps/>
          <w:sz w:val="24"/>
          <w:szCs w:val="24"/>
        </w:rPr>
        <w:t>Fiscal Year 20</w:t>
      </w:r>
      <w:r w:rsidR="002044D9" w:rsidRPr="0085705F">
        <w:rPr>
          <w:rFonts w:ascii="Times New Roman" w:hAnsi="Times New Roman" w:cs="Times New Roman"/>
          <w:b/>
          <w:caps/>
          <w:sz w:val="24"/>
          <w:szCs w:val="24"/>
        </w:rPr>
        <w:t>25</w:t>
      </w:r>
      <w:r w:rsidRPr="0085705F">
        <w:rPr>
          <w:rFonts w:ascii="Times New Roman" w:hAnsi="Times New Roman" w:cs="Times New Roman"/>
          <w:b/>
          <w:caps/>
          <w:sz w:val="24"/>
          <w:szCs w:val="24"/>
        </w:rPr>
        <w:t>-</w:t>
      </w:r>
      <w:r w:rsidR="002044D9" w:rsidRPr="0085705F">
        <w:rPr>
          <w:rFonts w:ascii="Times New Roman" w:hAnsi="Times New Roman" w:cs="Times New Roman"/>
          <w:b/>
          <w:caps/>
          <w:sz w:val="24"/>
          <w:szCs w:val="24"/>
        </w:rPr>
        <w:t>26</w:t>
      </w:r>
      <w:r w:rsidRPr="0085705F">
        <w:rPr>
          <w:rFonts w:ascii="Times New Roman" w:hAnsi="Times New Roman" w:cs="Times New Roman"/>
          <w:b/>
          <w:caps/>
          <w:sz w:val="24"/>
          <w:szCs w:val="24"/>
        </w:rPr>
        <w:t xml:space="preserve"> funded by </w:t>
      </w:r>
    </w:p>
    <w:p w14:paraId="534834D8" w14:textId="77777777" w:rsidR="001522C8" w:rsidRPr="0085705F" w:rsidRDefault="001522C8" w:rsidP="001522C8">
      <w:pPr>
        <w:spacing w:after="0"/>
        <w:jc w:val="center"/>
        <w:rPr>
          <w:rFonts w:ascii="Times New Roman" w:hAnsi="Times New Roman" w:cs="Times New Roman"/>
          <w:b/>
          <w:caps/>
          <w:sz w:val="24"/>
          <w:szCs w:val="24"/>
        </w:rPr>
      </w:pPr>
      <w:r w:rsidRPr="0085705F">
        <w:rPr>
          <w:rFonts w:ascii="Times New Roman" w:hAnsi="Times New Roman" w:cs="Times New Roman"/>
          <w:b/>
          <w:caps/>
          <w:sz w:val="24"/>
          <w:szCs w:val="24"/>
        </w:rPr>
        <w:t>SB 1: The Road Repair and Accountability Act of 2017</w:t>
      </w:r>
    </w:p>
    <w:p w14:paraId="14201D23" w14:textId="77777777" w:rsidR="001522C8" w:rsidRPr="0085705F" w:rsidRDefault="001522C8" w:rsidP="001522C8">
      <w:pPr>
        <w:spacing w:after="0"/>
        <w:jc w:val="center"/>
        <w:rPr>
          <w:rFonts w:ascii="Times New Roman" w:hAnsi="Times New Roman" w:cs="Times New Roman"/>
          <w:b/>
          <w:caps/>
          <w:sz w:val="24"/>
          <w:szCs w:val="24"/>
        </w:rPr>
      </w:pPr>
    </w:p>
    <w:p w14:paraId="2F0A72F3" w14:textId="53AF63F7" w:rsidR="001522C8" w:rsidRPr="0085705F" w:rsidRDefault="001522C8" w:rsidP="001522C8">
      <w:pPr>
        <w:spacing w:after="0"/>
        <w:ind w:firstLine="720"/>
        <w:rPr>
          <w:rFonts w:ascii="Times New Roman" w:hAnsi="Times New Roman" w:cs="Times New Roman"/>
          <w:sz w:val="24"/>
          <w:szCs w:val="24"/>
        </w:rPr>
      </w:pPr>
      <w:r w:rsidRPr="0085705F">
        <w:rPr>
          <w:rFonts w:ascii="Times New Roman" w:hAnsi="Times New Roman" w:cs="Times New Roman"/>
          <w:b/>
          <w:sz w:val="24"/>
          <w:szCs w:val="24"/>
        </w:rPr>
        <w:t>WHEREAS</w:t>
      </w:r>
      <w:r w:rsidRPr="0085705F">
        <w:rPr>
          <w:rFonts w:ascii="Times New Roman" w:hAnsi="Times New Roman" w:cs="Times New Roman"/>
          <w:sz w:val="24"/>
          <w:szCs w:val="24"/>
        </w:rPr>
        <w:t>, Senate Bill 1 (SB 1), the Road Repair and Accountability Act of 2017 (Chapter 5, Statutes of 2017) was passed by the Legislature and Signed into law by Governor</w:t>
      </w:r>
      <w:r w:rsidR="00EB5421">
        <w:rPr>
          <w:rFonts w:ascii="Times New Roman" w:hAnsi="Times New Roman" w:cs="Times New Roman"/>
          <w:sz w:val="24"/>
          <w:szCs w:val="24"/>
        </w:rPr>
        <w:t xml:space="preserve"> Jerry Brown</w:t>
      </w:r>
      <w:r w:rsidRPr="0085705F">
        <w:rPr>
          <w:rFonts w:ascii="Times New Roman" w:hAnsi="Times New Roman" w:cs="Times New Roman"/>
          <w:sz w:val="24"/>
          <w:szCs w:val="24"/>
        </w:rPr>
        <w:t xml:space="preserve"> in April 2017 to address the significant multi-modal transportation funding shortfalls statewide; and </w:t>
      </w:r>
    </w:p>
    <w:p w14:paraId="3EE8A6B3" w14:textId="77777777" w:rsidR="001522C8" w:rsidRPr="0085705F" w:rsidRDefault="001522C8" w:rsidP="007174BA">
      <w:pPr>
        <w:spacing w:after="0"/>
        <w:rPr>
          <w:rFonts w:ascii="Times New Roman" w:hAnsi="Times New Roman" w:cs="Times New Roman"/>
          <w:sz w:val="24"/>
          <w:szCs w:val="24"/>
        </w:rPr>
      </w:pPr>
    </w:p>
    <w:p w14:paraId="7E4FF35F" w14:textId="5761168D" w:rsidR="001522C8" w:rsidRPr="0085705F" w:rsidRDefault="001522C8" w:rsidP="001522C8">
      <w:pPr>
        <w:spacing w:after="0"/>
        <w:ind w:firstLine="720"/>
        <w:rPr>
          <w:rFonts w:ascii="Times New Roman" w:hAnsi="Times New Roman" w:cs="Times New Roman"/>
          <w:sz w:val="24"/>
          <w:szCs w:val="24"/>
        </w:rPr>
      </w:pPr>
      <w:r w:rsidRPr="0085705F">
        <w:rPr>
          <w:rFonts w:ascii="Times New Roman" w:hAnsi="Times New Roman" w:cs="Times New Roman"/>
          <w:b/>
          <w:sz w:val="24"/>
          <w:szCs w:val="24"/>
        </w:rPr>
        <w:t>WHEREAS</w:t>
      </w:r>
      <w:r w:rsidRPr="0085705F">
        <w:rPr>
          <w:rFonts w:ascii="Times New Roman" w:hAnsi="Times New Roman" w:cs="Times New Roman"/>
          <w:sz w:val="24"/>
          <w:szCs w:val="24"/>
        </w:rPr>
        <w:t>, SB 1 includes accountability and transparency provisions that will ensure the residents are aware of the projects proposed for funding in our community and which projects have been completed each fiscal year; and</w:t>
      </w:r>
    </w:p>
    <w:p w14:paraId="5C387540" w14:textId="77777777" w:rsidR="001522C8" w:rsidRPr="0085705F" w:rsidRDefault="001522C8" w:rsidP="001522C8">
      <w:pPr>
        <w:spacing w:after="0"/>
        <w:ind w:firstLine="720"/>
        <w:rPr>
          <w:rFonts w:ascii="Times New Roman" w:hAnsi="Times New Roman" w:cs="Times New Roman"/>
          <w:sz w:val="24"/>
          <w:szCs w:val="24"/>
        </w:rPr>
      </w:pPr>
    </w:p>
    <w:p w14:paraId="7CF70E42" w14:textId="6067F946" w:rsidR="001522C8" w:rsidRPr="0085705F" w:rsidRDefault="001522C8" w:rsidP="001522C8">
      <w:pPr>
        <w:spacing w:after="0"/>
        <w:ind w:firstLine="720"/>
        <w:rPr>
          <w:rFonts w:ascii="Times New Roman" w:hAnsi="Times New Roman" w:cs="Times New Roman"/>
          <w:sz w:val="24"/>
          <w:szCs w:val="24"/>
        </w:rPr>
      </w:pPr>
      <w:r w:rsidRPr="0085705F">
        <w:rPr>
          <w:rFonts w:ascii="Times New Roman" w:hAnsi="Times New Roman" w:cs="Times New Roman"/>
          <w:b/>
          <w:sz w:val="24"/>
          <w:szCs w:val="24"/>
        </w:rPr>
        <w:t>WHEREAS</w:t>
      </w:r>
      <w:r w:rsidRPr="0085705F">
        <w:rPr>
          <w:rFonts w:ascii="Times New Roman" w:hAnsi="Times New Roman" w:cs="Times New Roman"/>
          <w:sz w:val="24"/>
          <w:szCs w:val="24"/>
        </w:rPr>
        <w:t>, the City</w:t>
      </w:r>
      <w:r w:rsidR="002044D9" w:rsidRPr="0085705F">
        <w:rPr>
          <w:rFonts w:ascii="Times New Roman" w:hAnsi="Times New Roman" w:cs="Times New Roman"/>
          <w:sz w:val="24"/>
          <w:szCs w:val="24"/>
        </w:rPr>
        <w:t xml:space="preserve"> </w:t>
      </w:r>
      <w:r w:rsidRPr="0085705F">
        <w:rPr>
          <w:rFonts w:ascii="Times New Roman" w:hAnsi="Times New Roman" w:cs="Times New Roman"/>
          <w:sz w:val="24"/>
          <w:szCs w:val="24"/>
        </w:rPr>
        <w:t>must adopt by resolution a list of projects proposed to receive fiscal year funding from the Road Maintenance and Rehabilitation Account (RMRA), created by SB 1, which must include a description and the location of each proposed project, a proposed schedule for the project’s completion, and the estimated useful life of the improvement; and</w:t>
      </w:r>
    </w:p>
    <w:p w14:paraId="2CEAFD67" w14:textId="77777777" w:rsidR="001522C8" w:rsidRPr="0085705F" w:rsidRDefault="001522C8" w:rsidP="001522C8">
      <w:pPr>
        <w:spacing w:after="0"/>
        <w:ind w:firstLine="720"/>
        <w:rPr>
          <w:rFonts w:ascii="Times New Roman" w:hAnsi="Times New Roman" w:cs="Times New Roman"/>
          <w:sz w:val="24"/>
          <w:szCs w:val="24"/>
        </w:rPr>
      </w:pPr>
    </w:p>
    <w:p w14:paraId="4E0822F9" w14:textId="6EEC315D" w:rsidR="001522C8" w:rsidRPr="0085705F" w:rsidRDefault="001522C8" w:rsidP="001522C8">
      <w:pPr>
        <w:spacing w:after="0"/>
        <w:ind w:firstLine="720"/>
        <w:rPr>
          <w:rFonts w:ascii="Times New Roman" w:hAnsi="Times New Roman" w:cs="Times New Roman"/>
          <w:sz w:val="24"/>
          <w:szCs w:val="24"/>
        </w:rPr>
      </w:pPr>
      <w:r w:rsidRPr="0085705F">
        <w:rPr>
          <w:rFonts w:ascii="Times New Roman" w:hAnsi="Times New Roman" w:cs="Times New Roman"/>
          <w:b/>
          <w:sz w:val="24"/>
          <w:szCs w:val="24"/>
        </w:rPr>
        <w:t>WHEREAS</w:t>
      </w:r>
      <w:r w:rsidRPr="0085705F">
        <w:rPr>
          <w:rFonts w:ascii="Times New Roman" w:hAnsi="Times New Roman" w:cs="Times New Roman"/>
          <w:sz w:val="24"/>
          <w:szCs w:val="24"/>
        </w:rPr>
        <w:t>, the City, will receive an estimated $</w:t>
      </w:r>
      <w:r w:rsidR="00CD3BF1" w:rsidRPr="0085705F">
        <w:rPr>
          <w:rFonts w:ascii="Times New Roman" w:hAnsi="Times New Roman" w:cs="Times New Roman"/>
          <w:sz w:val="24"/>
          <w:szCs w:val="24"/>
        </w:rPr>
        <w:t>4,251,330</w:t>
      </w:r>
      <w:r w:rsidRPr="0085705F">
        <w:rPr>
          <w:rFonts w:ascii="Times New Roman" w:hAnsi="Times New Roman" w:cs="Times New Roman"/>
          <w:sz w:val="24"/>
          <w:szCs w:val="24"/>
        </w:rPr>
        <w:t xml:space="preserve"> in RMRA funding in Fiscal Year 20</w:t>
      </w:r>
      <w:r w:rsidR="002044D9" w:rsidRPr="0085705F">
        <w:rPr>
          <w:rFonts w:ascii="Times New Roman" w:hAnsi="Times New Roman" w:cs="Times New Roman"/>
          <w:sz w:val="24"/>
          <w:szCs w:val="24"/>
        </w:rPr>
        <w:t>25</w:t>
      </w:r>
      <w:r w:rsidRPr="0085705F">
        <w:rPr>
          <w:rFonts w:ascii="Times New Roman" w:hAnsi="Times New Roman" w:cs="Times New Roman"/>
          <w:sz w:val="24"/>
          <w:szCs w:val="24"/>
        </w:rPr>
        <w:t>-</w:t>
      </w:r>
      <w:r w:rsidR="002044D9" w:rsidRPr="0085705F">
        <w:rPr>
          <w:rFonts w:ascii="Times New Roman" w:hAnsi="Times New Roman" w:cs="Times New Roman"/>
          <w:sz w:val="24"/>
          <w:szCs w:val="24"/>
        </w:rPr>
        <w:t>26</w:t>
      </w:r>
      <w:r w:rsidRPr="0085705F">
        <w:rPr>
          <w:rFonts w:ascii="Times New Roman" w:hAnsi="Times New Roman" w:cs="Times New Roman"/>
          <w:sz w:val="24"/>
          <w:szCs w:val="24"/>
        </w:rPr>
        <w:t xml:space="preserve"> from SB 1; and</w:t>
      </w:r>
    </w:p>
    <w:p w14:paraId="29327A08" w14:textId="77777777" w:rsidR="001522C8" w:rsidRPr="0085705F" w:rsidRDefault="001522C8" w:rsidP="001522C8">
      <w:pPr>
        <w:spacing w:after="0"/>
        <w:ind w:firstLine="720"/>
        <w:rPr>
          <w:rFonts w:ascii="Times New Roman" w:hAnsi="Times New Roman" w:cs="Times New Roman"/>
          <w:b/>
          <w:sz w:val="24"/>
          <w:szCs w:val="24"/>
        </w:rPr>
      </w:pPr>
    </w:p>
    <w:p w14:paraId="10805B01" w14:textId="30E221AA" w:rsidR="001522C8" w:rsidRPr="0085705F" w:rsidRDefault="001522C8" w:rsidP="001522C8">
      <w:pPr>
        <w:spacing w:after="0"/>
        <w:ind w:firstLine="720"/>
        <w:rPr>
          <w:rFonts w:ascii="Times New Roman" w:hAnsi="Times New Roman" w:cs="Times New Roman"/>
          <w:sz w:val="24"/>
          <w:szCs w:val="24"/>
        </w:rPr>
      </w:pPr>
      <w:r w:rsidRPr="0085705F">
        <w:rPr>
          <w:rFonts w:ascii="Times New Roman" w:hAnsi="Times New Roman" w:cs="Times New Roman"/>
          <w:b/>
          <w:sz w:val="24"/>
          <w:szCs w:val="24"/>
        </w:rPr>
        <w:t>WHEREAS</w:t>
      </w:r>
      <w:r w:rsidRPr="0085705F">
        <w:rPr>
          <w:rFonts w:ascii="Times New Roman" w:hAnsi="Times New Roman" w:cs="Times New Roman"/>
          <w:sz w:val="24"/>
          <w:szCs w:val="24"/>
        </w:rPr>
        <w:t xml:space="preserve">, this is the </w:t>
      </w:r>
      <w:r w:rsidR="002044D9" w:rsidRPr="0085705F">
        <w:rPr>
          <w:rFonts w:ascii="Times New Roman" w:hAnsi="Times New Roman" w:cs="Times New Roman"/>
          <w:sz w:val="24"/>
          <w:szCs w:val="24"/>
        </w:rPr>
        <w:t>ninth</w:t>
      </w:r>
      <w:r w:rsidRPr="0085705F">
        <w:rPr>
          <w:rFonts w:ascii="Times New Roman" w:hAnsi="Times New Roman" w:cs="Times New Roman"/>
          <w:sz w:val="24"/>
          <w:szCs w:val="24"/>
        </w:rPr>
        <w:t xml:space="preserve"> year in which the City is receiving SB 1 funding and will enable the City to continue essential road maintenance and rehabilitation projects, safety improvements, repairing and replacing aging bridges, and increasing access and mobility options for the traveling public that would not have otherwise been possible without SB 1; and </w:t>
      </w:r>
    </w:p>
    <w:p w14:paraId="272FDD87" w14:textId="77777777" w:rsidR="001522C8" w:rsidRPr="0085705F" w:rsidRDefault="001522C8" w:rsidP="001522C8">
      <w:pPr>
        <w:spacing w:after="0"/>
        <w:ind w:firstLine="720"/>
        <w:rPr>
          <w:rFonts w:ascii="Times New Roman" w:hAnsi="Times New Roman" w:cs="Times New Roman"/>
          <w:sz w:val="24"/>
          <w:szCs w:val="24"/>
        </w:rPr>
      </w:pPr>
    </w:p>
    <w:p w14:paraId="7252454E" w14:textId="480EE898" w:rsidR="001522C8" w:rsidRPr="0085705F" w:rsidRDefault="001522C8" w:rsidP="001522C8">
      <w:pPr>
        <w:spacing w:after="0"/>
        <w:ind w:firstLine="720"/>
        <w:rPr>
          <w:rFonts w:ascii="Times New Roman" w:hAnsi="Times New Roman" w:cs="Times New Roman"/>
          <w:sz w:val="24"/>
          <w:szCs w:val="24"/>
        </w:rPr>
      </w:pPr>
      <w:r w:rsidRPr="009C11D8">
        <w:rPr>
          <w:rFonts w:ascii="Times New Roman" w:hAnsi="Times New Roman" w:cs="Times New Roman"/>
          <w:b/>
          <w:sz w:val="24"/>
          <w:szCs w:val="24"/>
        </w:rPr>
        <w:t>WHEREAS,</w:t>
      </w:r>
      <w:r w:rsidRPr="009C11D8">
        <w:rPr>
          <w:rFonts w:ascii="Times New Roman" w:hAnsi="Times New Roman" w:cs="Times New Roman"/>
          <w:sz w:val="24"/>
          <w:szCs w:val="24"/>
        </w:rPr>
        <w:t xml:space="preserve"> the City has undergone a robust public process to ensure public input into our community’s transportation priorities</w:t>
      </w:r>
      <w:r w:rsidR="00DA0CC3" w:rsidRPr="009C11D8">
        <w:rPr>
          <w:rFonts w:ascii="Times New Roman" w:hAnsi="Times New Roman" w:cs="Times New Roman"/>
          <w:sz w:val="24"/>
          <w:szCs w:val="24"/>
        </w:rPr>
        <w:t xml:space="preserve"> through the presentation of the </w:t>
      </w:r>
      <w:r w:rsidR="00DA4FAB">
        <w:rPr>
          <w:rFonts w:ascii="Times New Roman" w:hAnsi="Times New Roman" w:cs="Times New Roman"/>
          <w:sz w:val="24"/>
          <w:szCs w:val="24"/>
        </w:rPr>
        <w:t>P</w:t>
      </w:r>
      <w:r w:rsidR="00DA0CC3" w:rsidRPr="009C11D8">
        <w:rPr>
          <w:rFonts w:ascii="Times New Roman" w:hAnsi="Times New Roman" w:cs="Times New Roman"/>
          <w:sz w:val="24"/>
          <w:szCs w:val="24"/>
        </w:rPr>
        <w:t xml:space="preserve">avement </w:t>
      </w:r>
      <w:r w:rsidR="00DA4FAB">
        <w:rPr>
          <w:rFonts w:ascii="Times New Roman" w:hAnsi="Times New Roman" w:cs="Times New Roman"/>
          <w:sz w:val="24"/>
          <w:szCs w:val="24"/>
        </w:rPr>
        <w:t>M</w:t>
      </w:r>
      <w:r w:rsidR="00DA0CC3" w:rsidRPr="009C11D8">
        <w:rPr>
          <w:rFonts w:ascii="Times New Roman" w:hAnsi="Times New Roman" w:cs="Times New Roman"/>
          <w:sz w:val="24"/>
          <w:szCs w:val="24"/>
        </w:rPr>
        <w:t xml:space="preserve">anagement and </w:t>
      </w:r>
      <w:r w:rsidR="00DA4FAB">
        <w:rPr>
          <w:rFonts w:ascii="Times New Roman" w:hAnsi="Times New Roman" w:cs="Times New Roman"/>
          <w:sz w:val="24"/>
          <w:szCs w:val="24"/>
        </w:rPr>
        <w:t>S</w:t>
      </w:r>
      <w:r w:rsidR="00DA0CC3" w:rsidRPr="009C11D8">
        <w:rPr>
          <w:rFonts w:ascii="Times New Roman" w:hAnsi="Times New Roman" w:cs="Times New Roman"/>
          <w:sz w:val="24"/>
          <w:szCs w:val="24"/>
        </w:rPr>
        <w:t xml:space="preserve">treet </w:t>
      </w:r>
      <w:r w:rsidR="00DA4FAB">
        <w:rPr>
          <w:rFonts w:ascii="Times New Roman" w:hAnsi="Times New Roman" w:cs="Times New Roman"/>
          <w:sz w:val="24"/>
          <w:szCs w:val="24"/>
        </w:rPr>
        <w:t>Selection P</w:t>
      </w:r>
      <w:r w:rsidR="00DA0CC3" w:rsidRPr="009C11D8">
        <w:rPr>
          <w:rFonts w:ascii="Times New Roman" w:hAnsi="Times New Roman" w:cs="Times New Roman"/>
          <w:sz w:val="24"/>
          <w:szCs w:val="24"/>
        </w:rPr>
        <w:t xml:space="preserve">olicy </w:t>
      </w:r>
      <w:r w:rsidR="00DA4FAB">
        <w:rPr>
          <w:rFonts w:ascii="Times New Roman" w:hAnsi="Times New Roman" w:cs="Times New Roman"/>
          <w:sz w:val="24"/>
          <w:szCs w:val="24"/>
        </w:rPr>
        <w:t xml:space="preserve">and the 5-Year Pavement Preservation Street List </w:t>
      </w:r>
      <w:r w:rsidR="00DA0CC3" w:rsidRPr="009C11D8">
        <w:rPr>
          <w:rFonts w:ascii="Times New Roman" w:hAnsi="Times New Roman" w:cs="Times New Roman"/>
          <w:sz w:val="24"/>
          <w:szCs w:val="24"/>
        </w:rPr>
        <w:t>presentation</w:t>
      </w:r>
      <w:r w:rsidR="00DA4FAB">
        <w:rPr>
          <w:rFonts w:ascii="Times New Roman" w:hAnsi="Times New Roman" w:cs="Times New Roman"/>
          <w:sz w:val="24"/>
          <w:szCs w:val="24"/>
        </w:rPr>
        <w:t>s</w:t>
      </w:r>
      <w:r w:rsidR="00DA0CC3" w:rsidRPr="009C11D8">
        <w:rPr>
          <w:rFonts w:ascii="Times New Roman" w:hAnsi="Times New Roman" w:cs="Times New Roman"/>
          <w:sz w:val="24"/>
          <w:szCs w:val="24"/>
        </w:rPr>
        <w:t xml:space="preserve"> to</w:t>
      </w:r>
      <w:r w:rsidR="00DA4FAB">
        <w:rPr>
          <w:rFonts w:ascii="Times New Roman" w:hAnsi="Times New Roman" w:cs="Times New Roman"/>
          <w:sz w:val="24"/>
          <w:szCs w:val="24"/>
        </w:rPr>
        <w:t xml:space="preserve"> the</w:t>
      </w:r>
      <w:r w:rsidR="00DA0CC3" w:rsidRPr="009C11D8">
        <w:rPr>
          <w:rFonts w:ascii="Times New Roman" w:hAnsi="Times New Roman" w:cs="Times New Roman"/>
          <w:sz w:val="24"/>
          <w:szCs w:val="24"/>
        </w:rPr>
        <w:t xml:space="preserve"> </w:t>
      </w:r>
      <w:r w:rsidR="00DA4FAB">
        <w:rPr>
          <w:rFonts w:ascii="Times New Roman" w:hAnsi="Times New Roman" w:cs="Times New Roman"/>
          <w:sz w:val="24"/>
          <w:szCs w:val="24"/>
        </w:rPr>
        <w:t xml:space="preserve">City </w:t>
      </w:r>
      <w:r w:rsidR="00DA0CC3" w:rsidRPr="009C11D8">
        <w:rPr>
          <w:rFonts w:ascii="Times New Roman" w:hAnsi="Times New Roman" w:cs="Times New Roman"/>
          <w:sz w:val="24"/>
          <w:szCs w:val="24"/>
        </w:rPr>
        <w:t>Council and Finance Committee and through outreach presented to the public for the Active Transportation Plan and the Streetscape Master Plan;</w:t>
      </w:r>
      <w:r w:rsidRPr="009C11D8">
        <w:rPr>
          <w:rFonts w:ascii="Times New Roman" w:hAnsi="Times New Roman" w:cs="Times New Roman"/>
          <w:sz w:val="24"/>
          <w:szCs w:val="24"/>
        </w:rPr>
        <w:t xml:space="preserve"> and</w:t>
      </w:r>
      <w:r w:rsidRPr="0085705F">
        <w:rPr>
          <w:rFonts w:ascii="Times New Roman" w:hAnsi="Times New Roman" w:cs="Times New Roman"/>
          <w:sz w:val="24"/>
          <w:szCs w:val="24"/>
        </w:rPr>
        <w:t xml:space="preserve"> </w:t>
      </w:r>
    </w:p>
    <w:p w14:paraId="5939A331" w14:textId="77777777" w:rsidR="001522C8" w:rsidRPr="0085705F" w:rsidRDefault="001522C8" w:rsidP="001522C8">
      <w:pPr>
        <w:spacing w:after="0"/>
        <w:ind w:firstLine="720"/>
        <w:rPr>
          <w:rFonts w:ascii="Times New Roman" w:hAnsi="Times New Roman" w:cs="Times New Roman"/>
          <w:sz w:val="24"/>
          <w:szCs w:val="24"/>
        </w:rPr>
      </w:pPr>
    </w:p>
    <w:p w14:paraId="13367156" w14:textId="5754D02F" w:rsidR="001522C8" w:rsidRPr="0085705F" w:rsidRDefault="001522C8" w:rsidP="001522C8">
      <w:pPr>
        <w:spacing w:after="0"/>
        <w:ind w:firstLine="720"/>
        <w:rPr>
          <w:rFonts w:ascii="Times New Roman" w:hAnsi="Times New Roman" w:cs="Times New Roman"/>
          <w:sz w:val="24"/>
          <w:szCs w:val="24"/>
        </w:rPr>
      </w:pPr>
      <w:r w:rsidRPr="0085705F">
        <w:rPr>
          <w:rFonts w:ascii="Times New Roman" w:hAnsi="Times New Roman" w:cs="Times New Roman"/>
          <w:b/>
          <w:sz w:val="24"/>
          <w:szCs w:val="24"/>
        </w:rPr>
        <w:t>WHEREAS,</w:t>
      </w:r>
      <w:r w:rsidRPr="0085705F">
        <w:rPr>
          <w:rFonts w:ascii="Times New Roman" w:hAnsi="Times New Roman" w:cs="Times New Roman"/>
          <w:sz w:val="24"/>
          <w:szCs w:val="24"/>
        </w:rPr>
        <w:t xml:space="preserve"> the City used </w:t>
      </w:r>
      <w:r w:rsidR="00DA4FAB">
        <w:rPr>
          <w:rFonts w:ascii="Times New Roman" w:hAnsi="Times New Roman" w:cs="Times New Roman"/>
          <w:sz w:val="24"/>
          <w:szCs w:val="24"/>
        </w:rPr>
        <w:t>the 5-Year Pavement Preservation Street List</w:t>
      </w:r>
      <w:r w:rsidRPr="0085705F">
        <w:rPr>
          <w:rFonts w:ascii="Times New Roman" w:hAnsi="Times New Roman" w:cs="Times New Roman"/>
          <w:sz w:val="24"/>
          <w:szCs w:val="24"/>
        </w:rPr>
        <w:t xml:space="preserve"> to develop the SB 1 project list to ensure revenues are being used on the most high-priority</w:t>
      </w:r>
      <w:r w:rsidR="00DA0CC3" w:rsidRPr="0085705F">
        <w:rPr>
          <w:rFonts w:ascii="Times New Roman" w:hAnsi="Times New Roman" w:cs="Times New Roman"/>
          <w:sz w:val="24"/>
          <w:szCs w:val="24"/>
        </w:rPr>
        <w:t>, equitable,</w:t>
      </w:r>
      <w:r w:rsidRPr="0085705F">
        <w:rPr>
          <w:rFonts w:ascii="Times New Roman" w:hAnsi="Times New Roman" w:cs="Times New Roman"/>
          <w:sz w:val="24"/>
          <w:szCs w:val="24"/>
        </w:rPr>
        <w:t xml:space="preserve"> and cost-effective projects that also meet the </w:t>
      </w:r>
      <w:r w:rsidR="008174FE" w:rsidRPr="0085705F">
        <w:rPr>
          <w:rFonts w:ascii="Times New Roman" w:hAnsi="Times New Roman" w:cs="Times New Roman"/>
          <w:sz w:val="24"/>
          <w:szCs w:val="24"/>
        </w:rPr>
        <w:t>communities’</w:t>
      </w:r>
      <w:r w:rsidRPr="0085705F">
        <w:rPr>
          <w:rFonts w:ascii="Times New Roman" w:hAnsi="Times New Roman" w:cs="Times New Roman"/>
          <w:sz w:val="24"/>
          <w:szCs w:val="24"/>
        </w:rPr>
        <w:t xml:space="preserve"> priorities for transportation investment; and </w:t>
      </w:r>
    </w:p>
    <w:p w14:paraId="5C638ED0" w14:textId="77777777" w:rsidR="00DA4FAB" w:rsidRDefault="00DA4FAB" w:rsidP="001522C8">
      <w:pPr>
        <w:spacing w:after="0"/>
        <w:ind w:firstLine="720"/>
        <w:rPr>
          <w:rFonts w:ascii="Times New Roman" w:hAnsi="Times New Roman" w:cs="Times New Roman"/>
          <w:b/>
          <w:caps/>
          <w:sz w:val="24"/>
          <w:szCs w:val="24"/>
        </w:rPr>
      </w:pPr>
    </w:p>
    <w:p w14:paraId="5511C4F5" w14:textId="28E460D5" w:rsidR="001522C8" w:rsidRPr="0085705F" w:rsidRDefault="001522C8" w:rsidP="001522C8">
      <w:pPr>
        <w:spacing w:after="0"/>
        <w:ind w:firstLine="720"/>
        <w:rPr>
          <w:rFonts w:ascii="Times New Roman" w:hAnsi="Times New Roman" w:cs="Times New Roman"/>
          <w:sz w:val="24"/>
          <w:szCs w:val="24"/>
        </w:rPr>
      </w:pPr>
      <w:r w:rsidRPr="0085705F">
        <w:rPr>
          <w:rFonts w:ascii="Times New Roman" w:hAnsi="Times New Roman" w:cs="Times New Roman"/>
          <w:b/>
          <w:caps/>
          <w:sz w:val="24"/>
          <w:szCs w:val="24"/>
        </w:rPr>
        <w:lastRenderedPageBreak/>
        <w:t>Whereas,</w:t>
      </w:r>
      <w:r w:rsidRPr="0085705F">
        <w:rPr>
          <w:rFonts w:ascii="Times New Roman" w:hAnsi="Times New Roman" w:cs="Times New Roman"/>
          <w:sz w:val="24"/>
          <w:szCs w:val="24"/>
        </w:rPr>
        <w:t xml:space="preserve"> the funding from SB 1 will help the City maintain and rehabilitate</w:t>
      </w:r>
      <w:r w:rsidR="00DA0CC3" w:rsidRPr="0085705F">
        <w:rPr>
          <w:rFonts w:ascii="Times New Roman" w:hAnsi="Times New Roman" w:cs="Times New Roman"/>
          <w:sz w:val="24"/>
          <w:szCs w:val="24"/>
        </w:rPr>
        <w:t xml:space="preserve"> </w:t>
      </w:r>
      <w:r w:rsidR="00DA0CC3" w:rsidRPr="00A05D19">
        <w:rPr>
          <w:rFonts w:ascii="Times New Roman" w:hAnsi="Times New Roman" w:cs="Times New Roman"/>
          <w:sz w:val="24"/>
          <w:szCs w:val="24"/>
        </w:rPr>
        <w:t>approximately</w:t>
      </w:r>
      <w:r w:rsidRPr="00A05D19">
        <w:rPr>
          <w:rFonts w:ascii="Times New Roman" w:hAnsi="Times New Roman" w:cs="Times New Roman"/>
          <w:sz w:val="24"/>
          <w:szCs w:val="24"/>
        </w:rPr>
        <w:t xml:space="preserve"> </w:t>
      </w:r>
      <w:r w:rsidR="00613DDB">
        <w:rPr>
          <w:rFonts w:ascii="Times New Roman" w:hAnsi="Times New Roman" w:cs="Times New Roman"/>
          <w:sz w:val="24"/>
          <w:szCs w:val="24"/>
        </w:rPr>
        <w:t>900</w:t>
      </w:r>
      <w:r w:rsidR="00945B6D">
        <w:rPr>
          <w:rFonts w:ascii="Times New Roman" w:hAnsi="Times New Roman" w:cs="Times New Roman"/>
          <w:sz w:val="24"/>
          <w:szCs w:val="24"/>
        </w:rPr>
        <w:t>,0000</w:t>
      </w:r>
      <w:r w:rsidR="00763959" w:rsidRPr="00A05D19">
        <w:rPr>
          <w:rFonts w:ascii="Times New Roman" w:hAnsi="Times New Roman" w:cs="Times New Roman"/>
          <w:sz w:val="24"/>
          <w:szCs w:val="24"/>
        </w:rPr>
        <w:t xml:space="preserve"> </w:t>
      </w:r>
      <w:r w:rsidR="00945B6D">
        <w:rPr>
          <w:rFonts w:ascii="Times New Roman" w:hAnsi="Times New Roman" w:cs="Times New Roman"/>
          <w:sz w:val="24"/>
          <w:szCs w:val="24"/>
        </w:rPr>
        <w:t>square feet o</w:t>
      </w:r>
      <w:r w:rsidR="00763959" w:rsidRPr="00A05D19">
        <w:rPr>
          <w:rFonts w:ascii="Times New Roman" w:hAnsi="Times New Roman" w:cs="Times New Roman"/>
          <w:sz w:val="24"/>
          <w:szCs w:val="24"/>
        </w:rPr>
        <w:t xml:space="preserve">f </w:t>
      </w:r>
      <w:r w:rsidRPr="00A05D19">
        <w:rPr>
          <w:rFonts w:ascii="Times New Roman" w:hAnsi="Times New Roman" w:cs="Times New Roman"/>
          <w:sz w:val="24"/>
          <w:szCs w:val="24"/>
        </w:rPr>
        <w:t>streets/roads, add active transportation infrastructure throughout</w:t>
      </w:r>
      <w:r w:rsidRPr="0085705F">
        <w:rPr>
          <w:rFonts w:ascii="Times New Roman" w:hAnsi="Times New Roman" w:cs="Times New Roman"/>
          <w:sz w:val="24"/>
          <w:szCs w:val="24"/>
        </w:rPr>
        <w:t xml:space="preserve"> the City this year </w:t>
      </w:r>
      <w:r w:rsidR="00D568AF">
        <w:rPr>
          <w:rFonts w:ascii="Times New Roman" w:hAnsi="Times New Roman" w:cs="Times New Roman"/>
          <w:sz w:val="24"/>
          <w:szCs w:val="24"/>
        </w:rPr>
        <w:t xml:space="preserve">and </w:t>
      </w:r>
      <w:r w:rsidRPr="0085705F">
        <w:rPr>
          <w:rFonts w:ascii="Times New Roman" w:hAnsi="Times New Roman" w:cs="Times New Roman"/>
          <w:sz w:val="24"/>
          <w:szCs w:val="24"/>
        </w:rPr>
        <w:t>similar projects into the future; and</w:t>
      </w:r>
    </w:p>
    <w:p w14:paraId="25BDBE53" w14:textId="77777777" w:rsidR="001522C8" w:rsidRPr="0085705F" w:rsidRDefault="001522C8" w:rsidP="001522C8">
      <w:pPr>
        <w:spacing w:after="0"/>
        <w:ind w:firstLine="720"/>
        <w:rPr>
          <w:rFonts w:ascii="Times New Roman" w:hAnsi="Times New Roman" w:cs="Times New Roman"/>
          <w:sz w:val="24"/>
          <w:szCs w:val="24"/>
        </w:rPr>
      </w:pPr>
    </w:p>
    <w:p w14:paraId="7B3B4F63" w14:textId="6A20BC38" w:rsidR="001522C8" w:rsidRPr="0085705F" w:rsidRDefault="001522C8" w:rsidP="001522C8">
      <w:pPr>
        <w:spacing w:after="0"/>
        <w:ind w:firstLine="720"/>
        <w:rPr>
          <w:rFonts w:ascii="Times New Roman" w:hAnsi="Times New Roman" w:cs="Times New Roman"/>
          <w:sz w:val="24"/>
          <w:szCs w:val="24"/>
        </w:rPr>
      </w:pPr>
      <w:r w:rsidRPr="0085705F">
        <w:rPr>
          <w:rFonts w:ascii="Times New Roman" w:hAnsi="Times New Roman" w:cs="Times New Roman"/>
          <w:b/>
          <w:sz w:val="24"/>
          <w:szCs w:val="24"/>
        </w:rPr>
        <w:t>WHEREAS,</w:t>
      </w:r>
      <w:r w:rsidRPr="0085705F">
        <w:rPr>
          <w:rFonts w:ascii="Times New Roman" w:hAnsi="Times New Roman" w:cs="Times New Roman"/>
          <w:sz w:val="24"/>
          <w:szCs w:val="24"/>
        </w:rPr>
        <w:t xml:space="preserve"> the 2023 California Statewide Local Streets and Roads Needs Assessment found that the City</w:t>
      </w:r>
      <w:r w:rsidR="002044D9" w:rsidRPr="0085705F">
        <w:rPr>
          <w:rFonts w:ascii="Times New Roman" w:hAnsi="Times New Roman" w:cs="Times New Roman"/>
          <w:sz w:val="24"/>
          <w:szCs w:val="24"/>
        </w:rPr>
        <w:t>’</w:t>
      </w:r>
      <w:r w:rsidRPr="0085705F">
        <w:rPr>
          <w:rFonts w:ascii="Times New Roman" w:hAnsi="Times New Roman" w:cs="Times New Roman"/>
          <w:sz w:val="24"/>
          <w:szCs w:val="24"/>
        </w:rPr>
        <w:t>s streets are in an “at</w:t>
      </w:r>
      <w:r w:rsidR="00DA0CC3" w:rsidRPr="0085705F">
        <w:rPr>
          <w:rFonts w:ascii="Times New Roman" w:hAnsi="Times New Roman" w:cs="Times New Roman"/>
          <w:sz w:val="24"/>
          <w:szCs w:val="24"/>
        </w:rPr>
        <w:t xml:space="preserve"> higher </w:t>
      </w:r>
      <w:r w:rsidRPr="0085705F">
        <w:rPr>
          <w:rFonts w:ascii="Times New Roman" w:hAnsi="Times New Roman" w:cs="Times New Roman"/>
          <w:sz w:val="24"/>
          <w:szCs w:val="24"/>
        </w:rPr>
        <w:t>risk” condition and this revenue will help us increase the overall quality of our road system and over the next decade will bring our streets and roads into a “</w:t>
      </w:r>
      <w:r w:rsidR="002044D9" w:rsidRPr="0085705F">
        <w:rPr>
          <w:rFonts w:ascii="Times New Roman" w:hAnsi="Times New Roman" w:cs="Times New Roman"/>
          <w:sz w:val="24"/>
          <w:szCs w:val="24"/>
        </w:rPr>
        <w:t>good-excellent</w:t>
      </w:r>
      <w:r w:rsidRPr="0085705F">
        <w:rPr>
          <w:rFonts w:ascii="Times New Roman" w:hAnsi="Times New Roman" w:cs="Times New Roman"/>
          <w:sz w:val="24"/>
          <w:szCs w:val="24"/>
        </w:rPr>
        <w:t xml:space="preserve">” condition; and </w:t>
      </w:r>
    </w:p>
    <w:p w14:paraId="2D6195FB" w14:textId="77777777" w:rsidR="001522C8" w:rsidRPr="0085705F" w:rsidRDefault="001522C8" w:rsidP="001522C8">
      <w:pPr>
        <w:spacing w:after="0"/>
        <w:ind w:firstLine="720"/>
        <w:rPr>
          <w:rFonts w:ascii="Times New Roman" w:hAnsi="Times New Roman" w:cs="Times New Roman"/>
          <w:sz w:val="24"/>
          <w:szCs w:val="24"/>
        </w:rPr>
      </w:pPr>
      <w:r w:rsidRPr="0085705F">
        <w:rPr>
          <w:rFonts w:ascii="Times New Roman" w:hAnsi="Times New Roman" w:cs="Times New Roman"/>
          <w:sz w:val="24"/>
          <w:szCs w:val="24"/>
        </w:rPr>
        <w:t xml:space="preserve"> </w:t>
      </w:r>
    </w:p>
    <w:p w14:paraId="13C39255" w14:textId="77777777" w:rsidR="001522C8" w:rsidRPr="0085705F" w:rsidRDefault="001522C8" w:rsidP="001522C8">
      <w:pPr>
        <w:spacing w:after="0"/>
        <w:rPr>
          <w:rFonts w:ascii="Times New Roman" w:hAnsi="Times New Roman" w:cs="Times New Roman"/>
          <w:sz w:val="24"/>
          <w:szCs w:val="24"/>
        </w:rPr>
      </w:pPr>
      <w:r w:rsidRPr="0085705F">
        <w:rPr>
          <w:rFonts w:ascii="Times New Roman" w:hAnsi="Times New Roman" w:cs="Times New Roman"/>
          <w:sz w:val="24"/>
          <w:szCs w:val="24"/>
        </w:rPr>
        <w:tab/>
      </w:r>
      <w:r w:rsidRPr="0085705F">
        <w:rPr>
          <w:rFonts w:ascii="Times New Roman" w:hAnsi="Times New Roman" w:cs="Times New Roman"/>
          <w:b/>
          <w:sz w:val="24"/>
          <w:szCs w:val="24"/>
        </w:rPr>
        <w:t>WHEREAS</w:t>
      </w:r>
      <w:r w:rsidRPr="0085705F">
        <w:rPr>
          <w:rFonts w:ascii="Times New Roman" w:hAnsi="Times New Roman" w:cs="Times New Roman"/>
          <w:sz w:val="24"/>
          <w:szCs w:val="24"/>
        </w:rPr>
        <w:t>, the SB 1 project list and overall investment in our local streets and roads infrastructure with a focus on basic maintenance and safety, investing in complete streets infrastructure, and using cutting-edge technology, materials and practices, will have significant positive co-benefits statewide.</w:t>
      </w:r>
    </w:p>
    <w:p w14:paraId="50D179AE" w14:textId="77777777" w:rsidR="001522C8" w:rsidRPr="0085705F" w:rsidRDefault="001522C8" w:rsidP="001522C8">
      <w:pPr>
        <w:spacing w:after="0"/>
        <w:rPr>
          <w:rFonts w:ascii="Times New Roman" w:eastAsia="Times New Roman" w:hAnsi="Times New Roman" w:cs="Times New Roman"/>
          <w:b/>
          <w:sz w:val="24"/>
          <w:szCs w:val="24"/>
        </w:rPr>
      </w:pPr>
    </w:p>
    <w:p w14:paraId="0F35E7E6" w14:textId="45ACCB03" w:rsidR="001522C8" w:rsidRPr="0085705F" w:rsidRDefault="001522C8" w:rsidP="001522C8">
      <w:pPr>
        <w:spacing w:after="0"/>
        <w:rPr>
          <w:rFonts w:ascii="Times New Roman" w:eastAsia="Times New Roman" w:hAnsi="Times New Roman" w:cs="Times New Roman"/>
          <w:b/>
          <w:sz w:val="24"/>
          <w:szCs w:val="24"/>
        </w:rPr>
      </w:pPr>
      <w:r w:rsidRPr="0085705F">
        <w:rPr>
          <w:rFonts w:ascii="Times New Roman" w:eastAsia="Times New Roman" w:hAnsi="Times New Roman" w:cs="Times New Roman"/>
          <w:b/>
          <w:sz w:val="24"/>
          <w:szCs w:val="24"/>
        </w:rPr>
        <w:t xml:space="preserve">NOW, </w:t>
      </w:r>
      <w:r w:rsidRPr="00763959">
        <w:rPr>
          <w:rFonts w:ascii="Times New Roman" w:eastAsia="Times New Roman" w:hAnsi="Times New Roman" w:cs="Times New Roman"/>
          <w:b/>
          <w:sz w:val="24"/>
          <w:szCs w:val="24"/>
        </w:rPr>
        <w:t xml:space="preserve">THEREFORE IT IS HEREBY RESOLVED, ORDERED AND FOUND </w:t>
      </w:r>
      <w:r w:rsidRPr="00763959">
        <w:rPr>
          <w:rFonts w:ascii="Times New Roman" w:eastAsia="Times New Roman" w:hAnsi="Times New Roman" w:cs="Times New Roman"/>
          <w:sz w:val="24"/>
          <w:szCs w:val="24"/>
        </w:rPr>
        <w:t>by the City Council of the City</w:t>
      </w:r>
      <w:r w:rsidR="002044D9" w:rsidRPr="00763959">
        <w:rPr>
          <w:rFonts w:ascii="Times New Roman" w:eastAsia="Times New Roman" w:hAnsi="Times New Roman" w:cs="Times New Roman"/>
          <w:sz w:val="24"/>
          <w:szCs w:val="24"/>
        </w:rPr>
        <w:t xml:space="preserve"> of</w:t>
      </w:r>
      <w:r w:rsidR="002044D9" w:rsidRPr="0085705F">
        <w:rPr>
          <w:rFonts w:ascii="Times New Roman" w:eastAsia="Times New Roman" w:hAnsi="Times New Roman" w:cs="Times New Roman"/>
          <w:sz w:val="24"/>
          <w:szCs w:val="24"/>
        </w:rPr>
        <w:t xml:space="preserve"> Salinas</w:t>
      </w:r>
      <w:r w:rsidRPr="0085705F">
        <w:rPr>
          <w:rFonts w:ascii="Times New Roman" w:eastAsia="Times New Roman" w:hAnsi="Times New Roman" w:cs="Times New Roman"/>
          <w:sz w:val="24"/>
          <w:szCs w:val="24"/>
        </w:rPr>
        <w:t>, State of California, as follows:</w:t>
      </w:r>
    </w:p>
    <w:p w14:paraId="220E144F" w14:textId="77777777" w:rsidR="001522C8" w:rsidRPr="0085705F" w:rsidRDefault="001522C8" w:rsidP="001522C8">
      <w:pPr>
        <w:spacing w:after="0"/>
        <w:rPr>
          <w:rFonts w:ascii="Times New Roman" w:eastAsia="Times New Roman" w:hAnsi="Times New Roman" w:cs="Times New Roman"/>
          <w:sz w:val="24"/>
          <w:szCs w:val="24"/>
        </w:rPr>
      </w:pPr>
    </w:p>
    <w:p w14:paraId="112DE58E" w14:textId="77777777" w:rsidR="001522C8" w:rsidRPr="0085705F" w:rsidRDefault="001522C8" w:rsidP="001522C8">
      <w:pPr>
        <w:spacing w:after="0"/>
        <w:rPr>
          <w:rFonts w:ascii="Times New Roman" w:eastAsia="Times New Roman" w:hAnsi="Times New Roman" w:cs="Times New Roman"/>
          <w:sz w:val="24"/>
          <w:szCs w:val="24"/>
        </w:rPr>
      </w:pPr>
      <w:r w:rsidRPr="0085705F">
        <w:rPr>
          <w:rFonts w:ascii="Times New Roman" w:eastAsia="Times New Roman" w:hAnsi="Times New Roman" w:cs="Times New Roman"/>
          <w:sz w:val="24"/>
          <w:szCs w:val="24"/>
        </w:rPr>
        <w:t xml:space="preserve">1. </w:t>
      </w:r>
      <w:r w:rsidRPr="0085705F">
        <w:rPr>
          <w:rFonts w:ascii="Times New Roman" w:eastAsia="Times New Roman" w:hAnsi="Times New Roman" w:cs="Times New Roman"/>
          <w:sz w:val="24"/>
          <w:szCs w:val="24"/>
        </w:rPr>
        <w:tab/>
        <w:t>The foregoing recitals are true and correct.</w:t>
      </w:r>
    </w:p>
    <w:p w14:paraId="28CC3DAC" w14:textId="77777777" w:rsidR="001522C8" w:rsidRPr="0085705F" w:rsidRDefault="001522C8" w:rsidP="001522C8">
      <w:pPr>
        <w:spacing w:after="0"/>
        <w:rPr>
          <w:rFonts w:ascii="Times New Roman" w:eastAsia="Times New Roman" w:hAnsi="Times New Roman" w:cs="Times New Roman"/>
          <w:sz w:val="24"/>
          <w:szCs w:val="24"/>
        </w:rPr>
      </w:pPr>
    </w:p>
    <w:p w14:paraId="3E66B518" w14:textId="0E4F1DE0" w:rsidR="001522C8" w:rsidRPr="0085705F" w:rsidRDefault="001522C8" w:rsidP="001522C8">
      <w:pPr>
        <w:spacing w:after="0"/>
        <w:ind w:left="720" w:hanging="720"/>
        <w:rPr>
          <w:rFonts w:ascii="Times New Roman" w:eastAsia="Times New Roman" w:hAnsi="Times New Roman" w:cs="Times New Roman"/>
          <w:sz w:val="24"/>
          <w:szCs w:val="24"/>
        </w:rPr>
      </w:pPr>
      <w:r w:rsidRPr="0085705F">
        <w:rPr>
          <w:rFonts w:ascii="Times New Roman" w:eastAsia="Times New Roman" w:hAnsi="Times New Roman" w:cs="Times New Roman"/>
          <w:sz w:val="24"/>
          <w:szCs w:val="24"/>
        </w:rPr>
        <w:t xml:space="preserve">2. </w:t>
      </w:r>
      <w:r w:rsidRPr="0085705F">
        <w:rPr>
          <w:rFonts w:ascii="Times New Roman" w:eastAsia="Times New Roman" w:hAnsi="Times New Roman" w:cs="Times New Roman"/>
          <w:sz w:val="24"/>
          <w:szCs w:val="24"/>
        </w:rPr>
        <w:tab/>
        <w:t>The following list of newly proposed projects will be funded in-part or solely with Fiscal Year 20</w:t>
      </w:r>
      <w:r w:rsidR="005278CB" w:rsidRPr="0085705F">
        <w:rPr>
          <w:rFonts w:ascii="Times New Roman" w:eastAsia="Times New Roman" w:hAnsi="Times New Roman" w:cs="Times New Roman"/>
          <w:sz w:val="24"/>
          <w:szCs w:val="24"/>
        </w:rPr>
        <w:t>25</w:t>
      </w:r>
      <w:r w:rsidRPr="0085705F">
        <w:rPr>
          <w:rFonts w:ascii="Times New Roman" w:eastAsia="Times New Roman" w:hAnsi="Times New Roman" w:cs="Times New Roman"/>
          <w:sz w:val="24"/>
          <w:szCs w:val="24"/>
        </w:rPr>
        <w:t>-</w:t>
      </w:r>
      <w:r w:rsidR="005278CB" w:rsidRPr="0085705F">
        <w:rPr>
          <w:rFonts w:ascii="Times New Roman" w:eastAsia="Times New Roman" w:hAnsi="Times New Roman" w:cs="Times New Roman"/>
          <w:sz w:val="24"/>
          <w:szCs w:val="24"/>
        </w:rPr>
        <w:t>26</w:t>
      </w:r>
      <w:r w:rsidRPr="0085705F">
        <w:rPr>
          <w:rFonts w:ascii="Times New Roman" w:eastAsia="Times New Roman" w:hAnsi="Times New Roman" w:cs="Times New Roman"/>
          <w:sz w:val="24"/>
          <w:szCs w:val="24"/>
        </w:rPr>
        <w:t xml:space="preserve"> Road Maintenance and Rehabilitation Account revenues:</w:t>
      </w:r>
    </w:p>
    <w:p w14:paraId="053E29BF" w14:textId="77777777" w:rsidR="001522C8" w:rsidRPr="0085705F" w:rsidRDefault="001522C8" w:rsidP="001522C8">
      <w:pPr>
        <w:spacing w:after="0"/>
        <w:rPr>
          <w:rFonts w:ascii="Times New Roman" w:eastAsia="Times New Roman" w:hAnsi="Times New Roman" w:cs="Times New Roman"/>
          <w:b/>
          <w:sz w:val="24"/>
          <w:szCs w:val="24"/>
        </w:rPr>
      </w:pPr>
    </w:p>
    <w:tbl>
      <w:tblPr>
        <w:tblW w:w="10970" w:type="dxa"/>
        <w:jc w:val="center"/>
        <w:tblLook w:val="04A0" w:firstRow="1" w:lastRow="0" w:firstColumn="1" w:lastColumn="0" w:noHBand="0" w:noVBand="1"/>
      </w:tblPr>
      <w:tblGrid>
        <w:gridCol w:w="1532"/>
        <w:gridCol w:w="1968"/>
        <w:gridCol w:w="4680"/>
        <w:gridCol w:w="1437"/>
        <w:gridCol w:w="1353"/>
      </w:tblGrid>
      <w:tr w:rsidR="00D45EF2" w:rsidRPr="00E663F8" w14:paraId="1906F0F1" w14:textId="77777777" w:rsidTr="00D226CB">
        <w:trPr>
          <w:trHeight w:val="517"/>
          <w:jc w:val="center"/>
        </w:trPr>
        <w:tc>
          <w:tcPr>
            <w:tcW w:w="1532"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0FEDC785" w14:textId="77777777" w:rsidR="00D45EF2" w:rsidRPr="00E663F8" w:rsidRDefault="00D45EF2" w:rsidP="00386B4B">
            <w:pPr>
              <w:spacing w:after="0" w:line="240" w:lineRule="auto"/>
              <w:jc w:val="center"/>
              <w:rPr>
                <w:rFonts w:ascii="Times New Roman" w:eastAsia="Times New Roman" w:hAnsi="Times New Roman" w:cs="Times New Roman"/>
                <w:b/>
                <w:bCs/>
                <w:color w:val="000000"/>
              </w:rPr>
            </w:pPr>
            <w:r w:rsidRPr="00E663F8">
              <w:rPr>
                <w:rFonts w:ascii="Times New Roman" w:eastAsia="Times New Roman" w:hAnsi="Times New Roman" w:cs="Times New Roman"/>
                <w:b/>
                <w:bCs/>
                <w:color w:val="000000"/>
              </w:rPr>
              <w:t>Project Title</w:t>
            </w:r>
          </w:p>
        </w:tc>
        <w:tc>
          <w:tcPr>
            <w:tcW w:w="1968" w:type="dxa"/>
            <w:tcBorders>
              <w:top w:val="single" w:sz="8" w:space="0" w:color="auto"/>
              <w:left w:val="nil"/>
              <w:bottom w:val="single" w:sz="8" w:space="0" w:color="auto"/>
              <w:right w:val="single" w:sz="8" w:space="0" w:color="auto"/>
            </w:tcBorders>
            <w:shd w:val="clear" w:color="000000" w:fill="D9D9D9"/>
            <w:vAlign w:val="center"/>
            <w:hideMark/>
          </w:tcPr>
          <w:p w14:paraId="300BFF60" w14:textId="77777777" w:rsidR="00D45EF2" w:rsidRPr="00E663F8" w:rsidRDefault="00D45EF2" w:rsidP="00386B4B">
            <w:pPr>
              <w:spacing w:after="0" w:line="240" w:lineRule="auto"/>
              <w:jc w:val="center"/>
              <w:rPr>
                <w:rFonts w:ascii="Times New Roman" w:eastAsia="Times New Roman" w:hAnsi="Times New Roman" w:cs="Times New Roman"/>
                <w:b/>
                <w:bCs/>
                <w:color w:val="000000"/>
              </w:rPr>
            </w:pPr>
            <w:r w:rsidRPr="00E663F8">
              <w:rPr>
                <w:rFonts w:ascii="Times New Roman" w:eastAsia="Times New Roman" w:hAnsi="Times New Roman" w:cs="Times New Roman"/>
                <w:b/>
                <w:bCs/>
                <w:color w:val="000000"/>
              </w:rPr>
              <w:t>Description</w:t>
            </w:r>
          </w:p>
        </w:tc>
        <w:tc>
          <w:tcPr>
            <w:tcW w:w="4680" w:type="dxa"/>
            <w:tcBorders>
              <w:top w:val="single" w:sz="8" w:space="0" w:color="auto"/>
              <w:left w:val="nil"/>
              <w:bottom w:val="single" w:sz="8" w:space="0" w:color="auto"/>
              <w:right w:val="single" w:sz="8" w:space="0" w:color="auto"/>
            </w:tcBorders>
            <w:shd w:val="clear" w:color="000000" w:fill="D9D9D9"/>
            <w:vAlign w:val="center"/>
            <w:hideMark/>
          </w:tcPr>
          <w:p w14:paraId="5750D958" w14:textId="77777777" w:rsidR="00D45EF2" w:rsidRPr="00E663F8" w:rsidRDefault="00D45EF2" w:rsidP="00386B4B">
            <w:pPr>
              <w:spacing w:after="0" w:line="240" w:lineRule="auto"/>
              <w:jc w:val="center"/>
              <w:rPr>
                <w:rFonts w:ascii="Times New Roman" w:eastAsia="Times New Roman" w:hAnsi="Times New Roman" w:cs="Times New Roman"/>
                <w:b/>
                <w:bCs/>
                <w:color w:val="000000"/>
              </w:rPr>
            </w:pPr>
            <w:r w:rsidRPr="00E663F8">
              <w:rPr>
                <w:rFonts w:ascii="Times New Roman" w:eastAsia="Times New Roman" w:hAnsi="Times New Roman" w:cs="Times New Roman"/>
                <w:b/>
                <w:bCs/>
                <w:color w:val="000000"/>
              </w:rPr>
              <w:t>Location</w:t>
            </w:r>
          </w:p>
        </w:tc>
        <w:tc>
          <w:tcPr>
            <w:tcW w:w="1437" w:type="dxa"/>
            <w:tcBorders>
              <w:top w:val="single" w:sz="8" w:space="0" w:color="auto"/>
              <w:left w:val="nil"/>
              <w:bottom w:val="single" w:sz="8" w:space="0" w:color="auto"/>
              <w:right w:val="single" w:sz="8" w:space="0" w:color="auto"/>
            </w:tcBorders>
            <w:shd w:val="clear" w:color="000000" w:fill="D9D9D9"/>
            <w:vAlign w:val="center"/>
            <w:hideMark/>
          </w:tcPr>
          <w:p w14:paraId="53AEEC25" w14:textId="77777777" w:rsidR="00D45EF2" w:rsidRPr="00E663F8" w:rsidRDefault="00D45EF2" w:rsidP="00386B4B">
            <w:pPr>
              <w:spacing w:after="0" w:line="240" w:lineRule="auto"/>
              <w:jc w:val="center"/>
              <w:rPr>
                <w:rFonts w:ascii="Times New Roman" w:eastAsia="Times New Roman" w:hAnsi="Times New Roman" w:cs="Times New Roman"/>
                <w:b/>
                <w:bCs/>
                <w:color w:val="000000"/>
              </w:rPr>
            </w:pPr>
            <w:r w:rsidRPr="00E663F8">
              <w:rPr>
                <w:rFonts w:ascii="Times New Roman" w:eastAsia="Times New Roman" w:hAnsi="Times New Roman" w:cs="Times New Roman"/>
                <w:b/>
                <w:bCs/>
                <w:color w:val="000000"/>
              </w:rPr>
              <w:t>Estimated Useful Life</w:t>
            </w:r>
          </w:p>
        </w:tc>
        <w:tc>
          <w:tcPr>
            <w:tcW w:w="1353" w:type="dxa"/>
            <w:tcBorders>
              <w:top w:val="single" w:sz="8" w:space="0" w:color="auto"/>
              <w:left w:val="nil"/>
              <w:bottom w:val="single" w:sz="8" w:space="0" w:color="auto"/>
              <w:right w:val="single" w:sz="8" w:space="0" w:color="auto"/>
            </w:tcBorders>
            <w:shd w:val="clear" w:color="000000" w:fill="D9D9D9"/>
            <w:vAlign w:val="center"/>
            <w:hideMark/>
          </w:tcPr>
          <w:p w14:paraId="78A625D9" w14:textId="77777777" w:rsidR="00D45EF2" w:rsidRPr="00E663F8" w:rsidRDefault="00D45EF2" w:rsidP="00386B4B">
            <w:pPr>
              <w:spacing w:after="0" w:line="240" w:lineRule="auto"/>
              <w:jc w:val="center"/>
              <w:rPr>
                <w:rFonts w:ascii="Times New Roman" w:eastAsia="Times New Roman" w:hAnsi="Times New Roman" w:cs="Times New Roman"/>
                <w:b/>
                <w:bCs/>
                <w:color w:val="000000"/>
              </w:rPr>
            </w:pPr>
            <w:r w:rsidRPr="00E663F8">
              <w:rPr>
                <w:rFonts w:ascii="Times New Roman" w:eastAsia="Times New Roman" w:hAnsi="Times New Roman" w:cs="Times New Roman"/>
                <w:b/>
                <w:bCs/>
                <w:color w:val="000000"/>
              </w:rPr>
              <w:t>Estimated Schedule</w:t>
            </w:r>
          </w:p>
        </w:tc>
      </w:tr>
      <w:tr w:rsidR="00D45EF2" w:rsidRPr="00E663F8" w14:paraId="643DCBB1" w14:textId="77777777" w:rsidTr="00D226CB">
        <w:trPr>
          <w:trHeight w:val="2729"/>
          <w:jc w:val="center"/>
        </w:trPr>
        <w:tc>
          <w:tcPr>
            <w:tcW w:w="1532" w:type="dxa"/>
            <w:tcBorders>
              <w:top w:val="nil"/>
              <w:left w:val="single" w:sz="8" w:space="0" w:color="auto"/>
              <w:bottom w:val="single" w:sz="8" w:space="0" w:color="auto"/>
              <w:right w:val="single" w:sz="8" w:space="0" w:color="auto"/>
            </w:tcBorders>
            <w:shd w:val="clear" w:color="auto" w:fill="auto"/>
            <w:vAlign w:val="center"/>
            <w:hideMark/>
          </w:tcPr>
          <w:p w14:paraId="3A5611D0" w14:textId="77777777" w:rsidR="00D45EF2" w:rsidRPr="00D226CB" w:rsidRDefault="00D45EF2" w:rsidP="00386B4B">
            <w:pPr>
              <w:spacing w:after="0" w:line="240" w:lineRule="auto"/>
              <w:rPr>
                <w:rFonts w:ascii="Times New Roman" w:eastAsia="Times New Roman" w:hAnsi="Times New Roman" w:cs="Times New Roman"/>
                <w:color w:val="000000"/>
              </w:rPr>
            </w:pPr>
            <w:r w:rsidRPr="00D226CB">
              <w:rPr>
                <w:rFonts w:ascii="Times New Roman" w:eastAsia="Times New Roman" w:hAnsi="Times New Roman" w:cs="Times New Roman"/>
                <w:color w:val="000000"/>
              </w:rPr>
              <w:t>2026 Pavement Improvements Project</w:t>
            </w:r>
          </w:p>
        </w:tc>
        <w:tc>
          <w:tcPr>
            <w:tcW w:w="1968" w:type="dxa"/>
            <w:tcBorders>
              <w:top w:val="nil"/>
              <w:left w:val="nil"/>
              <w:bottom w:val="single" w:sz="8" w:space="0" w:color="auto"/>
              <w:right w:val="single" w:sz="8" w:space="0" w:color="auto"/>
            </w:tcBorders>
            <w:shd w:val="clear" w:color="auto" w:fill="auto"/>
            <w:vAlign w:val="center"/>
            <w:hideMark/>
          </w:tcPr>
          <w:p w14:paraId="12F61E40" w14:textId="77777777" w:rsidR="00D45EF2" w:rsidRPr="00D226CB" w:rsidRDefault="00D45EF2" w:rsidP="00386B4B">
            <w:pPr>
              <w:spacing w:after="0" w:line="240" w:lineRule="auto"/>
              <w:rPr>
                <w:rFonts w:ascii="Times New Roman" w:eastAsia="Times New Roman" w:hAnsi="Times New Roman" w:cs="Times New Roman"/>
                <w:color w:val="000000"/>
              </w:rPr>
            </w:pPr>
            <w:r w:rsidRPr="00D226CB">
              <w:rPr>
                <w:rFonts w:ascii="Times New Roman" w:eastAsia="Times New Roman" w:hAnsi="Times New Roman" w:cs="Times New Roman"/>
                <w:color w:val="000000"/>
              </w:rPr>
              <w:t>Pavement rehabilitation, signage and striping</w:t>
            </w:r>
          </w:p>
        </w:tc>
        <w:tc>
          <w:tcPr>
            <w:tcW w:w="4680" w:type="dxa"/>
            <w:tcBorders>
              <w:top w:val="nil"/>
              <w:left w:val="nil"/>
              <w:bottom w:val="single" w:sz="8" w:space="0" w:color="auto"/>
              <w:right w:val="single" w:sz="8" w:space="0" w:color="auto"/>
            </w:tcBorders>
            <w:shd w:val="clear" w:color="auto" w:fill="auto"/>
            <w:vAlign w:val="center"/>
            <w:hideMark/>
          </w:tcPr>
          <w:p w14:paraId="21AD5520" w14:textId="77777777" w:rsidR="00D226CB" w:rsidRDefault="00D45EF2" w:rsidP="00386B4B">
            <w:pPr>
              <w:spacing w:after="0" w:line="240" w:lineRule="auto"/>
              <w:rPr>
                <w:rFonts w:ascii="Times New Roman" w:eastAsia="Times New Roman" w:hAnsi="Times New Roman" w:cs="Times New Roman"/>
                <w:color w:val="000000"/>
              </w:rPr>
            </w:pPr>
            <w:r w:rsidRPr="00D226CB">
              <w:rPr>
                <w:rFonts w:ascii="Times New Roman" w:eastAsia="Times New Roman" w:hAnsi="Times New Roman" w:cs="Times New Roman"/>
                <w:color w:val="000000"/>
              </w:rPr>
              <w:t xml:space="preserve">Abbott St (2950’ N/O of Harris Road to City </w:t>
            </w:r>
          </w:p>
          <w:p w14:paraId="3A33E628" w14:textId="4446604B" w:rsidR="00D45EF2" w:rsidRPr="00D226CB" w:rsidRDefault="00D226CB" w:rsidP="00386B4B">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D45EF2" w:rsidRPr="00D226CB">
              <w:rPr>
                <w:rFonts w:ascii="Times New Roman" w:eastAsia="Times New Roman" w:hAnsi="Times New Roman" w:cs="Times New Roman"/>
                <w:color w:val="000000"/>
              </w:rPr>
              <w:t>Limit)</w:t>
            </w:r>
          </w:p>
          <w:p w14:paraId="74116911" w14:textId="77777777" w:rsidR="00D45EF2" w:rsidRPr="00D226CB" w:rsidRDefault="00D45EF2" w:rsidP="00386B4B">
            <w:pPr>
              <w:spacing w:after="0" w:line="240" w:lineRule="auto"/>
              <w:rPr>
                <w:rFonts w:ascii="Times New Roman" w:eastAsia="Times New Roman" w:hAnsi="Times New Roman" w:cs="Times New Roman"/>
                <w:color w:val="000000"/>
              </w:rPr>
            </w:pPr>
            <w:r w:rsidRPr="00D226CB">
              <w:rPr>
                <w:rFonts w:ascii="Times New Roman" w:eastAsia="Times New Roman" w:hAnsi="Times New Roman" w:cs="Times New Roman"/>
                <w:color w:val="000000"/>
              </w:rPr>
              <w:t>E Blanco Rd (City Limit to Abbot St)</w:t>
            </w:r>
          </w:p>
          <w:p w14:paraId="7D8C7A7E" w14:textId="176AC317" w:rsidR="00D45EF2" w:rsidRPr="00D226CB" w:rsidRDefault="00D45EF2" w:rsidP="00386B4B">
            <w:pPr>
              <w:spacing w:after="0" w:line="240" w:lineRule="auto"/>
              <w:rPr>
                <w:rFonts w:ascii="Times New Roman" w:eastAsia="Times New Roman" w:hAnsi="Times New Roman" w:cs="Times New Roman"/>
                <w:color w:val="000000"/>
              </w:rPr>
            </w:pPr>
            <w:r w:rsidRPr="00D226CB">
              <w:rPr>
                <w:rFonts w:ascii="Times New Roman" w:eastAsia="Times New Roman" w:hAnsi="Times New Roman" w:cs="Times New Roman"/>
                <w:color w:val="000000"/>
              </w:rPr>
              <w:t>S Sanborn Rd (Fairview Ave to Abbott St)</w:t>
            </w:r>
            <w:r w:rsidRPr="00D226CB">
              <w:rPr>
                <w:rFonts w:ascii="Times New Roman" w:eastAsia="Times New Roman" w:hAnsi="Times New Roman" w:cs="Times New Roman"/>
                <w:color w:val="000000"/>
              </w:rPr>
              <w:br/>
              <w:t>Via Paraiso (Los Palos Dr to La Mesa Dr)</w:t>
            </w:r>
            <w:r w:rsidRPr="00D226CB">
              <w:rPr>
                <w:rFonts w:ascii="Times New Roman" w:eastAsia="Times New Roman" w:hAnsi="Times New Roman" w:cs="Times New Roman"/>
                <w:color w:val="000000"/>
              </w:rPr>
              <w:br/>
              <w:t>Paraiso Ct (Via Paraiso Ct N to Via Paraiso S)</w:t>
            </w:r>
            <w:r w:rsidRPr="00D226CB">
              <w:rPr>
                <w:rFonts w:ascii="Times New Roman" w:eastAsia="Times New Roman" w:hAnsi="Times New Roman" w:cs="Times New Roman"/>
                <w:color w:val="000000"/>
              </w:rPr>
              <w:br/>
              <w:t>San Marino Way (E Romie Ln to Santa Cruz</w:t>
            </w:r>
            <w:r w:rsidR="00D226CB">
              <w:rPr>
                <w:rFonts w:ascii="Times New Roman" w:eastAsia="Times New Roman" w:hAnsi="Times New Roman" w:cs="Times New Roman"/>
                <w:color w:val="000000"/>
              </w:rPr>
              <w:t xml:space="preserve"> </w:t>
            </w:r>
            <w:r w:rsidRPr="00D226CB">
              <w:rPr>
                <w:rFonts w:ascii="Times New Roman" w:eastAsia="Times New Roman" w:hAnsi="Times New Roman" w:cs="Times New Roman"/>
                <w:color w:val="000000"/>
              </w:rPr>
              <w:t>Ave)</w:t>
            </w:r>
            <w:r w:rsidRPr="00D226CB">
              <w:rPr>
                <w:rFonts w:ascii="Times New Roman" w:eastAsia="Times New Roman" w:hAnsi="Times New Roman" w:cs="Times New Roman"/>
                <w:color w:val="000000"/>
              </w:rPr>
              <w:br/>
              <w:t>La Mirada Dr (San Bruno Way to La Mesa Dr)</w:t>
            </w:r>
            <w:r w:rsidRPr="00D226CB">
              <w:rPr>
                <w:rFonts w:ascii="Times New Roman" w:eastAsia="Times New Roman" w:hAnsi="Times New Roman" w:cs="Times New Roman"/>
                <w:color w:val="000000"/>
              </w:rPr>
              <w:br/>
              <w:t>San Angelo Dr (Santa Cruz Ave to La Mesa Dr)</w:t>
            </w:r>
          </w:p>
        </w:tc>
        <w:tc>
          <w:tcPr>
            <w:tcW w:w="1437" w:type="dxa"/>
            <w:tcBorders>
              <w:top w:val="nil"/>
              <w:left w:val="nil"/>
              <w:bottom w:val="single" w:sz="8" w:space="0" w:color="auto"/>
              <w:right w:val="single" w:sz="8" w:space="0" w:color="auto"/>
            </w:tcBorders>
            <w:shd w:val="clear" w:color="auto" w:fill="auto"/>
            <w:vAlign w:val="center"/>
            <w:hideMark/>
          </w:tcPr>
          <w:p w14:paraId="11443853" w14:textId="77777777" w:rsidR="00D45EF2" w:rsidRPr="00D226CB" w:rsidRDefault="00D45EF2" w:rsidP="00386B4B">
            <w:pPr>
              <w:spacing w:after="0" w:line="240" w:lineRule="auto"/>
              <w:jc w:val="center"/>
              <w:rPr>
                <w:rFonts w:ascii="Times New Roman" w:eastAsia="Times New Roman" w:hAnsi="Times New Roman" w:cs="Times New Roman"/>
                <w:color w:val="000000"/>
              </w:rPr>
            </w:pPr>
            <w:r w:rsidRPr="00D226CB">
              <w:rPr>
                <w:rFonts w:ascii="Times New Roman" w:eastAsia="Times New Roman" w:hAnsi="Times New Roman" w:cs="Times New Roman"/>
                <w:color w:val="000000"/>
              </w:rPr>
              <w:t>7-10 years</w:t>
            </w:r>
          </w:p>
        </w:tc>
        <w:tc>
          <w:tcPr>
            <w:tcW w:w="1353" w:type="dxa"/>
            <w:tcBorders>
              <w:top w:val="nil"/>
              <w:left w:val="nil"/>
              <w:bottom w:val="single" w:sz="8" w:space="0" w:color="auto"/>
              <w:right w:val="single" w:sz="8" w:space="0" w:color="auto"/>
            </w:tcBorders>
            <w:shd w:val="clear" w:color="auto" w:fill="auto"/>
            <w:vAlign w:val="center"/>
            <w:hideMark/>
          </w:tcPr>
          <w:p w14:paraId="01318812" w14:textId="77777777" w:rsidR="00D45EF2" w:rsidRPr="00D226CB" w:rsidRDefault="00D45EF2" w:rsidP="00386B4B">
            <w:pPr>
              <w:spacing w:after="0" w:line="240" w:lineRule="auto"/>
              <w:rPr>
                <w:rFonts w:ascii="Times New Roman" w:eastAsia="Times New Roman" w:hAnsi="Times New Roman" w:cs="Times New Roman"/>
                <w:color w:val="000000"/>
              </w:rPr>
            </w:pPr>
            <w:r w:rsidRPr="00D226CB">
              <w:rPr>
                <w:rFonts w:ascii="Times New Roman" w:eastAsia="Times New Roman" w:hAnsi="Times New Roman" w:cs="Times New Roman"/>
                <w:color w:val="000000"/>
              </w:rPr>
              <w:t>Start design Summer 2025</w:t>
            </w:r>
            <w:r w:rsidRPr="00D226CB">
              <w:rPr>
                <w:rFonts w:ascii="Times New Roman" w:eastAsia="Times New Roman" w:hAnsi="Times New Roman" w:cs="Times New Roman"/>
                <w:color w:val="000000"/>
              </w:rPr>
              <w:br/>
            </w:r>
            <w:r w:rsidRPr="00D226CB">
              <w:rPr>
                <w:rFonts w:ascii="Times New Roman" w:eastAsia="Times New Roman" w:hAnsi="Times New Roman" w:cs="Times New Roman"/>
                <w:color w:val="000000"/>
              </w:rPr>
              <w:br/>
              <w:t>Complete Construction Winter 2026</w:t>
            </w:r>
          </w:p>
        </w:tc>
      </w:tr>
    </w:tbl>
    <w:p w14:paraId="3F6E0C36" w14:textId="77777777" w:rsidR="001522C8" w:rsidRPr="0085705F" w:rsidRDefault="001522C8" w:rsidP="001522C8">
      <w:pPr>
        <w:spacing w:after="0"/>
        <w:ind w:firstLine="720"/>
        <w:rPr>
          <w:rFonts w:ascii="Times New Roman" w:eastAsia="Times New Roman" w:hAnsi="Times New Roman" w:cs="Times New Roman"/>
          <w:b/>
          <w:sz w:val="24"/>
          <w:szCs w:val="24"/>
        </w:rPr>
      </w:pPr>
    </w:p>
    <w:p w14:paraId="7BD741EA" w14:textId="1BCDA5DE" w:rsidR="001522C8" w:rsidRPr="0085705F" w:rsidRDefault="001522C8" w:rsidP="001522C8">
      <w:pPr>
        <w:spacing w:after="0"/>
        <w:ind w:left="720" w:hanging="720"/>
        <w:rPr>
          <w:rFonts w:ascii="Times New Roman" w:eastAsia="Times New Roman" w:hAnsi="Times New Roman" w:cs="Times New Roman"/>
          <w:sz w:val="24"/>
          <w:szCs w:val="24"/>
        </w:rPr>
      </w:pPr>
      <w:r w:rsidRPr="0085705F">
        <w:rPr>
          <w:rFonts w:ascii="Times New Roman" w:eastAsia="Times New Roman" w:hAnsi="Times New Roman" w:cs="Times New Roman"/>
          <w:sz w:val="24"/>
          <w:szCs w:val="24"/>
        </w:rPr>
        <w:t xml:space="preserve">3. </w:t>
      </w:r>
      <w:r w:rsidRPr="0085705F">
        <w:rPr>
          <w:rFonts w:ascii="Times New Roman" w:eastAsia="Times New Roman" w:hAnsi="Times New Roman" w:cs="Times New Roman"/>
          <w:sz w:val="24"/>
          <w:szCs w:val="24"/>
        </w:rPr>
        <w:tab/>
        <w:t xml:space="preserve">The following previously proposed and adopted projects may also utilize Fiscal Year </w:t>
      </w:r>
      <w:r w:rsidRPr="00763959">
        <w:rPr>
          <w:rFonts w:ascii="Times New Roman" w:eastAsia="Times New Roman" w:hAnsi="Times New Roman" w:cs="Times New Roman"/>
          <w:sz w:val="24"/>
          <w:szCs w:val="24"/>
        </w:rPr>
        <w:t>20</w:t>
      </w:r>
      <w:r w:rsidR="00763959" w:rsidRPr="00763959">
        <w:rPr>
          <w:rFonts w:ascii="Times New Roman" w:eastAsia="Times New Roman" w:hAnsi="Times New Roman" w:cs="Times New Roman"/>
          <w:sz w:val="24"/>
          <w:szCs w:val="24"/>
        </w:rPr>
        <w:t>25</w:t>
      </w:r>
      <w:r w:rsidRPr="00763959">
        <w:rPr>
          <w:rFonts w:ascii="Times New Roman" w:eastAsia="Times New Roman" w:hAnsi="Times New Roman" w:cs="Times New Roman"/>
          <w:sz w:val="24"/>
          <w:szCs w:val="24"/>
        </w:rPr>
        <w:t>-</w:t>
      </w:r>
      <w:r w:rsidR="00763959" w:rsidRPr="00763959">
        <w:rPr>
          <w:rFonts w:ascii="Times New Roman" w:eastAsia="Times New Roman" w:hAnsi="Times New Roman" w:cs="Times New Roman"/>
          <w:sz w:val="24"/>
          <w:szCs w:val="24"/>
        </w:rPr>
        <w:t>26</w:t>
      </w:r>
      <w:r w:rsidRPr="00763959">
        <w:rPr>
          <w:rFonts w:ascii="Times New Roman" w:eastAsia="Times New Roman" w:hAnsi="Times New Roman" w:cs="Times New Roman"/>
          <w:sz w:val="24"/>
          <w:szCs w:val="24"/>
        </w:rPr>
        <w:t xml:space="preserve"> Road Maintenance and Rehabilitation Account revenues in their delivery. With the relisting of these projects in the adopted fiscal year resolution, the City is reaffirming to the public and the State our intent to fund these projects with Road Maintenance and Rehabilitation Account revenues:</w:t>
      </w:r>
      <w:r w:rsidRPr="0085705F">
        <w:rPr>
          <w:rFonts w:ascii="Times New Roman" w:eastAsia="Times New Roman" w:hAnsi="Times New Roman" w:cs="Times New Roman"/>
          <w:sz w:val="24"/>
          <w:szCs w:val="24"/>
        </w:rPr>
        <w:t xml:space="preserve"> </w:t>
      </w:r>
    </w:p>
    <w:p w14:paraId="6A9AD602" w14:textId="77777777" w:rsidR="001522C8" w:rsidRDefault="001522C8" w:rsidP="00CC496F">
      <w:pPr>
        <w:spacing w:after="0"/>
        <w:rPr>
          <w:rFonts w:ascii="Times New Roman" w:eastAsia="Times New Roman" w:hAnsi="Times New Roman" w:cs="Times New Roman"/>
          <w:b/>
          <w:sz w:val="24"/>
          <w:szCs w:val="24"/>
          <w:highlight w:val="yellow"/>
        </w:rPr>
      </w:pPr>
    </w:p>
    <w:tbl>
      <w:tblPr>
        <w:tblW w:w="11150" w:type="dxa"/>
        <w:jc w:val="center"/>
        <w:tblLook w:val="04A0" w:firstRow="1" w:lastRow="0" w:firstColumn="1" w:lastColumn="0" w:noHBand="0" w:noVBand="1"/>
      </w:tblPr>
      <w:tblGrid>
        <w:gridCol w:w="1726"/>
        <w:gridCol w:w="3348"/>
        <w:gridCol w:w="3052"/>
        <w:gridCol w:w="1427"/>
        <w:gridCol w:w="1597"/>
      </w:tblGrid>
      <w:tr w:rsidR="00D45EF2" w:rsidRPr="00B17BF3" w14:paraId="3E387C47" w14:textId="77777777" w:rsidTr="00386B4B">
        <w:trPr>
          <w:trHeight w:val="585"/>
          <w:tblHeader/>
          <w:jc w:val="center"/>
        </w:trPr>
        <w:tc>
          <w:tcPr>
            <w:tcW w:w="1588"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2A88DCA8" w14:textId="77777777" w:rsidR="00D45EF2" w:rsidRPr="00B17BF3" w:rsidRDefault="00D45EF2" w:rsidP="00386B4B">
            <w:pPr>
              <w:spacing w:after="0" w:line="240" w:lineRule="auto"/>
              <w:jc w:val="center"/>
              <w:rPr>
                <w:rFonts w:ascii="Times New Roman" w:eastAsia="Times New Roman" w:hAnsi="Times New Roman" w:cs="Times New Roman"/>
                <w:b/>
                <w:bCs/>
                <w:color w:val="000000"/>
              </w:rPr>
            </w:pPr>
            <w:r w:rsidRPr="00B17BF3">
              <w:rPr>
                <w:rFonts w:ascii="Times New Roman" w:eastAsia="Times New Roman" w:hAnsi="Times New Roman" w:cs="Times New Roman"/>
                <w:b/>
                <w:bCs/>
                <w:color w:val="000000"/>
              </w:rPr>
              <w:lastRenderedPageBreak/>
              <w:t>Project Title</w:t>
            </w:r>
          </w:p>
        </w:tc>
        <w:tc>
          <w:tcPr>
            <w:tcW w:w="3442" w:type="dxa"/>
            <w:tcBorders>
              <w:top w:val="single" w:sz="8" w:space="0" w:color="auto"/>
              <w:left w:val="nil"/>
              <w:bottom w:val="single" w:sz="8" w:space="0" w:color="auto"/>
              <w:right w:val="single" w:sz="8" w:space="0" w:color="auto"/>
            </w:tcBorders>
            <w:shd w:val="clear" w:color="000000" w:fill="D9D9D9"/>
            <w:vAlign w:val="center"/>
            <w:hideMark/>
          </w:tcPr>
          <w:p w14:paraId="5F85D1D4" w14:textId="77777777" w:rsidR="00D45EF2" w:rsidRPr="00B17BF3" w:rsidRDefault="00D45EF2" w:rsidP="00386B4B">
            <w:pPr>
              <w:spacing w:after="0" w:line="240" w:lineRule="auto"/>
              <w:jc w:val="center"/>
              <w:rPr>
                <w:rFonts w:ascii="Times New Roman" w:eastAsia="Times New Roman" w:hAnsi="Times New Roman" w:cs="Times New Roman"/>
                <w:b/>
                <w:bCs/>
                <w:color w:val="000000"/>
              </w:rPr>
            </w:pPr>
            <w:r w:rsidRPr="00B17BF3">
              <w:rPr>
                <w:rFonts w:ascii="Times New Roman" w:eastAsia="Times New Roman" w:hAnsi="Times New Roman" w:cs="Times New Roman"/>
                <w:b/>
                <w:bCs/>
                <w:color w:val="000000"/>
              </w:rPr>
              <w:t>Description</w:t>
            </w:r>
          </w:p>
        </w:tc>
        <w:tc>
          <w:tcPr>
            <w:tcW w:w="3150" w:type="dxa"/>
            <w:tcBorders>
              <w:top w:val="single" w:sz="8" w:space="0" w:color="auto"/>
              <w:left w:val="nil"/>
              <w:bottom w:val="single" w:sz="8" w:space="0" w:color="auto"/>
              <w:right w:val="single" w:sz="8" w:space="0" w:color="auto"/>
            </w:tcBorders>
            <w:shd w:val="clear" w:color="000000" w:fill="D9D9D9"/>
            <w:vAlign w:val="center"/>
            <w:hideMark/>
          </w:tcPr>
          <w:p w14:paraId="2BCF96B9" w14:textId="77777777" w:rsidR="00D45EF2" w:rsidRPr="00B17BF3" w:rsidRDefault="00D45EF2" w:rsidP="00386B4B">
            <w:pPr>
              <w:spacing w:after="0" w:line="240" w:lineRule="auto"/>
              <w:jc w:val="center"/>
              <w:rPr>
                <w:rFonts w:ascii="Times New Roman" w:eastAsia="Times New Roman" w:hAnsi="Times New Roman" w:cs="Times New Roman"/>
                <w:b/>
                <w:bCs/>
                <w:color w:val="000000"/>
              </w:rPr>
            </w:pPr>
            <w:r w:rsidRPr="00B17BF3">
              <w:rPr>
                <w:rFonts w:ascii="Times New Roman" w:eastAsia="Times New Roman" w:hAnsi="Times New Roman" w:cs="Times New Roman"/>
                <w:b/>
                <w:bCs/>
                <w:color w:val="000000"/>
              </w:rPr>
              <w:t>Location</w:t>
            </w:r>
          </w:p>
        </w:tc>
        <w:tc>
          <w:tcPr>
            <w:tcW w:w="1440" w:type="dxa"/>
            <w:tcBorders>
              <w:top w:val="single" w:sz="8" w:space="0" w:color="auto"/>
              <w:left w:val="nil"/>
              <w:bottom w:val="single" w:sz="8" w:space="0" w:color="auto"/>
              <w:right w:val="single" w:sz="8" w:space="0" w:color="auto"/>
            </w:tcBorders>
            <w:shd w:val="clear" w:color="000000" w:fill="D9D9D9"/>
            <w:vAlign w:val="center"/>
            <w:hideMark/>
          </w:tcPr>
          <w:p w14:paraId="55D5EF7A" w14:textId="77777777" w:rsidR="00D45EF2" w:rsidRPr="00B17BF3" w:rsidRDefault="00D45EF2" w:rsidP="00386B4B">
            <w:pPr>
              <w:spacing w:after="0" w:line="240" w:lineRule="auto"/>
              <w:jc w:val="center"/>
              <w:rPr>
                <w:rFonts w:ascii="Times New Roman" w:eastAsia="Times New Roman" w:hAnsi="Times New Roman" w:cs="Times New Roman"/>
                <w:b/>
                <w:bCs/>
                <w:color w:val="000000"/>
              </w:rPr>
            </w:pPr>
            <w:r w:rsidRPr="00B17BF3">
              <w:rPr>
                <w:rFonts w:ascii="Times New Roman" w:eastAsia="Times New Roman" w:hAnsi="Times New Roman" w:cs="Times New Roman"/>
                <w:b/>
                <w:bCs/>
                <w:color w:val="000000"/>
              </w:rPr>
              <w:t>Estimated Useful Life</w:t>
            </w:r>
          </w:p>
        </w:tc>
        <w:tc>
          <w:tcPr>
            <w:tcW w:w="1530" w:type="dxa"/>
            <w:tcBorders>
              <w:top w:val="single" w:sz="8" w:space="0" w:color="auto"/>
              <w:left w:val="nil"/>
              <w:bottom w:val="single" w:sz="8" w:space="0" w:color="auto"/>
              <w:right w:val="single" w:sz="8" w:space="0" w:color="auto"/>
            </w:tcBorders>
            <w:shd w:val="clear" w:color="000000" w:fill="D9D9D9"/>
            <w:vAlign w:val="center"/>
            <w:hideMark/>
          </w:tcPr>
          <w:p w14:paraId="0B5104F9" w14:textId="77777777" w:rsidR="00D45EF2" w:rsidRPr="00B17BF3" w:rsidRDefault="00D45EF2" w:rsidP="00386B4B">
            <w:pPr>
              <w:spacing w:after="0" w:line="240" w:lineRule="auto"/>
              <w:jc w:val="center"/>
              <w:rPr>
                <w:rFonts w:ascii="Times New Roman" w:eastAsia="Times New Roman" w:hAnsi="Times New Roman" w:cs="Times New Roman"/>
                <w:b/>
                <w:bCs/>
                <w:color w:val="000000"/>
              </w:rPr>
            </w:pPr>
            <w:r w:rsidRPr="00B17BF3">
              <w:rPr>
                <w:rFonts w:ascii="Times New Roman" w:eastAsia="Times New Roman" w:hAnsi="Times New Roman" w:cs="Times New Roman"/>
                <w:b/>
                <w:bCs/>
                <w:color w:val="000000"/>
              </w:rPr>
              <w:t>Estimated Schedule</w:t>
            </w:r>
          </w:p>
        </w:tc>
      </w:tr>
      <w:tr w:rsidR="00D45EF2" w:rsidRPr="00D226CB" w14:paraId="4A19EFD8" w14:textId="77777777" w:rsidTr="00386B4B">
        <w:trPr>
          <w:trHeight w:val="1505"/>
          <w:jc w:val="center"/>
        </w:trPr>
        <w:tc>
          <w:tcPr>
            <w:tcW w:w="1588" w:type="dxa"/>
            <w:tcBorders>
              <w:top w:val="nil"/>
              <w:left w:val="single" w:sz="8" w:space="0" w:color="auto"/>
              <w:bottom w:val="single" w:sz="8" w:space="0" w:color="auto"/>
              <w:right w:val="single" w:sz="8" w:space="0" w:color="auto"/>
            </w:tcBorders>
            <w:shd w:val="clear" w:color="auto" w:fill="auto"/>
            <w:vAlign w:val="center"/>
            <w:hideMark/>
          </w:tcPr>
          <w:p w14:paraId="180495FF" w14:textId="77777777" w:rsidR="00D45EF2" w:rsidRPr="00D226CB" w:rsidRDefault="00D45EF2" w:rsidP="00386B4B">
            <w:pPr>
              <w:spacing w:after="0" w:line="240" w:lineRule="auto"/>
              <w:rPr>
                <w:rFonts w:ascii="Times New Roman" w:eastAsia="Times New Roman" w:hAnsi="Times New Roman" w:cs="Times New Roman"/>
                <w:color w:val="000000"/>
              </w:rPr>
            </w:pPr>
            <w:r w:rsidRPr="00D226CB">
              <w:rPr>
                <w:rFonts w:ascii="Times New Roman" w:eastAsia="Times New Roman" w:hAnsi="Times New Roman" w:cs="Times New Roman"/>
                <w:color w:val="000000"/>
              </w:rPr>
              <w:t>Williams Road Undergrounding, Streetscape, &amp; Median Island</w:t>
            </w:r>
          </w:p>
        </w:tc>
        <w:tc>
          <w:tcPr>
            <w:tcW w:w="3442" w:type="dxa"/>
            <w:tcBorders>
              <w:top w:val="nil"/>
              <w:left w:val="nil"/>
              <w:bottom w:val="single" w:sz="8" w:space="0" w:color="auto"/>
              <w:right w:val="single" w:sz="8" w:space="0" w:color="auto"/>
            </w:tcBorders>
            <w:shd w:val="clear" w:color="auto" w:fill="auto"/>
            <w:vAlign w:val="center"/>
            <w:hideMark/>
          </w:tcPr>
          <w:p w14:paraId="02FB2830" w14:textId="77777777" w:rsidR="00D45EF2" w:rsidRPr="00D226CB" w:rsidRDefault="00D45EF2" w:rsidP="00386B4B">
            <w:pPr>
              <w:spacing w:after="0" w:line="240" w:lineRule="auto"/>
              <w:rPr>
                <w:rFonts w:ascii="Times New Roman" w:eastAsia="Times New Roman" w:hAnsi="Times New Roman" w:cs="Times New Roman"/>
                <w:color w:val="000000"/>
              </w:rPr>
            </w:pPr>
            <w:r w:rsidRPr="00D226CB">
              <w:rPr>
                <w:rFonts w:ascii="Times New Roman" w:eastAsia="Times New Roman" w:hAnsi="Times New Roman" w:cs="Times New Roman"/>
                <w:color w:val="000000"/>
              </w:rPr>
              <w:t>Streetscape improvements, utility improvements, road reconstruction, median island, and ADA improvements.</w:t>
            </w:r>
          </w:p>
        </w:tc>
        <w:tc>
          <w:tcPr>
            <w:tcW w:w="3150" w:type="dxa"/>
            <w:tcBorders>
              <w:top w:val="nil"/>
              <w:left w:val="nil"/>
              <w:bottom w:val="single" w:sz="8" w:space="0" w:color="auto"/>
              <w:right w:val="single" w:sz="8" w:space="0" w:color="auto"/>
            </w:tcBorders>
            <w:shd w:val="clear" w:color="auto" w:fill="auto"/>
            <w:vAlign w:val="center"/>
            <w:hideMark/>
          </w:tcPr>
          <w:p w14:paraId="78417707" w14:textId="77777777" w:rsidR="00D45EF2" w:rsidRPr="00D226CB" w:rsidRDefault="00D45EF2" w:rsidP="00386B4B">
            <w:pPr>
              <w:spacing w:after="0" w:line="240" w:lineRule="auto"/>
              <w:rPr>
                <w:rFonts w:ascii="Times New Roman" w:eastAsia="Times New Roman" w:hAnsi="Times New Roman" w:cs="Times New Roman"/>
                <w:color w:val="000000"/>
              </w:rPr>
            </w:pPr>
            <w:r w:rsidRPr="00D226CB">
              <w:rPr>
                <w:rFonts w:ascii="Times New Roman" w:eastAsia="Times New Roman" w:hAnsi="Times New Roman" w:cs="Times New Roman"/>
                <w:color w:val="000000"/>
              </w:rPr>
              <w:t>Williams Road from Bardin Road to East Alisal Street.</w:t>
            </w:r>
          </w:p>
        </w:tc>
        <w:tc>
          <w:tcPr>
            <w:tcW w:w="1440" w:type="dxa"/>
            <w:tcBorders>
              <w:top w:val="nil"/>
              <w:left w:val="nil"/>
              <w:bottom w:val="single" w:sz="8" w:space="0" w:color="auto"/>
              <w:right w:val="single" w:sz="8" w:space="0" w:color="auto"/>
            </w:tcBorders>
            <w:shd w:val="clear" w:color="auto" w:fill="auto"/>
            <w:vAlign w:val="center"/>
            <w:hideMark/>
          </w:tcPr>
          <w:p w14:paraId="02802D3A" w14:textId="77777777" w:rsidR="00D45EF2" w:rsidRPr="00D226CB" w:rsidRDefault="00D45EF2" w:rsidP="00386B4B">
            <w:pPr>
              <w:spacing w:after="0" w:line="240" w:lineRule="auto"/>
              <w:jc w:val="center"/>
              <w:rPr>
                <w:rFonts w:ascii="Times New Roman" w:eastAsia="Times New Roman" w:hAnsi="Times New Roman" w:cs="Times New Roman"/>
                <w:color w:val="000000"/>
              </w:rPr>
            </w:pPr>
            <w:r w:rsidRPr="00D226CB">
              <w:rPr>
                <w:rFonts w:ascii="Times New Roman" w:eastAsia="Times New Roman" w:hAnsi="Times New Roman" w:cs="Times New Roman"/>
                <w:color w:val="000000"/>
              </w:rPr>
              <w:t>20-25 years</w:t>
            </w:r>
          </w:p>
        </w:tc>
        <w:tc>
          <w:tcPr>
            <w:tcW w:w="1530" w:type="dxa"/>
            <w:tcBorders>
              <w:top w:val="nil"/>
              <w:left w:val="nil"/>
              <w:bottom w:val="single" w:sz="8" w:space="0" w:color="auto"/>
              <w:right w:val="single" w:sz="8" w:space="0" w:color="auto"/>
            </w:tcBorders>
            <w:shd w:val="clear" w:color="auto" w:fill="auto"/>
            <w:vAlign w:val="center"/>
            <w:hideMark/>
          </w:tcPr>
          <w:p w14:paraId="0A53C0D9" w14:textId="77777777" w:rsidR="00D45EF2" w:rsidRPr="00D226CB" w:rsidRDefault="00D45EF2" w:rsidP="00386B4B">
            <w:pPr>
              <w:spacing w:after="0" w:line="240" w:lineRule="auto"/>
              <w:rPr>
                <w:rFonts w:ascii="Times New Roman" w:eastAsia="Times New Roman" w:hAnsi="Times New Roman" w:cs="Times New Roman"/>
                <w:color w:val="000000"/>
              </w:rPr>
            </w:pPr>
            <w:r w:rsidRPr="00D226CB">
              <w:rPr>
                <w:rFonts w:ascii="Times New Roman" w:eastAsia="Times New Roman" w:hAnsi="Times New Roman" w:cs="Times New Roman"/>
                <w:color w:val="000000"/>
              </w:rPr>
              <w:t>Preconstruction Design Start January 2024</w:t>
            </w:r>
          </w:p>
        </w:tc>
      </w:tr>
      <w:tr w:rsidR="00D45EF2" w:rsidRPr="00D226CB" w14:paraId="2A17C9A9" w14:textId="77777777" w:rsidTr="00386B4B">
        <w:trPr>
          <w:trHeight w:val="2085"/>
          <w:jc w:val="center"/>
        </w:trPr>
        <w:tc>
          <w:tcPr>
            <w:tcW w:w="1588" w:type="dxa"/>
            <w:tcBorders>
              <w:top w:val="nil"/>
              <w:left w:val="single" w:sz="8" w:space="0" w:color="auto"/>
              <w:bottom w:val="single" w:sz="8" w:space="0" w:color="auto"/>
              <w:right w:val="single" w:sz="8" w:space="0" w:color="auto"/>
            </w:tcBorders>
            <w:shd w:val="clear" w:color="auto" w:fill="auto"/>
            <w:vAlign w:val="center"/>
            <w:hideMark/>
          </w:tcPr>
          <w:p w14:paraId="601305FA" w14:textId="77777777" w:rsidR="00D45EF2" w:rsidRPr="00D226CB" w:rsidRDefault="00D45EF2" w:rsidP="00386B4B">
            <w:pPr>
              <w:spacing w:after="0" w:line="240" w:lineRule="auto"/>
              <w:rPr>
                <w:rFonts w:ascii="Times New Roman" w:eastAsia="Times New Roman" w:hAnsi="Times New Roman" w:cs="Times New Roman"/>
                <w:color w:val="000000"/>
              </w:rPr>
            </w:pPr>
            <w:r w:rsidRPr="00D226CB">
              <w:rPr>
                <w:rFonts w:ascii="Times New Roman" w:eastAsia="Times New Roman" w:hAnsi="Times New Roman" w:cs="Times New Roman"/>
                <w:color w:val="000000"/>
              </w:rPr>
              <w:t>Boronda Road Congestion Relief Project – Phase 1</w:t>
            </w:r>
          </w:p>
        </w:tc>
        <w:tc>
          <w:tcPr>
            <w:tcW w:w="3442" w:type="dxa"/>
            <w:tcBorders>
              <w:top w:val="nil"/>
              <w:left w:val="nil"/>
              <w:bottom w:val="single" w:sz="8" w:space="0" w:color="auto"/>
              <w:right w:val="single" w:sz="8" w:space="0" w:color="auto"/>
            </w:tcBorders>
            <w:shd w:val="clear" w:color="auto" w:fill="auto"/>
            <w:vAlign w:val="center"/>
            <w:hideMark/>
          </w:tcPr>
          <w:p w14:paraId="54D9348A" w14:textId="77777777" w:rsidR="00D45EF2" w:rsidRPr="00D226CB" w:rsidRDefault="00D45EF2" w:rsidP="00386B4B">
            <w:pPr>
              <w:spacing w:after="0" w:line="240" w:lineRule="auto"/>
              <w:rPr>
                <w:rFonts w:ascii="Times New Roman" w:eastAsia="Times New Roman" w:hAnsi="Times New Roman" w:cs="Times New Roman"/>
                <w:color w:val="000000"/>
              </w:rPr>
            </w:pPr>
            <w:r w:rsidRPr="00D226CB">
              <w:rPr>
                <w:rFonts w:ascii="Times New Roman" w:eastAsia="Times New Roman" w:hAnsi="Times New Roman" w:cs="Times New Roman"/>
                <w:color w:val="000000"/>
              </w:rPr>
              <w:t>Construction of a roundabout at East Boronda Road and McKinnon Street. Includes pedestrian and bicyclist improvements, median islands, pavement rehabilitation, landscaping, utility improvements, signage and striping.</w:t>
            </w:r>
          </w:p>
        </w:tc>
        <w:tc>
          <w:tcPr>
            <w:tcW w:w="3150" w:type="dxa"/>
            <w:tcBorders>
              <w:top w:val="nil"/>
              <w:left w:val="nil"/>
              <w:bottom w:val="single" w:sz="8" w:space="0" w:color="auto"/>
              <w:right w:val="single" w:sz="8" w:space="0" w:color="auto"/>
            </w:tcBorders>
            <w:shd w:val="clear" w:color="auto" w:fill="auto"/>
            <w:vAlign w:val="center"/>
            <w:hideMark/>
          </w:tcPr>
          <w:p w14:paraId="2BC1817A" w14:textId="77777777" w:rsidR="00D45EF2" w:rsidRPr="00D226CB" w:rsidRDefault="00D45EF2" w:rsidP="00386B4B">
            <w:pPr>
              <w:spacing w:after="0" w:line="240" w:lineRule="auto"/>
              <w:rPr>
                <w:rFonts w:ascii="Times New Roman" w:eastAsia="Times New Roman" w:hAnsi="Times New Roman" w:cs="Times New Roman"/>
                <w:color w:val="000000"/>
              </w:rPr>
            </w:pPr>
            <w:r w:rsidRPr="00D226CB">
              <w:rPr>
                <w:rFonts w:ascii="Times New Roman" w:eastAsia="Times New Roman" w:hAnsi="Times New Roman" w:cs="Times New Roman"/>
                <w:color w:val="000000"/>
              </w:rPr>
              <w:t xml:space="preserve">East Boronda Road from Dartmouth Way to 1200 feet East of McKinnon Street </w:t>
            </w:r>
          </w:p>
        </w:tc>
        <w:tc>
          <w:tcPr>
            <w:tcW w:w="1440" w:type="dxa"/>
            <w:tcBorders>
              <w:top w:val="nil"/>
              <w:left w:val="nil"/>
              <w:bottom w:val="single" w:sz="8" w:space="0" w:color="auto"/>
              <w:right w:val="single" w:sz="8" w:space="0" w:color="auto"/>
            </w:tcBorders>
            <w:shd w:val="clear" w:color="auto" w:fill="auto"/>
            <w:vAlign w:val="center"/>
            <w:hideMark/>
          </w:tcPr>
          <w:p w14:paraId="3990FC03" w14:textId="77777777" w:rsidR="00D45EF2" w:rsidRPr="00D226CB" w:rsidRDefault="00D45EF2" w:rsidP="00386B4B">
            <w:pPr>
              <w:spacing w:after="0" w:line="240" w:lineRule="auto"/>
              <w:jc w:val="center"/>
              <w:rPr>
                <w:rFonts w:ascii="Times New Roman" w:eastAsia="Times New Roman" w:hAnsi="Times New Roman" w:cs="Times New Roman"/>
                <w:color w:val="000000"/>
              </w:rPr>
            </w:pPr>
            <w:r w:rsidRPr="00D226CB">
              <w:rPr>
                <w:rFonts w:ascii="Times New Roman" w:eastAsia="Times New Roman" w:hAnsi="Times New Roman" w:cs="Times New Roman"/>
                <w:color w:val="000000"/>
              </w:rPr>
              <w:t>20-25 years</w:t>
            </w:r>
          </w:p>
        </w:tc>
        <w:tc>
          <w:tcPr>
            <w:tcW w:w="1530" w:type="dxa"/>
            <w:tcBorders>
              <w:top w:val="nil"/>
              <w:left w:val="nil"/>
              <w:bottom w:val="single" w:sz="8" w:space="0" w:color="auto"/>
              <w:right w:val="single" w:sz="8" w:space="0" w:color="auto"/>
            </w:tcBorders>
            <w:shd w:val="clear" w:color="auto" w:fill="auto"/>
            <w:vAlign w:val="center"/>
            <w:hideMark/>
          </w:tcPr>
          <w:p w14:paraId="0A20DF00" w14:textId="77777777" w:rsidR="00D45EF2" w:rsidRPr="00D226CB" w:rsidRDefault="00D45EF2" w:rsidP="00386B4B">
            <w:pPr>
              <w:spacing w:after="0" w:line="240" w:lineRule="auto"/>
              <w:rPr>
                <w:rFonts w:ascii="Times New Roman" w:eastAsia="Times New Roman" w:hAnsi="Times New Roman" w:cs="Times New Roman"/>
                <w:color w:val="000000"/>
              </w:rPr>
            </w:pPr>
            <w:r w:rsidRPr="00D226CB">
              <w:rPr>
                <w:rFonts w:ascii="Times New Roman" w:eastAsia="Times New Roman" w:hAnsi="Times New Roman" w:cs="Times New Roman"/>
                <w:color w:val="000000"/>
              </w:rPr>
              <w:t>Start Construction July 2024</w:t>
            </w:r>
          </w:p>
        </w:tc>
      </w:tr>
    </w:tbl>
    <w:p w14:paraId="4FBA6C65" w14:textId="77777777" w:rsidR="00A05D19" w:rsidRPr="00D226CB" w:rsidRDefault="00A05D19" w:rsidP="001522C8">
      <w:pPr>
        <w:spacing w:after="0"/>
        <w:ind w:left="720"/>
        <w:rPr>
          <w:rFonts w:ascii="Times New Roman" w:eastAsia="Times New Roman" w:hAnsi="Times New Roman" w:cs="Times New Roman"/>
          <w:b/>
          <w:sz w:val="28"/>
          <w:szCs w:val="28"/>
          <w:highlight w:val="yellow"/>
        </w:rPr>
      </w:pPr>
    </w:p>
    <w:p w14:paraId="5111077B" w14:textId="77777777" w:rsidR="001522C8" w:rsidRPr="00D226CB" w:rsidRDefault="001522C8" w:rsidP="001522C8">
      <w:pPr>
        <w:spacing w:after="0"/>
        <w:rPr>
          <w:rFonts w:ascii="Times New Roman" w:eastAsia="Times New Roman" w:hAnsi="Times New Roman" w:cs="Times New Roman"/>
          <w:sz w:val="28"/>
          <w:szCs w:val="28"/>
        </w:rPr>
      </w:pPr>
    </w:p>
    <w:p w14:paraId="1558E416" w14:textId="0ED5C1DF" w:rsidR="001522C8" w:rsidRPr="0085705F" w:rsidRDefault="001522C8" w:rsidP="001522C8">
      <w:pPr>
        <w:spacing w:after="0"/>
        <w:ind w:firstLine="720"/>
        <w:rPr>
          <w:rFonts w:ascii="Times New Roman" w:eastAsia="Times New Roman" w:hAnsi="Times New Roman" w:cs="Times New Roman"/>
          <w:sz w:val="24"/>
          <w:szCs w:val="24"/>
        </w:rPr>
      </w:pPr>
      <w:r w:rsidRPr="0085705F">
        <w:rPr>
          <w:rFonts w:ascii="Times New Roman" w:eastAsia="Times New Roman" w:hAnsi="Times New Roman" w:cs="Times New Roman"/>
          <w:b/>
          <w:sz w:val="24"/>
          <w:szCs w:val="24"/>
        </w:rPr>
        <w:t>PASSED AND A</w:t>
      </w:r>
      <w:r w:rsidR="002044D9" w:rsidRPr="0085705F">
        <w:rPr>
          <w:rFonts w:ascii="Times New Roman" w:eastAsia="Times New Roman" w:hAnsi="Times New Roman" w:cs="Times New Roman"/>
          <w:b/>
          <w:sz w:val="24"/>
          <w:szCs w:val="24"/>
        </w:rPr>
        <w:t>PPROVED</w:t>
      </w:r>
      <w:r w:rsidRPr="0085705F">
        <w:rPr>
          <w:rFonts w:ascii="Times New Roman" w:eastAsia="Times New Roman" w:hAnsi="Times New Roman" w:cs="Times New Roman"/>
          <w:b/>
          <w:sz w:val="24"/>
          <w:szCs w:val="24"/>
        </w:rPr>
        <w:t xml:space="preserve"> </w:t>
      </w:r>
      <w:r w:rsidR="008C7E01" w:rsidRPr="0085705F">
        <w:rPr>
          <w:rFonts w:ascii="Times New Roman" w:eastAsia="Times New Roman" w:hAnsi="Times New Roman" w:cs="Times New Roman"/>
          <w:sz w:val="24"/>
          <w:szCs w:val="24"/>
        </w:rPr>
        <w:t xml:space="preserve">this </w:t>
      </w:r>
      <w:r w:rsidR="00763959">
        <w:rPr>
          <w:rFonts w:ascii="Times New Roman" w:eastAsia="Times New Roman" w:hAnsi="Times New Roman" w:cs="Times New Roman"/>
          <w:sz w:val="24"/>
          <w:szCs w:val="24"/>
        </w:rPr>
        <w:t>3rd</w:t>
      </w:r>
      <w:r w:rsidR="008C7E01" w:rsidRPr="0085705F">
        <w:rPr>
          <w:rFonts w:ascii="Times New Roman" w:eastAsia="Times New Roman" w:hAnsi="Times New Roman" w:cs="Times New Roman"/>
          <w:sz w:val="24"/>
          <w:szCs w:val="24"/>
        </w:rPr>
        <w:t xml:space="preserve"> day of </w:t>
      </w:r>
      <w:r w:rsidR="00763959">
        <w:rPr>
          <w:rFonts w:ascii="Times New Roman" w:eastAsia="Times New Roman" w:hAnsi="Times New Roman" w:cs="Times New Roman"/>
          <w:sz w:val="24"/>
          <w:szCs w:val="24"/>
        </w:rPr>
        <w:t>June</w:t>
      </w:r>
      <w:r w:rsidR="008C7E01" w:rsidRPr="0085705F">
        <w:rPr>
          <w:rFonts w:ascii="Times New Roman" w:eastAsia="Times New Roman" w:hAnsi="Times New Roman" w:cs="Times New Roman"/>
          <w:sz w:val="24"/>
          <w:szCs w:val="24"/>
        </w:rPr>
        <w:t>, 2025</w:t>
      </w:r>
      <w:r w:rsidRPr="0085705F">
        <w:rPr>
          <w:rFonts w:ascii="Times New Roman" w:eastAsia="Times New Roman" w:hAnsi="Times New Roman" w:cs="Times New Roman"/>
          <w:sz w:val="24"/>
          <w:szCs w:val="24"/>
        </w:rPr>
        <w:t xml:space="preserve"> by the following vote: </w:t>
      </w:r>
    </w:p>
    <w:p w14:paraId="20D47348" w14:textId="77777777" w:rsidR="005278CB" w:rsidRPr="0085705F" w:rsidRDefault="005278CB" w:rsidP="001522C8">
      <w:pPr>
        <w:spacing w:after="0"/>
        <w:ind w:firstLine="720"/>
        <w:rPr>
          <w:rFonts w:ascii="Times New Roman" w:hAnsi="Times New Roman" w:cs="Times New Roman"/>
          <w:sz w:val="24"/>
          <w:szCs w:val="24"/>
        </w:rPr>
      </w:pPr>
    </w:p>
    <w:p w14:paraId="5F72DDF0" w14:textId="77777777" w:rsidR="00D76EAC" w:rsidRDefault="00D76EAC" w:rsidP="00D76EAC">
      <w:pPr>
        <w:spacing w:after="120"/>
        <w:jc w:val="both"/>
        <w:outlineLvl w:val="0"/>
        <w:rPr>
          <w:rFonts w:ascii="Times New Roman" w:hAnsi="Times New Roman" w:cs="Times New Roman"/>
          <w:b/>
          <w:bCs/>
        </w:rPr>
      </w:pPr>
      <w:r>
        <w:rPr>
          <w:rFonts w:ascii="Times New Roman" w:hAnsi="Times New Roman" w:cs="Times New Roman"/>
          <w:b/>
          <w:bCs/>
        </w:rPr>
        <w:t>AYES:</w:t>
      </w:r>
    </w:p>
    <w:p w14:paraId="54B91A8D" w14:textId="77777777" w:rsidR="00D76EAC" w:rsidRDefault="00D76EAC" w:rsidP="00D76EAC">
      <w:pPr>
        <w:spacing w:after="120"/>
        <w:jc w:val="both"/>
        <w:outlineLvl w:val="0"/>
        <w:rPr>
          <w:rFonts w:ascii="Times New Roman" w:hAnsi="Times New Roman" w:cs="Times New Roman"/>
          <w:b/>
          <w:bCs/>
        </w:rPr>
      </w:pPr>
      <w:r>
        <w:rPr>
          <w:rFonts w:ascii="Times New Roman" w:hAnsi="Times New Roman" w:cs="Times New Roman"/>
          <w:b/>
          <w:bCs/>
        </w:rPr>
        <w:t>NOES:</w:t>
      </w:r>
    </w:p>
    <w:p w14:paraId="5C3C6F4F" w14:textId="77777777" w:rsidR="00D76EAC" w:rsidRDefault="00D76EAC" w:rsidP="00D76EAC">
      <w:pPr>
        <w:spacing w:after="120"/>
        <w:jc w:val="both"/>
        <w:outlineLvl w:val="0"/>
        <w:rPr>
          <w:rFonts w:ascii="Times New Roman" w:hAnsi="Times New Roman" w:cs="Times New Roman"/>
          <w:b/>
          <w:bCs/>
        </w:rPr>
      </w:pPr>
      <w:r>
        <w:rPr>
          <w:rFonts w:ascii="Times New Roman" w:hAnsi="Times New Roman" w:cs="Times New Roman"/>
          <w:b/>
          <w:bCs/>
        </w:rPr>
        <w:t>ABSENT:</w:t>
      </w:r>
      <w:r>
        <w:rPr>
          <w:rFonts w:ascii="Times New Roman" w:hAnsi="Times New Roman" w:cs="Times New Roman"/>
          <w:b/>
          <w:bCs/>
        </w:rPr>
        <w:tab/>
      </w:r>
    </w:p>
    <w:p w14:paraId="15870C9C" w14:textId="77777777" w:rsidR="00D76EAC" w:rsidRDefault="00D76EAC" w:rsidP="00D76EAC">
      <w:pPr>
        <w:spacing w:after="120"/>
        <w:jc w:val="both"/>
        <w:outlineLvl w:val="0"/>
        <w:rPr>
          <w:rFonts w:ascii="Times New Roman" w:hAnsi="Times New Roman" w:cs="Times New Roman"/>
          <w:b/>
          <w:bCs/>
        </w:rPr>
      </w:pPr>
      <w:r>
        <w:rPr>
          <w:rFonts w:ascii="Times New Roman" w:hAnsi="Times New Roman" w:cs="Times New Roman"/>
          <w:b/>
          <w:bCs/>
        </w:rPr>
        <w:t>ABSTAIN:</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p>
    <w:p w14:paraId="78FB6727" w14:textId="77777777" w:rsidR="00D76EAC" w:rsidRDefault="00D76EAC" w:rsidP="00D76EAC">
      <w:pPr>
        <w:spacing w:after="120"/>
        <w:jc w:val="both"/>
        <w:outlineLvl w:val="0"/>
        <w:rPr>
          <w:rFonts w:ascii="Times New Roman" w:hAnsi="Times New Roman" w:cs="Times New Roman"/>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rPr>
        <w:t>APPROVED:</w:t>
      </w:r>
    </w:p>
    <w:p w14:paraId="5FB142FE" w14:textId="77777777" w:rsidR="00D76EAC" w:rsidRDefault="00D76EAC" w:rsidP="00D76EAC">
      <w:pPr>
        <w:jc w:val="both"/>
        <w:rPr>
          <w:rFonts w:ascii="Times New Roman" w:hAnsi="Times New Roman" w:cs="Times New Roman"/>
          <w:b/>
          <w:bCs/>
        </w:rPr>
      </w:pPr>
      <w:r>
        <w:rPr>
          <w:rFonts w:ascii="Times New Roman" w:hAnsi="Times New Roman" w:cs="Times New Roman"/>
          <w:b/>
          <w:bCs/>
        </w:rPr>
        <w:t> </w:t>
      </w:r>
    </w:p>
    <w:p w14:paraId="2E6405FB" w14:textId="77777777" w:rsidR="00D76EAC" w:rsidRDefault="00D76EAC" w:rsidP="00D76EAC">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______________________________</w:t>
      </w:r>
    </w:p>
    <w:p w14:paraId="4E4643C0" w14:textId="1AD0B459" w:rsidR="00D76EAC" w:rsidRDefault="00D76EAC" w:rsidP="00D76EAC">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D226CB">
        <w:rPr>
          <w:rFonts w:ascii="Times New Roman" w:hAnsi="Times New Roman" w:cs="Times New Roman"/>
        </w:rPr>
        <w:t>Dennis Don</w:t>
      </w:r>
      <w:r w:rsidR="00D36035">
        <w:rPr>
          <w:rFonts w:ascii="Times New Roman" w:hAnsi="Times New Roman" w:cs="Times New Roman"/>
        </w:rPr>
        <w:t>o</w:t>
      </w:r>
      <w:r w:rsidR="00D226CB">
        <w:rPr>
          <w:rFonts w:ascii="Times New Roman" w:hAnsi="Times New Roman" w:cs="Times New Roman"/>
        </w:rPr>
        <w:t>hue</w:t>
      </w:r>
      <w:r>
        <w:rPr>
          <w:rFonts w:ascii="Times New Roman" w:hAnsi="Times New Roman" w:cs="Times New Roman"/>
        </w:rPr>
        <w:t>, Mayor</w:t>
      </w:r>
    </w:p>
    <w:p w14:paraId="78A20738" w14:textId="77777777" w:rsidR="00D76EAC" w:rsidRDefault="00D76EAC" w:rsidP="00D76EAC">
      <w:pPr>
        <w:rPr>
          <w:rFonts w:ascii="Times New Roman" w:hAnsi="Times New Roman" w:cs="Times New Roman"/>
          <w:b/>
          <w:bCs/>
        </w:rPr>
      </w:pPr>
      <w:r>
        <w:rPr>
          <w:rFonts w:ascii="Times New Roman" w:hAnsi="Times New Roman" w:cs="Times New Roman"/>
          <w:b/>
          <w:bCs/>
        </w:rPr>
        <w:t>ATTEST:</w:t>
      </w:r>
    </w:p>
    <w:p w14:paraId="7AFBF3D0" w14:textId="77777777" w:rsidR="00D76EAC" w:rsidRDefault="00D76EAC" w:rsidP="00D76EAC">
      <w:pPr>
        <w:rPr>
          <w:rFonts w:ascii="Times New Roman" w:hAnsi="Times New Roman" w:cs="Times New Roman"/>
        </w:rPr>
      </w:pPr>
    </w:p>
    <w:p w14:paraId="2EC57829" w14:textId="77777777" w:rsidR="00D76EAC" w:rsidRDefault="00D76EAC" w:rsidP="00D76EAC">
      <w:pPr>
        <w:spacing w:after="0"/>
        <w:rPr>
          <w:rFonts w:ascii="Times New Roman" w:hAnsi="Times New Roman" w:cs="Times New Roman"/>
        </w:rPr>
      </w:pPr>
      <w:r>
        <w:rPr>
          <w:rFonts w:ascii="Times New Roman" w:hAnsi="Times New Roman" w:cs="Times New Roman"/>
        </w:rPr>
        <w:t>_______________________________</w:t>
      </w:r>
    </w:p>
    <w:p w14:paraId="689F91A3" w14:textId="77777777" w:rsidR="00D76EAC" w:rsidRDefault="00D76EAC" w:rsidP="00D76EAC">
      <w:pPr>
        <w:rPr>
          <w:rFonts w:ascii="Times New Roman" w:hAnsi="Times New Roman" w:cs="Times New Roman"/>
        </w:rPr>
      </w:pPr>
      <w:r>
        <w:rPr>
          <w:rFonts w:ascii="Times New Roman" w:hAnsi="Times New Roman" w:cs="Times New Roman"/>
        </w:rPr>
        <w:t>Patricia M. Barajas, City Clerk</w:t>
      </w:r>
    </w:p>
    <w:p w14:paraId="6F16C72C" w14:textId="77777777" w:rsidR="009906D0" w:rsidRPr="0085705F" w:rsidRDefault="009906D0" w:rsidP="005278CB">
      <w:pPr>
        <w:rPr>
          <w:rFonts w:ascii="Times New Roman" w:hAnsi="Times New Roman" w:cs="Times New Roman"/>
          <w:b/>
          <w:bCs/>
          <w:sz w:val="24"/>
          <w:szCs w:val="24"/>
        </w:rPr>
      </w:pPr>
    </w:p>
    <w:sectPr w:rsidR="009906D0" w:rsidRPr="008570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1C0A3" w14:textId="77777777" w:rsidR="0052249B" w:rsidRDefault="0052249B" w:rsidP="00DA4FAB">
      <w:pPr>
        <w:spacing w:after="0" w:line="240" w:lineRule="auto"/>
      </w:pPr>
      <w:r>
        <w:separator/>
      </w:r>
    </w:p>
  </w:endnote>
  <w:endnote w:type="continuationSeparator" w:id="0">
    <w:p w14:paraId="4691908B" w14:textId="77777777" w:rsidR="0052249B" w:rsidRDefault="0052249B" w:rsidP="00DA4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C670E" w14:textId="77777777" w:rsidR="0052249B" w:rsidRDefault="0052249B" w:rsidP="00DA4FAB">
      <w:pPr>
        <w:spacing w:after="0" w:line="240" w:lineRule="auto"/>
      </w:pPr>
      <w:r>
        <w:separator/>
      </w:r>
    </w:p>
  </w:footnote>
  <w:footnote w:type="continuationSeparator" w:id="0">
    <w:p w14:paraId="305BF788" w14:textId="77777777" w:rsidR="0052249B" w:rsidRDefault="0052249B" w:rsidP="00DA4F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2C8"/>
    <w:rsid w:val="000C0895"/>
    <w:rsid w:val="000C6356"/>
    <w:rsid w:val="000D2F3B"/>
    <w:rsid w:val="001522C8"/>
    <w:rsid w:val="00157FFC"/>
    <w:rsid w:val="001B4B91"/>
    <w:rsid w:val="002044D9"/>
    <w:rsid w:val="00214F38"/>
    <w:rsid w:val="00305D87"/>
    <w:rsid w:val="00347FD7"/>
    <w:rsid w:val="00356145"/>
    <w:rsid w:val="003867EC"/>
    <w:rsid w:val="00414BE2"/>
    <w:rsid w:val="004E3D50"/>
    <w:rsid w:val="00520D0D"/>
    <w:rsid w:val="0052249B"/>
    <w:rsid w:val="005278CB"/>
    <w:rsid w:val="005D57C4"/>
    <w:rsid w:val="00613DDB"/>
    <w:rsid w:val="00614024"/>
    <w:rsid w:val="0065741B"/>
    <w:rsid w:val="006E5441"/>
    <w:rsid w:val="007174BA"/>
    <w:rsid w:val="00763959"/>
    <w:rsid w:val="008174FE"/>
    <w:rsid w:val="0085705F"/>
    <w:rsid w:val="008C7E01"/>
    <w:rsid w:val="00945B6D"/>
    <w:rsid w:val="00971A52"/>
    <w:rsid w:val="009906D0"/>
    <w:rsid w:val="009C11D8"/>
    <w:rsid w:val="00A042B1"/>
    <w:rsid w:val="00A05D19"/>
    <w:rsid w:val="00A1032C"/>
    <w:rsid w:val="00A47546"/>
    <w:rsid w:val="00AF6F8E"/>
    <w:rsid w:val="00CC496F"/>
    <w:rsid w:val="00CD3BF1"/>
    <w:rsid w:val="00D226CB"/>
    <w:rsid w:val="00D36035"/>
    <w:rsid w:val="00D45EF2"/>
    <w:rsid w:val="00D568AF"/>
    <w:rsid w:val="00D57ADA"/>
    <w:rsid w:val="00D76EAC"/>
    <w:rsid w:val="00DA0CC3"/>
    <w:rsid w:val="00DA4FAB"/>
    <w:rsid w:val="00E663F8"/>
    <w:rsid w:val="00EB5421"/>
    <w:rsid w:val="00EC2025"/>
    <w:rsid w:val="00FD1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1143D"/>
  <w15:chartTrackingRefBased/>
  <w15:docId w15:val="{4FF7D511-865B-444B-91AD-5722E31E1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2C8"/>
    <w:pPr>
      <w:spacing w:after="200" w:line="276" w:lineRule="auto"/>
    </w:pPr>
    <w:rPr>
      <w:kern w:val="0"/>
      <w14:ligatures w14:val="none"/>
    </w:rPr>
  </w:style>
  <w:style w:type="paragraph" w:styleId="Heading1">
    <w:name w:val="heading 1"/>
    <w:basedOn w:val="Normal"/>
    <w:next w:val="Normal"/>
    <w:link w:val="Heading1Char"/>
    <w:uiPriority w:val="9"/>
    <w:qFormat/>
    <w:rsid w:val="001522C8"/>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522C8"/>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522C8"/>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522C8"/>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522C8"/>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522C8"/>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522C8"/>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522C8"/>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522C8"/>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2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22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22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22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2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2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2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2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2C8"/>
    <w:rPr>
      <w:rFonts w:eastAsiaTheme="majorEastAsia" w:cstheme="majorBidi"/>
      <w:color w:val="272727" w:themeColor="text1" w:themeTint="D8"/>
    </w:rPr>
  </w:style>
  <w:style w:type="paragraph" w:styleId="Title">
    <w:name w:val="Title"/>
    <w:basedOn w:val="Normal"/>
    <w:next w:val="Normal"/>
    <w:link w:val="TitleChar"/>
    <w:uiPriority w:val="10"/>
    <w:qFormat/>
    <w:rsid w:val="001522C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522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2C8"/>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522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2C8"/>
    <w:pPr>
      <w:spacing w:before="160" w:after="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1522C8"/>
    <w:rPr>
      <w:i/>
      <w:iCs/>
      <w:color w:val="404040" w:themeColor="text1" w:themeTint="BF"/>
    </w:rPr>
  </w:style>
  <w:style w:type="paragraph" w:styleId="ListParagraph">
    <w:name w:val="List Paragraph"/>
    <w:basedOn w:val="Normal"/>
    <w:uiPriority w:val="34"/>
    <w:qFormat/>
    <w:rsid w:val="001522C8"/>
    <w:pPr>
      <w:spacing w:after="160" w:line="259" w:lineRule="auto"/>
      <w:ind w:left="720"/>
      <w:contextualSpacing/>
    </w:pPr>
    <w:rPr>
      <w:kern w:val="2"/>
      <w14:ligatures w14:val="standardContextual"/>
    </w:rPr>
  </w:style>
  <w:style w:type="character" w:styleId="IntenseEmphasis">
    <w:name w:val="Intense Emphasis"/>
    <w:basedOn w:val="DefaultParagraphFont"/>
    <w:uiPriority w:val="21"/>
    <w:qFormat/>
    <w:rsid w:val="001522C8"/>
    <w:rPr>
      <w:i/>
      <w:iCs/>
      <w:color w:val="0F4761" w:themeColor="accent1" w:themeShade="BF"/>
    </w:rPr>
  </w:style>
  <w:style w:type="paragraph" w:styleId="IntenseQuote">
    <w:name w:val="Intense Quote"/>
    <w:basedOn w:val="Normal"/>
    <w:next w:val="Normal"/>
    <w:link w:val="IntenseQuoteChar"/>
    <w:uiPriority w:val="30"/>
    <w:qFormat/>
    <w:rsid w:val="001522C8"/>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522C8"/>
    <w:rPr>
      <w:i/>
      <w:iCs/>
      <w:color w:val="0F4761" w:themeColor="accent1" w:themeShade="BF"/>
    </w:rPr>
  </w:style>
  <w:style w:type="character" w:styleId="IntenseReference">
    <w:name w:val="Intense Reference"/>
    <w:basedOn w:val="DefaultParagraphFont"/>
    <w:uiPriority w:val="32"/>
    <w:qFormat/>
    <w:rsid w:val="001522C8"/>
    <w:rPr>
      <w:b/>
      <w:bCs/>
      <w:smallCaps/>
      <w:color w:val="0F4761" w:themeColor="accent1" w:themeShade="BF"/>
      <w:spacing w:val="5"/>
    </w:rPr>
  </w:style>
  <w:style w:type="character" w:styleId="Hyperlink">
    <w:name w:val="Hyperlink"/>
    <w:basedOn w:val="DefaultParagraphFont"/>
    <w:uiPriority w:val="99"/>
    <w:unhideWhenUsed/>
    <w:rsid w:val="001522C8"/>
    <w:rPr>
      <w:color w:val="467886" w:themeColor="hyperlink"/>
      <w:u w:val="single"/>
    </w:rPr>
  </w:style>
  <w:style w:type="character" w:styleId="CommentReference">
    <w:name w:val="annotation reference"/>
    <w:basedOn w:val="DefaultParagraphFont"/>
    <w:uiPriority w:val="99"/>
    <w:semiHidden/>
    <w:unhideWhenUsed/>
    <w:rsid w:val="001522C8"/>
    <w:rPr>
      <w:sz w:val="16"/>
      <w:szCs w:val="16"/>
    </w:rPr>
  </w:style>
  <w:style w:type="paragraph" w:styleId="CommentText">
    <w:name w:val="annotation text"/>
    <w:basedOn w:val="Normal"/>
    <w:link w:val="CommentTextChar"/>
    <w:uiPriority w:val="99"/>
    <w:unhideWhenUsed/>
    <w:rsid w:val="001522C8"/>
    <w:pPr>
      <w:spacing w:line="240" w:lineRule="auto"/>
    </w:pPr>
    <w:rPr>
      <w:sz w:val="20"/>
      <w:szCs w:val="20"/>
    </w:rPr>
  </w:style>
  <w:style w:type="character" w:customStyle="1" w:styleId="CommentTextChar">
    <w:name w:val="Comment Text Char"/>
    <w:basedOn w:val="DefaultParagraphFont"/>
    <w:link w:val="CommentText"/>
    <w:uiPriority w:val="99"/>
    <w:rsid w:val="001522C8"/>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174FE"/>
    <w:rPr>
      <w:b/>
      <w:bCs/>
    </w:rPr>
  </w:style>
  <w:style w:type="character" w:customStyle="1" w:styleId="CommentSubjectChar">
    <w:name w:val="Comment Subject Char"/>
    <w:basedOn w:val="CommentTextChar"/>
    <w:link w:val="CommentSubject"/>
    <w:uiPriority w:val="99"/>
    <w:semiHidden/>
    <w:rsid w:val="008174FE"/>
    <w:rPr>
      <w:b/>
      <w:bCs/>
      <w:kern w:val="0"/>
      <w:sz w:val="20"/>
      <w:szCs w:val="20"/>
      <w14:ligatures w14:val="none"/>
    </w:rPr>
  </w:style>
  <w:style w:type="paragraph" w:styleId="Header">
    <w:name w:val="header"/>
    <w:basedOn w:val="Normal"/>
    <w:link w:val="HeaderChar"/>
    <w:uiPriority w:val="99"/>
    <w:unhideWhenUsed/>
    <w:rsid w:val="00DA4F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FAB"/>
    <w:rPr>
      <w:kern w:val="0"/>
      <w14:ligatures w14:val="none"/>
    </w:rPr>
  </w:style>
  <w:style w:type="paragraph" w:styleId="Footer">
    <w:name w:val="footer"/>
    <w:basedOn w:val="Normal"/>
    <w:link w:val="FooterChar"/>
    <w:uiPriority w:val="99"/>
    <w:unhideWhenUsed/>
    <w:rsid w:val="00DA4F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FAB"/>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506011">
      <w:bodyDiv w:val="1"/>
      <w:marLeft w:val="0"/>
      <w:marRight w:val="0"/>
      <w:marTop w:val="0"/>
      <w:marBottom w:val="0"/>
      <w:divBdr>
        <w:top w:val="none" w:sz="0" w:space="0" w:color="auto"/>
        <w:left w:val="none" w:sz="0" w:space="0" w:color="auto"/>
        <w:bottom w:val="none" w:sz="0" w:space="0" w:color="auto"/>
        <w:right w:val="none" w:sz="0" w:space="0" w:color="auto"/>
      </w:divBdr>
    </w:div>
    <w:div w:id="1070083287">
      <w:bodyDiv w:val="1"/>
      <w:marLeft w:val="0"/>
      <w:marRight w:val="0"/>
      <w:marTop w:val="0"/>
      <w:marBottom w:val="0"/>
      <w:divBdr>
        <w:top w:val="none" w:sz="0" w:space="0" w:color="auto"/>
        <w:left w:val="none" w:sz="0" w:space="0" w:color="auto"/>
        <w:bottom w:val="none" w:sz="0" w:space="0" w:color="auto"/>
        <w:right w:val="none" w:sz="0" w:space="0" w:color="auto"/>
      </w:divBdr>
    </w:div>
    <w:div w:id="184754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1475</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Battaion, LeighAnn@CATC</dc:creator>
  <cp:keywords/>
  <dc:description/>
  <cp:lastModifiedBy>Christopher Callihan</cp:lastModifiedBy>
  <cp:revision>25</cp:revision>
  <dcterms:created xsi:type="dcterms:W3CDTF">2025-04-17T21:45:00Z</dcterms:created>
  <dcterms:modified xsi:type="dcterms:W3CDTF">2025-05-21T14:53:00Z</dcterms:modified>
</cp:coreProperties>
</file>