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953A9" w14:textId="77777777" w:rsidR="00080912" w:rsidRPr="003F3A62" w:rsidRDefault="00A60317" w:rsidP="00FD0B75">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17B5630" w14:textId="77777777" w:rsidR="003F3A62" w:rsidRPr="003F3A62" w:rsidRDefault="003F3A62" w:rsidP="00FD0B75">
      <w:pPr>
        <w:spacing w:after="120" w:line="240" w:lineRule="auto"/>
        <w:jc w:val="both"/>
        <w:rPr>
          <w:rFonts w:ascii="Times New Roman" w:hAnsi="Times New Roman" w:cs="Times New Roman"/>
          <w:b/>
          <w:sz w:val="16"/>
          <w:szCs w:val="16"/>
        </w:rPr>
      </w:pPr>
    </w:p>
    <w:p w14:paraId="73A6101A" w14:textId="687DA5C3" w:rsidR="003F3A62" w:rsidRDefault="003F3A62" w:rsidP="00AD0320">
      <w:pPr>
        <w:spacing w:line="240" w:lineRule="auto"/>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C35C3A">
        <w:rPr>
          <w:rFonts w:ascii="Times New Roman" w:hAnsi="Times New Roman" w:cs="Times New Roman"/>
          <w:b/>
          <w:sz w:val="24"/>
          <w:szCs w:val="24"/>
        </w:rPr>
        <w:t>JUNE 17</w:t>
      </w:r>
      <w:r w:rsidR="009568BC">
        <w:rPr>
          <w:rFonts w:ascii="Times New Roman" w:hAnsi="Times New Roman" w:cs="Times New Roman"/>
          <w:b/>
          <w:sz w:val="24"/>
          <w:szCs w:val="24"/>
        </w:rPr>
        <w:t>, 202</w:t>
      </w:r>
      <w:r w:rsidR="00454041">
        <w:rPr>
          <w:rFonts w:ascii="Times New Roman" w:hAnsi="Times New Roman" w:cs="Times New Roman"/>
          <w:b/>
          <w:sz w:val="24"/>
          <w:szCs w:val="24"/>
        </w:rPr>
        <w:t>5</w:t>
      </w:r>
    </w:p>
    <w:p w14:paraId="44C4BD24" w14:textId="3A75EF39" w:rsidR="00080912" w:rsidRDefault="00E130E8" w:rsidP="00AD0320">
      <w:pPr>
        <w:spacing w:line="240" w:lineRule="auto"/>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196A0B">
        <w:rPr>
          <w:rFonts w:ascii="Times New Roman" w:hAnsi="Times New Roman" w:cs="Times New Roman"/>
          <w:b/>
          <w:sz w:val="24"/>
          <w:szCs w:val="24"/>
        </w:rPr>
        <w:t>PUBLIC WORKS</w:t>
      </w:r>
      <w:r w:rsidR="009568BC">
        <w:rPr>
          <w:rFonts w:ascii="Times New Roman" w:hAnsi="Times New Roman" w:cs="Times New Roman"/>
          <w:b/>
          <w:sz w:val="24"/>
          <w:szCs w:val="24"/>
        </w:rPr>
        <w:t xml:space="preserve"> DEPARTMENT</w:t>
      </w:r>
    </w:p>
    <w:p w14:paraId="6E748EAA" w14:textId="79BA3142" w:rsidR="004B4BE2" w:rsidRDefault="00F94727" w:rsidP="00AD0320">
      <w:pPr>
        <w:spacing w:line="240" w:lineRule="auto"/>
        <w:jc w:val="both"/>
        <w:rPr>
          <w:rFonts w:ascii="Times New Roman" w:hAnsi="Times New Roman" w:cs="Times New Roman"/>
          <w:b/>
          <w:sz w:val="24"/>
          <w:szCs w:val="24"/>
        </w:rPr>
      </w:pPr>
      <w:r>
        <w:rPr>
          <w:rFonts w:ascii="Times New Roman" w:hAnsi="Times New Roman" w:cs="Times New Roman"/>
          <w:b/>
          <w:sz w:val="24"/>
          <w:szCs w:val="24"/>
        </w:rPr>
        <w:t>FROM:</w:t>
      </w:r>
      <w:r>
        <w:rPr>
          <w:rFonts w:ascii="Times New Roman" w:hAnsi="Times New Roman" w:cs="Times New Roman"/>
          <w:b/>
          <w:sz w:val="24"/>
          <w:szCs w:val="24"/>
        </w:rPr>
        <w:tab/>
      </w:r>
      <w:r>
        <w:rPr>
          <w:rFonts w:ascii="Times New Roman" w:hAnsi="Times New Roman" w:cs="Times New Roman"/>
          <w:b/>
          <w:sz w:val="24"/>
          <w:szCs w:val="24"/>
        </w:rPr>
        <w:tab/>
      </w:r>
      <w:r w:rsidR="009568BC" w:rsidRPr="009568BC">
        <w:rPr>
          <w:rFonts w:ascii="Times New Roman" w:hAnsi="Times New Roman" w:cs="Times New Roman"/>
          <w:b/>
          <w:sz w:val="24"/>
          <w:szCs w:val="24"/>
        </w:rPr>
        <w:t>DAVID JACOBS, P.E., L.S.,</w:t>
      </w:r>
      <w:r>
        <w:rPr>
          <w:rFonts w:ascii="Times New Roman" w:hAnsi="Times New Roman" w:cs="Times New Roman"/>
          <w:b/>
          <w:sz w:val="24"/>
          <w:szCs w:val="24"/>
        </w:rPr>
        <w:t xml:space="preserve"> </w:t>
      </w:r>
      <w:r w:rsidR="009568BC">
        <w:rPr>
          <w:rFonts w:ascii="Times New Roman" w:hAnsi="Times New Roman" w:cs="Times New Roman"/>
          <w:b/>
          <w:sz w:val="24"/>
          <w:szCs w:val="24"/>
        </w:rPr>
        <w:t xml:space="preserve">PUBLIC WORKS </w:t>
      </w:r>
      <w:r>
        <w:rPr>
          <w:rFonts w:ascii="Times New Roman" w:hAnsi="Times New Roman" w:cs="Times New Roman"/>
          <w:b/>
          <w:sz w:val="24"/>
          <w:szCs w:val="24"/>
        </w:rPr>
        <w:t>DIRECTOR</w:t>
      </w:r>
      <w:r w:rsidR="004B4BE2">
        <w:rPr>
          <w:rFonts w:ascii="Times New Roman" w:hAnsi="Times New Roman" w:cs="Times New Roman"/>
          <w:b/>
          <w:sz w:val="24"/>
          <w:szCs w:val="24"/>
        </w:rPr>
        <w:tab/>
      </w:r>
    </w:p>
    <w:p w14:paraId="4A98F1A8" w14:textId="21B52D8D" w:rsidR="00080912" w:rsidRDefault="00F94727" w:rsidP="00327881">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BY</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Pr>
          <w:rFonts w:ascii="Times New Roman" w:hAnsi="Times New Roman" w:cs="Times New Roman"/>
          <w:b/>
          <w:sz w:val="24"/>
          <w:szCs w:val="24"/>
        </w:rPr>
        <w:tab/>
      </w:r>
      <w:r w:rsidR="00186DD4">
        <w:rPr>
          <w:rFonts w:ascii="Times New Roman" w:hAnsi="Times New Roman" w:cs="Times New Roman"/>
          <w:b/>
          <w:sz w:val="24"/>
          <w:szCs w:val="24"/>
        </w:rPr>
        <w:t>VICTOR</w:t>
      </w:r>
      <w:r w:rsidR="00560773">
        <w:rPr>
          <w:rFonts w:ascii="Times New Roman" w:hAnsi="Times New Roman" w:cs="Times New Roman"/>
          <w:b/>
          <w:sz w:val="24"/>
          <w:szCs w:val="24"/>
        </w:rPr>
        <w:t>IA GUTIERREZ</w:t>
      </w:r>
      <w:r w:rsidR="00196A0B">
        <w:rPr>
          <w:rFonts w:ascii="Times New Roman" w:hAnsi="Times New Roman" w:cs="Times New Roman"/>
          <w:b/>
          <w:sz w:val="24"/>
          <w:szCs w:val="24"/>
        </w:rPr>
        <w:t xml:space="preserve">, </w:t>
      </w:r>
      <w:r w:rsidR="00560773">
        <w:rPr>
          <w:rFonts w:ascii="Times New Roman" w:hAnsi="Times New Roman" w:cs="Times New Roman"/>
          <w:b/>
          <w:sz w:val="24"/>
          <w:szCs w:val="24"/>
        </w:rPr>
        <w:t>JUNIOR</w:t>
      </w:r>
      <w:r w:rsidR="00196A0B">
        <w:rPr>
          <w:rFonts w:ascii="Times New Roman" w:hAnsi="Times New Roman" w:cs="Times New Roman"/>
          <w:b/>
          <w:sz w:val="24"/>
          <w:szCs w:val="24"/>
        </w:rPr>
        <w:t xml:space="preserve"> ENGINEER</w:t>
      </w:r>
    </w:p>
    <w:p w14:paraId="2EA0755F" w14:textId="0473DCBE" w:rsidR="00327881" w:rsidRPr="00893FED" w:rsidRDefault="00327881" w:rsidP="00327881">
      <w:pPr>
        <w:spacing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ADRIANA ROBLES, P.E., C.F.M. CITY ENGINEER</w:t>
      </w:r>
    </w:p>
    <w:p w14:paraId="687BA33A" w14:textId="6CA09BEB" w:rsidR="00F6747A" w:rsidRPr="00893FED" w:rsidRDefault="0061564A">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560773">
        <w:rPr>
          <w:rFonts w:ascii="Times New Roman" w:eastAsia="Times New Roman" w:hAnsi="Times New Roman" w:cs="Times New Roman"/>
          <w:b/>
          <w:sz w:val="24"/>
          <w:szCs w:val="24"/>
        </w:rPr>
        <w:t>BID PROTEST FOR THE 2025 PAVEMENT IMPROVEMENTS PROJECT</w:t>
      </w:r>
    </w:p>
    <w:p w14:paraId="6A31E92B" w14:textId="4BBE5430" w:rsidR="00E141DE" w:rsidRPr="00893FED" w:rsidRDefault="00E141DE">
      <w:pPr>
        <w:spacing w:after="0" w:line="240" w:lineRule="auto"/>
        <w:jc w:val="both"/>
        <w:rPr>
          <w:rFonts w:ascii="Times New Roman" w:hAnsi="Times New Roman" w:cs="Times New Roman"/>
          <w:b/>
          <w:i/>
          <w:sz w:val="24"/>
          <w:szCs w:val="24"/>
        </w:rPr>
      </w:pPr>
    </w:p>
    <w:p w14:paraId="65069085" w14:textId="77777777" w:rsidR="00080912" w:rsidRPr="00893FED" w:rsidRDefault="0061564A">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7E33766" w14:textId="6E23B6A6" w:rsidR="00DE05E0" w:rsidRDefault="00DE05E0">
      <w:pPr>
        <w:spacing w:after="0" w:line="240" w:lineRule="auto"/>
        <w:jc w:val="both"/>
        <w:rPr>
          <w:rFonts w:ascii="Times New Roman" w:hAnsi="Times New Roman" w:cs="Times New Roman"/>
          <w:i/>
          <w:sz w:val="24"/>
          <w:szCs w:val="24"/>
        </w:rPr>
      </w:pPr>
    </w:p>
    <w:p w14:paraId="23E662E1" w14:textId="5B371D0D" w:rsidR="00145660" w:rsidRPr="00CA073C" w:rsidRDefault="003E493D" w:rsidP="00CA073C">
      <w:pPr>
        <w:spacing w:line="240" w:lineRule="auto"/>
        <w:jc w:val="both"/>
        <w:rPr>
          <w:rFonts w:ascii="Times New Roman" w:hAnsi="Times New Roman" w:cs="Times New Roman"/>
          <w:sz w:val="24"/>
          <w:szCs w:val="24"/>
        </w:rPr>
      </w:pPr>
      <w:bookmarkStart w:id="0" w:name="_Hlk68773738"/>
      <w:r>
        <w:rPr>
          <w:rFonts w:ascii="Times New Roman" w:hAnsi="Times New Roman" w:cs="Times New Roman"/>
          <w:sz w:val="24"/>
          <w:szCs w:val="24"/>
        </w:rPr>
        <w:t>A motion to</w:t>
      </w:r>
      <w:r w:rsidR="0078793A">
        <w:rPr>
          <w:rFonts w:ascii="Times New Roman" w:hAnsi="Times New Roman" w:cs="Times New Roman"/>
          <w:sz w:val="24"/>
          <w:szCs w:val="24"/>
        </w:rPr>
        <w:t xml:space="preserve"> approve a resolution</w:t>
      </w:r>
      <w:bookmarkStart w:id="1" w:name="_Hlk522525914"/>
      <w:bookmarkStart w:id="2" w:name="_Hlk156570557"/>
      <w:bookmarkStart w:id="3" w:name="_Hlk45621162"/>
      <w:r w:rsidR="00CA073C">
        <w:rPr>
          <w:rFonts w:ascii="Times New Roman" w:hAnsi="Times New Roman" w:cs="Times New Roman"/>
          <w:sz w:val="24"/>
          <w:szCs w:val="24"/>
        </w:rPr>
        <w:t xml:space="preserve"> a</w:t>
      </w:r>
      <w:r w:rsidR="00F5231A" w:rsidRPr="00CA073C">
        <w:rPr>
          <w:rFonts w:ascii="Times New Roman" w:hAnsi="Times New Roman" w:cs="Times New Roman"/>
          <w:sz w:val="24"/>
          <w:szCs w:val="24"/>
        </w:rPr>
        <w:t>ccepting</w:t>
      </w:r>
      <w:r w:rsidR="00191739" w:rsidRPr="00CA073C">
        <w:rPr>
          <w:rFonts w:ascii="Times New Roman" w:hAnsi="Times New Roman" w:cs="Times New Roman"/>
          <w:sz w:val="24"/>
          <w:szCs w:val="24"/>
        </w:rPr>
        <w:t xml:space="preserve"> the Bid Protest submitted by Granite Construction Company </w:t>
      </w:r>
      <w:r w:rsidR="00F5231A" w:rsidRPr="00CA073C">
        <w:rPr>
          <w:rFonts w:ascii="Times New Roman" w:hAnsi="Times New Roman" w:cs="Times New Roman"/>
          <w:sz w:val="24"/>
          <w:szCs w:val="24"/>
        </w:rPr>
        <w:t>contesting</w:t>
      </w:r>
      <w:r w:rsidR="00191739" w:rsidRPr="00CA073C">
        <w:rPr>
          <w:rFonts w:ascii="Times New Roman" w:hAnsi="Times New Roman" w:cs="Times New Roman"/>
          <w:sz w:val="24"/>
          <w:szCs w:val="24"/>
        </w:rPr>
        <w:t xml:space="preserve"> McKim Corporation</w:t>
      </w:r>
      <w:r w:rsidR="000F2A78" w:rsidRPr="00CA073C">
        <w:rPr>
          <w:rFonts w:ascii="Times New Roman" w:hAnsi="Times New Roman" w:cs="Times New Roman"/>
          <w:sz w:val="24"/>
          <w:szCs w:val="24"/>
        </w:rPr>
        <w:t>’s</w:t>
      </w:r>
      <w:r w:rsidR="00F5231A" w:rsidRPr="00CA073C">
        <w:rPr>
          <w:rFonts w:ascii="Times New Roman" w:hAnsi="Times New Roman" w:cs="Times New Roman"/>
          <w:sz w:val="24"/>
          <w:szCs w:val="24"/>
        </w:rPr>
        <w:t xml:space="preserve"> self-designation as </w:t>
      </w:r>
      <w:r w:rsidR="000F2A78" w:rsidRPr="00CA073C">
        <w:rPr>
          <w:rFonts w:ascii="Times New Roman" w:hAnsi="Times New Roman" w:cs="Times New Roman"/>
          <w:sz w:val="24"/>
          <w:szCs w:val="24"/>
        </w:rPr>
        <w:t>a Local</w:t>
      </w:r>
      <w:r w:rsidR="00191739" w:rsidRPr="00CA073C">
        <w:rPr>
          <w:rFonts w:ascii="Times New Roman" w:hAnsi="Times New Roman" w:cs="Times New Roman"/>
          <w:sz w:val="24"/>
          <w:szCs w:val="24"/>
        </w:rPr>
        <w:t xml:space="preserve"> Business Enterprise</w:t>
      </w:r>
      <w:bookmarkEnd w:id="0"/>
      <w:bookmarkEnd w:id="1"/>
      <w:bookmarkEnd w:id="2"/>
      <w:bookmarkEnd w:id="3"/>
      <w:r w:rsidR="00145660" w:rsidRPr="00CA073C">
        <w:rPr>
          <w:rFonts w:ascii="Times New Roman" w:hAnsi="Times New Roman" w:cs="Times New Roman"/>
          <w:sz w:val="24"/>
          <w:szCs w:val="24"/>
        </w:rPr>
        <w:t xml:space="preserve"> for the 2025 Pavement Improvements Project</w:t>
      </w:r>
      <w:r w:rsidR="00627BEA">
        <w:rPr>
          <w:rFonts w:ascii="Times New Roman" w:hAnsi="Times New Roman" w:cs="Times New Roman"/>
          <w:sz w:val="24"/>
          <w:szCs w:val="24"/>
        </w:rPr>
        <w:t>.</w:t>
      </w:r>
    </w:p>
    <w:p w14:paraId="3879E5C8" w14:textId="421CC8A0" w:rsidR="00330B1B" w:rsidRDefault="00080912" w:rsidP="00860567">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5BA372B6" w14:textId="77777777" w:rsidR="00D341E7" w:rsidRDefault="00D341E7">
      <w:pPr>
        <w:spacing w:after="0" w:line="240" w:lineRule="auto"/>
        <w:jc w:val="both"/>
        <w:rPr>
          <w:rFonts w:ascii="Times New Roman" w:hAnsi="Times New Roman" w:cs="Times New Roman"/>
          <w:sz w:val="24"/>
          <w:szCs w:val="24"/>
        </w:rPr>
      </w:pPr>
    </w:p>
    <w:p w14:paraId="14E70098" w14:textId="296CA557" w:rsidR="00E772B0" w:rsidRDefault="00E772B0" w:rsidP="00E772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On May 23, 20</w:t>
      </w:r>
      <w:r w:rsidRPr="00183AE3">
        <w:rPr>
          <w:rFonts w:ascii="Times New Roman" w:hAnsi="Times New Roman" w:cs="Times New Roman"/>
          <w:sz w:val="24"/>
          <w:szCs w:val="24"/>
        </w:rPr>
        <w:t xml:space="preserve">25, </w:t>
      </w:r>
      <w:r w:rsidR="008575AC">
        <w:rPr>
          <w:rFonts w:ascii="Times New Roman" w:hAnsi="Times New Roman" w:cs="Times New Roman"/>
          <w:sz w:val="24"/>
          <w:szCs w:val="24"/>
        </w:rPr>
        <w:t xml:space="preserve">five </w:t>
      </w:r>
      <w:r w:rsidRPr="00183AE3">
        <w:rPr>
          <w:rFonts w:ascii="Times New Roman" w:hAnsi="Times New Roman" w:cs="Times New Roman"/>
          <w:sz w:val="24"/>
          <w:szCs w:val="24"/>
        </w:rPr>
        <w:t>bids were electronically received</w:t>
      </w:r>
      <w:r w:rsidR="008575AC">
        <w:rPr>
          <w:rFonts w:ascii="Times New Roman" w:hAnsi="Times New Roman" w:cs="Times New Roman"/>
          <w:sz w:val="24"/>
          <w:szCs w:val="24"/>
        </w:rPr>
        <w:t>, opened</w:t>
      </w:r>
      <w:r w:rsidRPr="00183AE3">
        <w:rPr>
          <w:rFonts w:ascii="Times New Roman" w:hAnsi="Times New Roman" w:cs="Times New Roman"/>
          <w:sz w:val="24"/>
          <w:szCs w:val="24"/>
        </w:rPr>
        <w:t xml:space="preserve"> and publicly </w:t>
      </w:r>
      <w:r w:rsidR="008575AC">
        <w:rPr>
          <w:rFonts w:ascii="Times New Roman" w:hAnsi="Times New Roman" w:cs="Times New Roman"/>
          <w:sz w:val="24"/>
          <w:szCs w:val="24"/>
        </w:rPr>
        <w:t>read</w:t>
      </w:r>
      <w:r w:rsidRPr="00183AE3">
        <w:rPr>
          <w:rFonts w:ascii="Times New Roman" w:hAnsi="Times New Roman" w:cs="Times New Roman"/>
          <w:sz w:val="24"/>
          <w:szCs w:val="24"/>
        </w:rPr>
        <w:t xml:space="preserve"> via </w:t>
      </w:r>
      <w:r>
        <w:rPr>
          <w:rFonts w:ascii="Times New Roman" w:hAnsi="Times New Roman" w:cs="Times New Roman"/>
          <w:sz w:val="24"/>
          <w:szCs w:val="24"/>
        </w:rPr>
        <w:t xml:space="preserve">a </w:t>
      </w:r>
      <w:r w:rsidRPr="00183AE3">
        <w:rPr>
          <w:rFonts w:ascii="Times New Roman" w:hAnsi="Times New Roman" w:cs="Times New Roman"/>
          <w:sz w:val="24"/>
          <w:szCs w:val="24"/>
        </w:rPr>
        <w:t xml:space="preserve">Zoom meeting </w:t>
      </w:r>
      <w:r>
        <w:rPr>
          <w:rFonts w:ascii="Times New Roman" w:hAnsi="Times New Roman" w:cs="Times New Roman"/>
          <w:sz w:val="24"/>
          <w:szCs w:val="24"/>
        </w:rPr>
        <w:t>for the 2025 Pavement Improvements Project. Five bids were received with the following results:</w:t>
      </w:r>
    </w:p>
    <w:p w14:paraId="7BE3CC64" w14:textId="2C675280" w:rsidR="008575AC" w:rsidRDefault="008575AC" w:rsidP="008575AC">
      <w:pPr>
        <w:spacing w:after="0" w:line="240" w:lineRule="auto"/>
        <w:jc w:val="center"/>
        <w:rPr>
          <w:rFonts w:ascii="Times New Roman" w:hAnsi="Times New Roman" w:cs="Times New Roman"/>
          <w:sz w:val="24"/>
          <w:szCs w:val="24"/>
        </w:rPr>
      </w:pPr>
      <w:r>
        <w:rPr>
          <w:rFonts w:ascii="Times New Roman" w:eastAsia="Times New Roman" w:hAnsi="Times New Roman" w:cs="Arial"/>
          <w:b/>
          <w:bCs/>
          <w:iCs/>
          <w:sz w:val="24"/>
          <w:szCs w:val="24"/>
        </w:rPr>
        <w:t>Table 1: SUMMARY OF BIDS RECEIVED</w:t>
      </w:r>
    </w:p>
    <w:tbl>
      <w:tblPr>
        <w:tblStyle w:val="TableGrid"/>
        <w:tblW w:w="7380" w:type="dxa"/>
        <w:jc w:val="center"/>
        <w:tblLook w:val="04A0" w:firstRow="1" w:lastRow="0" w:firstColumn="1" w:lastColumn="0" w:noHBand="0" w:noVBand="1"/>
      </w:tblPr>
      <w:tblGrid>
        <w:gridCol w:w="3505"/>
        <w:gridCol w:w="3875"/>
      </w:tblGrid>
      <w:tr w:rsidR="008575AC" w14:paraId="27296D47" w14:textId="77777777" w:rsidTr="008575AC">
        <w:trPr>
          <w:jc w:val="center"/>
        </w:trPr>
        <w:tc>
          <w:tcPr>
            <w:tcW w:w="3505" w:type="dxa"/>
            <w:shd w:val="clear" w:color="auto" w:fill="DBE5F1" w:themeFill="accent1" w:themeFillTint="33"/>
          </w:tcPr>
          <w:p w14:paraId="6D2516F4" w14:textId="77777777" w:rsidR="008575AC" w:rsidRPr="00982E97" w:rsidRDefault="008575AC" w:rsidP="008D6627">
            <w:pPr>
              <w:jc w:val="center"/>
              <w:rPr>
                <w:rFonts w:ascii="Times New Roman" w:hAnsi="Times New Roman" w:cs="Times New Roman"/>
                <w:b/>
                <w:bCs/>
                <w:sz w:val="24"/>
                <w:szCs w:val="24"/>
              </w:rPr>
            </w:pPr>
            <w:r w:rsidRPr="00982E97">
              <w:rPr>
                <w:rFonts w:ascii="Times New Roman" w:hAnsi="Times New Roman" w:cs="Times New Roman"/>
                <w:b/>
                <w:bCs/>
                <w:sz w:val="24"/>
                <w:szCs w:val="24"/>
              </w:rPr>
              <w:t>Contractor</w:t>
            </w:r>
          </w:p>
        </w:tc>
        <w:tc>
          <w:tcPr>
            <w:tcW w:w="3875" w:type="dxa"/>
            <w:shd w:val="clear" w:color="auto" w:fill="DBE5F1" w:themeFill="accent1" w:themeFillTint="33"/>
          </w:tcPr>
          <w:p w14:paraId="42EE8DF2" w14:textId="77777777" w:rsidR="008575AC" w:rsidRPr="00982E97" w:rsidRDefault="008575AC" w:rsidP="008D6627">
            <w:pPr>
              <w:jc w:val="center"/>
              <w:rPr>
                <w:rFonts w:ascii="Times New Roman" w:hAnsi="Times New Roman" w:cs="Times New Roman"/>
                <w:b/>
                <w:bCs/>
                <w:sz w:val="24"/>
                <w:szCs w:val="24"/>
              </w:rPr>
            </w:pPr>
            <w:r w:rsidRPr="00982E97">
              <w:rPr>
                <w:rFonts w:ascii="Times New Roman" w:hAnsi="Times New Roman" w:cs="Times New Roman"/>
                <w:b/>
                <w:bCs/>
                <w:sz w:val="24"/>
                <w:szCs w:val="24"/>
              </w:rPr>
              <w:t>Base Bid and Additive Alternatives</w:t>
            </w:r>
          </w:p>
        </w:tc>
      </w:tr>
      <w:tr w:rsidR="008575AC" w14:paraId="4CDBC409" w14:textId="77777777" w:rsidTr="008D6627">
        <w:trPr>
          <w:trHeight w:val="350"/>
          <w:jc w:val="center"/>
        </w:trPr>
        <w:tc>
          <w:tcPr>
            <w:tcW w:w="3505" w:type="dxa"/>
          </w:tcPr>
          <w:p w14:paraId="7D7B5757" w14:textId="0523D87F" w:rsidR="008575AC" w:rsidRDefault="008575AC" w:rsidP="008D6627">
            <w:pPr>
              <w:rPr>
                <w:rFonts w:ascii="Times New Roman" w:hAnsi="Times New Roman" w:cs="Times New Roman"/>
                <w:sz w:val="24"/>
                <w:szCs w:val="24"/>
              </w:rPr>
            </w:pPr>
            <w:r>
              <w:rPr>
                <w:rFonts w:ascii="Times New Roman" w:hAnsi="Times New Roman" w:cs="Times New Roman"/>
                <w:sz w:val="24"/>
                <w:szCs w:val="24"/>
              </w:rPr>
              <w:t>McKim Corp.</w:t>
            </w:r>
          </w:p>
        </w:tc>
        <w:tc>
          <w:tcPr>
            <w:tcW w:w="3875" w:type="dxa"/>
            <w:vAlign w:val="center"/>
          </w:tcPr>
          <w:p w14:paraId="7FD29645" w14:textId="77777777" w:rsidR="008575AC" w:rsidRDefault="008575AC" w:rsidP="008D6627">
            <w:pPr>
              <w:jc w:val="center"/>
              <w:rPr>
                <w:rFonts w:ascii="Times New Roman" w:hAnsi="Times New Roman" w:cs="Times New Roman"/>
                <w:sz w:val="24"/>
                <w:szCs w:val="24"/>
              </w:rPr>
            </w:pPr>
            <w:r w:rsidRPr="008E1CBE">
              <w:rPr>
                <w:rFonts w:ascii="Times New Roman" w:hAnsi="Times New Roman" w:cs="Times New Roman"/>
                <w:sz w:val="24"/>
                <w:szCs w:val="24"/>
              </w:rPr>
              <w:t>$4,780,122.31</w:t>
            </w:r>
          </w:p>
        </w:tc>
      </w:tr>
      <w:tr w:rsidR="008575AC" w14:paraId="0A8A7A1D" w14:textId="77777777" w:rsidTr="008575AC">
        <w:trPr>
          <w:trHeight w:val="332"/>
          <w:jc w:val="center"/>
        </w:trPr>
        <w:tc>
          <w:tcPr>
            <w:tcW w:w="3505" w:type="dxa"/>
          </w:tcPr>
          <w:p w14:paraId="2672E9D8" w14:textId="78D4765F" w:rsidR="008575AC" w:rsidRDefault="008575AC" w:rsidP="008575AC">
            <w:pPr>
              <w:rPr>
                <w:rFonts w:ascii="Times New Roman" w:hAnsi="Times New Roman" w:cs="Times New Roman"/>
                <w:sz w:val="24"/>
                <w:szCs w:val="24"/>
              </w:rPr>
            </w:pPr>
            <w:r>
              <w:rPr>
                <w:rFonts w:ascii="Times New Roman" w:hAnsi="Times New Roman" w:cs="Times New Roman"/>
                <w:sz w:val="24"/>
                <w:szCs w:val="24"/>
              </w:rPr>
              <w:t>Granite Construction Co.</w:t>
            </w:r>
          </w:p>
        </w:tc>
        <w:tc>
          <w:tcPr>
            <w:tcW w:w="3875" w:type="dxa"/>
            <w:vAlign w:val="center"/>
          </w:tcPr>
          <w:p w14:paraId="2181C5B5" w14:textId="09CE256F" w:rsidR="008575AC" w:rsidRPr="008E1CBE" w:rsidRDefault="008575AC" w:rsidP="008575AC">
            <w:pPr>
              <w:jc w:val="center"/>
              <w:rPr>
                <w:rFonts w:ascii="Times New Roman" w:hAnsi="Times New Roman" w:cs="Times New Roman"/>
                <w:sz w:val="24"/>
                <w:szCs w:val="24"/>
              </w:rPr>
            </w:pPr>
            <w:r w:rsidRPr="008E1CBE">
              <w:rPr>
                <w:rFonts w:ascii="Times New Roman" w:hAnsi="Times New Roman" w:cs="Times New Roman"/>
                <w:sz w:val="24"/>
                <w:szCs w:val="24"/>
              </w:rPr>
              <w:t>$4,838,830.20</w:t>
            </w:r>
          </w:p>
        </w:tc>
      </w:tr>
      <w:tr w:rsidR="008575AC" w14:paraId="1F5073CB" w14:textId="77777777" w:rsidTr="008575AC">
        <w:trPr>
          <w:trHeight w:val="350"/>
          <w:jc w:val="center"/>
        </w:trPr>
        <w:tc>
          <w:tcPr>
            <w:tcW w:w="3505" w:type="dxa"/>
          </w:tcPr>
          <w:p w14:paraId="4C0DF484" w14:textId="77777777" w:rsidR="008575AC" w:rsidRDefault="008575AC" w:rsidP="008575AC">
            <w:pPr>
              <w:rPr>
                <w:rFonts w:ascii="Times New Roman" w:hAnsi="Times New Roman" w:cs="Times New Roman"/>
                <w:sz w:val="24"/>
                <w:szCs w:val="24"/>
              </w:rPr>
            </w:pPr>
            <w:r>
              <w:rPr>
                <w:rFonts w:ascii="Times New Roman" w:hAnsi="Times New Roman" w:cs="Times New Roman"/>
                <w:sz w:val="24"/>
                <w:szCs w:val="24"/>
              </w:rPr>
              <w:t>Granite Rock Co.</w:t>
            </w:r>
          </w:p>
        </w:tc>
        <w:tc>
          <w:tcPr>
            <w:tcW w:w="3875" w:type="dxa"/>
            <w:vAlign w:val="center"/>
          </w:tcPr>
          <w:p w14:paraId="4E6A4112" w14:textId="77777777" w:rsidR="008575AC" w:rsidRDefault="008575AC" w:rsidP="008575AC">
            <w:pPr>
              <w:jc w:val="center"/>
              <w:rPr>
                <w:rFonts w:ascii="Times New Roman" w:hAnsi="Times New Roman" w:cs="Times New Roman"/>
                <w:sz w:val="24"/>
                <w:szCs w:val="24"/>
              </w:rPr>
            </w:pPr>
            <w:r w:rsidRPr="008E1CBE">
              <w:rPr>
                <w:rFonts w:ascii="Times New Roman" w:hAnsi="Times New Roman" w:cs="Times New Roman"/>
                <w:sz w:val="24"/>
                <w:szCs w:val="24"/>
              </w:rPr>
              <w:t>$4,871,888.44</w:t>
            </w:r>
          </w:p>
        </w:tc>
      </w:tr>
      <w:tr w:rsidR="008575AC" w14:paraId="31C0CDB9" w14:textId="77777777" w:rsidTr="008575AC">
        <w:trPr>
          <w:trHeight w:val="350"/>
          <w:jc w:val="center"/>
        </w:trPr>
        <w:tc>
          <w:tcPr>
            <w:tcW w:w="3505" w:type="dxa"/>
          </w:tcPr>
          <w:p w14:paraId="6C76F62E" w14:textId="77777777" w:rsidR="008575AC" w:rsidRDefault="008575AC" w:rsidP="008575AC">
            <w:pPr>
              <w:rPr>
                <w:rFonts w:ascii="Times New Roman" w:hAnsi="Times New Roman" w:cs="Times New Roman"/>
                <w:sz w:val="24"/>
                <w:szCs w:val="24"/>
              </w:rPr>
            </w:pPr>
            <w:r>
              <w:rPr>
                <w:rFonts w:ascii="Times New Roman" w:hAnsi="Times New Roman" w:cs="Times New Roman"/>
                <w:sz w:val="24"/>
                <w:szCs w:val="24"/>
              </w:rPr>
              <w:t>Coastal Paving &amp; Excavating Inc.</w:t>
            </w:r>
          </w:p>
        </w:tc>
        <w:tc>
          <w:tcPr>
            <w:tcW w:w="3875" w:type="dxa"/>
            <w:vAlign w:val="center"/>
          </w:tcPr>
          <w:p w14:paraId="2ACF2ED6" w14:textId="77777777" w:rsidR="008575AC" w:rsidRDefault="008575AC" w:rsidP="008575AC">
            <w:pPr>
              <w:jc w:val="center"/>
              <w:rPr>
                <w:rFonts w:ascii="Times New Roman" w:hAnsi="Times New Roman" w:cs="Times New Roman"/>
                <w:sz w:val="24"/>
                <w:szCs w:val="24"/>
              </w:rPr>
            </w:pPr>
            <w:r w:rsidRPr="008E1CBE">
              <w:rPr>
                <w:rFonts w:ascii="Times New Roman" w:hAnsi="Times New Roman" w:cs="Times New Roman"/>
                <w:sz w:val="24"/>
                <w:szCs w:val="24"/>
              </w:rPr>
              <w:t>$4,984,999.00</w:t>
            </w:r>
          </w:p>
        </w:tc>
      </w:tr>
      <w:tr w:rsidR="008575AC" w14:paraId="3C263A8D" w14:textId="77777777" w:rsidTr="008575AC">
        <w:trPr>
          <w:trHeight w:val="350"/>
          <w:jc w:val="center"/>
        </w:trPr>
        <w:tc>
          <w:tcPr>
            <w:tcW w:w="3505" w:type="dxa"/>
          </w:tcPr>
          <w:p w14:paraId="5CDDC752" w14:textId="77777777" w:rsidR="008575AC" w:rsidRDefault="008575AC" w:rsidP="008575AC">
            <w:pPr>
              <w:rPr>
                <w:rFonts w:ascii="Times New Roman" w:hAnsi="Times New Roman" w:cs="Times New Roman"/>
                <w:sz w:val="24"/>
                <w:szCs w:val="24"/>
              </w:rPr>
            </w:pPr>
            <w:r>
              <w:rPr>
                <w:rFonts w:ascii="Times New Roman" w:hAnsi="Times New Roman" w:cs="Times New Roman"/>
                <w:sz w:val="24"/>
                <w:szCs w:val="24"/>
              </w:rPr>
              <w:t>JV Lucas Paving Inc.</w:t>
            </w:r>
          </w:p>
        </w:tc>
        <w:tc>
          <w:tcPr>
            <w:tcW w:w="3875" w:type="dxa"/>
            <w:vAlign w:val="center"/>
          </w:tcPr>
          <w:p w14:paraId="433479A5" w14:textId="77777777" w:rsidR="008575AC" w:rsidRDefault="008575AC" w:rsidP="008575AC">
            <w:pPr>
              <w:jc w:val="center"/>
              <w:rPr>
                <w:rFonts w:ascii="Times New Roman" w:hAnsi="Times New Roman" w:cs="Times New Roman"/>
                <w:sz w:val="24"/>
                <w:szCs w:val="24"/>
              </w:rPr>
            </w:pPr>
            <w:r w:rsidRPr="008E1CBE">
              <w:rPr>
                <w:rFonts w:ascii="Times New Roman" w:hAnsi="Times New Roman" w:cs="Times New Roman"/>
                <w:sz w:val="24"/>
                <w:szCs w:val="24"/>
              </w:rPr>
              <w:t>$6,094,206.25</w:t>
            </w:r>
          </w:p>
        </w:tc>
      </w:tr>
    </w:tbl>
    <w:p w14:paraId="7ED8B0B2" w14:textId="77777777" w:rsidR="00E772B0" w:rsidRDefault="00E772B0" w:rsidP="008575AC">
      <w:pPr>
        <w:spacing w:after="0" w:line="240" w:lineRule="auto"/>
        <w:jc w:val="center"/>
        <w:rPr>
          <w:rFonts w:ascii="Times New Roman" w:hAnsi="Times New Roman" w:cs="Times New Roman"/>
          <w:sz w:val="24"/>
          <w:szCs w:val="24"/>
        </w:rPr>
      </w:pPr>
    </w:p>
    <w:p w14:paraId="65699443" w14:textId="197CEF3E" w:rsidR="00E772B0" w:rsidRDefault="008575AC" w:rsidP="008E1CB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At bid opening, McKim Corporation, Granite Construction Co., Granite Rock Co, and Costal Paving &amp; Excavating Inc indicated on their proposals that they met the requirements of a Local Business Enterprise as defined by Salinas Municipal Code </w:t>
      </w:r>
      <w:r w:rsidR="000C4866">
        <w:rPr>
          <w:rFonts w:ascii="Times New Roman" w:hAnsi="Times New Roman" w:cs="Times New Roman"/>
          <w:iCs/>
          <w:sz w:val="24"/>
          <w:szCs w:val="24"/>
        </w:rPr>
        <w:t>Chapter 12, Article III-A.</w:t>
      </w:r>
    </w:p>
    <w:p w14:paraId="1F64D1A9" w14:textId="77777777" w:rsidR="008575AC" w:rsidRDefault="008575AC" w:rsidP="008E1CBE">
      <w:pPr>
        <w:spacing w:after="0" w:line="240" w:lineRule="auto"/>
        <w:jc w:val="both"/>
        <w:rPr>
          <w:rFonts w:ascii="Times New Roman" w:hAnsi="Times New Roman" w:cs="Times New Roman"/>
          <w:iCs/>
          <w:sz w:val="24"/>
          <w:szCs w:val="24"/>
        </w:rPr>
      </w:pPr>
    </w:p>
    <w:p w14:paraId="31C71BDB" w14:textId="57248877" w:rsidR="00560773" w:rsidRDefault="008E1CBE" w:rsidP="008E1CB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On May 28, 2025, the </w:t>
      </w:r>
      <w:r w:rsidR="008575AC">
        <w:rPr>
          <w:rFonts w:ascii="Times New Roman" w:hAnsi="Times New Roman" w:cs="Times New Roman"/>
          <w:iCs/>
          <w:sz w:val="24"/>
          <w:szCs w:val="24"/>
        </w:rPr>
        <w:t>C</w:t>
      </w:r>
      <w:r>
        <w:rPr>
          <w:rFonts w:ascii="Times New Roman" w:hAnsi="Times New Roman" w:cs="Times New Roman"/>
          <w:iCs/>
          <w:sz w:val="24"/>
          <w:szCs w:val="24"/>
        </w:rPr>
        <w:t xml:space="preserve">ity received a bid protest from Granite Construction Company. Granite Construction Company, the </w:t>
      </w:r>
      <w:r w:rsidR="008575AC">
        <w:rPr>
          <w:rFonts w:ascii="Times New Roman" w:hAnsi="Times New Roman" w:cs="Times New Roman"/>
          <w:iCs/>
          <w:sz w:val="24"/>
          <w:szCs w:val="24"/>
        </w:rPr>
        <w:t xml:space="preserve">apparent </w:t>
      </w:r>
      <w:r w:rsidR="000C4866">
        <w:rPr>
          <w:rFonts w:ascii="Times New Roman" w:hAnsi="Times New Roman" w:cs="Times New Roman"/>
          <w:iCs/>
          <w:sz w:val="24"/>
          <w:szCs w:val="24"/>
        </w:rPr>
        <w:t>second</w:t>
      </w:r>
      <w:r>
        <w:rPr>
          <w:rFonts w:ascii="Times New Roman" w:hAnsi="Times New Roman" w:cs="Times New Roman"/>
          <w:iCs/>
          <w:sz w:val="24"/>
          <w:szCs w:val="24"/>
        </w:rPr>
        <w:t xml:space="preserve"> </w:t>
      </w:r>
      <w:r w:rsidR="000C4866">
        <w:rPr>
          <w:rFonts w:ascii="Times New Roman" w:hAnsi="Times New Roman" w:cs="Times New Roman"/>
          <w:iCs/>
          <w:sz w:val="24"/>
          <w:szCs w:val="24"/>
        </w:rPr>
        <w:t>low</w:t>
      </w:r>
      <w:r>
        <w:rPr>
          <w:rFonts w:ascii="Times New Roman" w:hAnsi="Times New Roman" w:cs="Times New Roman"/>
          <w:iCs/>
          <w:sz w:val="24"/>
          <w:szCs w:val="24"/>
        </w:rPr>
        <w:t xml:space="preserve"> bidder, submitted a bid protest stating that McKim Corporation is not eligible for the 5% local </w:t>
      </w:r>
      <w:r w:rsidR="000C4866">
        <w:rPr>
          <w:rFonts w:ascii="Times New Roman" w:hAnsi="Times New Roman" w:cs="Times New Roman"/>
          <w:iCs/>
          <w:sz w:val="24"/>
          <w:szCs w:val="24"/>
        </w:rPr>
        <w:t>b</w:t>
      </w:r>
      <w:r>
        <w:rPr>
          <w:rFonts w:ascii="Times New Roman" w:hAnsi="Times New Roman" w:cs="Times New Roman"/>
          <w:iCs/>
          <w:sz w:val="24"/>
          <w:szCs w:val="24"/>
        </w:rPr>
        <w:t>usiness prefe</w:t>
      </w:r>
      <w:r w:rsidRPr="006761FC">
        <w:rPr>
          <w:rFonts w:ascii="Times New Roman" w:hAnsi="Times New Roman" w:cs="Times New Roman"/>
          <w:iCs/>
          <w:sz w:val="24"/>
          <w:szCs w:val="24"/>
        </w:rPr>
        <w:t xml:space="preserve">rence. </w:t>
      </w:r>
    </w:p>
    <w:p w14:paraId="79C5FED4" w14:textId="77777777" w:rsidR="00560773" w:rsidRDefault="00560773" w:rsidP="008E1CBE">
      <w:pPr>
        <w:spacing w:after="0" w:line="240" w:lineRule="auto"/>
        <w:jc w:val="both"/>
        <w:rPr>
          <w:rFonts w:ascii="Times New Roman" w:hAnsi="Times New Roman" w:cs="Times New Roman"/>
          <w:iCs/>
          <w:sz w:val="24"/>
          <w:szCs w:val="24"/>
        </w:rPr>
      </w:pPr>
    </w:p>
    <w:p w14:paraId="4F22FFEB" w14:textId="2B865532" w:rsidR="008E1CBE" w:rsidRPr="00560773" w:rsidRDefault="008E1CBE" w:rsidP="008E1CBE">
      <w:pPr>
        <w:spacing w:after="0" w:line="240" w:lineRule="auto"/>
        <w:jc w:val="both"/>
        <w:rPr>
          <w:rFonts w:ascii="Times New Roman" w:hAnsi="Times New Roman" w:cs="Times New Roman"/>
          <w:iCs/>
          <w:sz w:val="24"/>
          <w:szCs w:val="24"/>
        </w:rPr>
      </w:pPr>
      <w:r w:rsidRPr="006761FC">
        <w:rPr>
          <w:rFonts w:ascii="Times New Roman" w:hAnsi="Times New Roman" w:cs="Times New Roman"/>
          <w:iCs/>
          <w:sz w:val="24"/>
          <w:szCs w:val="24"/>
        </w:rPr>
        <w:t xml:space="preserve">Salinas </w:t>
      </w:r>
      <w:r w:rsidR="000C4866">
        <w:rPr>
          <w:rFonts w:ascii="Times New Roman" w:hAnsi="Times New Roman" w:cs="Times New Roman"/>
          <w:iCs/>
          <w:sz w:val="24"/>
          <w:szCs w:val="24"/>
        </w:rPr>
        <w:t>Municipal</w:t>
      </w:r>
      <w:r w:rsidRPr="006761FC">
        <w:rPr>
          <w:rFonts w:ascii="Times New Roman" w:hAnsi="Times New Roman" w:cs="Times New Roman"/>
          <w:iCs/>
          <w:sz w:val="24"/>
          <w:szCs w:val="24"/>
        </w:rPr>
        <w:t xml:space="preserve"> Code</w:t>
      </w:r>
      <w:r w:rsidR="000C4866">
        <w:rPr>
          <w:rFonts w:ascii="Times New Roman" w:hAnsi="Times New Roman" w:cs="Times New Roman"/>
          <w:iCs/>
          <w:sz w:val="24"/>
          <w:szCs w:val="24"/>
        </w:rPr>
        <w:t xml:space="preserve"> Chapter 12, </w:t>
      </w:r>
      <w:r w:rsidRPr="006761FC">
        <w:rPr>
          <w:rFonts w:ascii="Times New Roman" w:hAnsi="Times New Roman"/>
          <w:sz w:val="24"/>
          <w:szCs w:val="24"/>
        </w:rPr>
        <w:t>Article III-A</w:t>
      </w:r>
      <w:r w:rsidR="000C4866">
        <w:rPr>
          <w:rFonts w:ascii="Times New Roman" w:hAnsi="Times New Roman"/>
          <w:sz w:val="24"/>
          <w:szCs w:val="24"/>
        </w:rPr>
        <w:t>,</w:t>
      </w:r>
      <w:r w:rsidRPr="006761FC">
        <w:rPr>
          <w:rFonts w:ascii="Times New Roman" w:hAnsi="Times New Roman"/>
          <w:sz w:val="24"/>
          <w:szCs w:val="24"/>
        </w:rPr>
        <w:t xml:space="preserve"> Section 12-28.050.(a)(2) states that a local preference shall be applied to public works contracts</w:t>
      </w:r>
      <w:r w:rsidR="000C4866">
        <w:rPr>
          <w:rFonts w:ascii="Times New Roman" w:hAnsi="Times New Roman"/>
          <w:sz w:val="24"/>
          <w:szCs w:val="24"/>
        </w:rPr>
        <w:t xml:space="preserve"> to a local business provider defined</w:t>
      </w:r>
      <w:r w:rsidRPr="006761FC">
        <w:rPr>
          <w:rFonts w:ascii="Times New Roman" w:hAnsi="Times New Roman"/>
          <w:sz w:val="24"/>
          <w:szCs w:val="24"/>
        </w:rPr>
        <w:t xml:space="preserve"> as </w:t>
      </w:r>
      <w:r w:rsidR="000C4866">
        <w:rPr>
          <w:rFonts w:ascii="Times New Roman" w:hAnsi="Times New Roman"/>
          <w:sz w:val="24"/>
          <w:szCs w:val="24"/>
        </w:rPr>
        <w:t>“h</w:t>
      </w:r>
      <w:r w:rsidRPr="006761FC">
        <w:rPr>
          <w:rFonts w:ascii="Times New Roman" w:hAnsi="Times New Roman"/>
          <w:sz w:val="24"/>
          <w:szCs w:val="24"/>
        </w:rPr>
        <w:t>aving its principal business office established at an office space and not a personal residence located within the tri-county area (Monterey County, San Benito County, and Santa Cruz County</w:t>
      </w:r>
      <w:r>
        <w:rPr>
          <w:rFonts w:ascii="Times New Roman" w:hAnsi="Times New Roman"/>
          <w:sz w:val="24"/>
          <w:szCs w:val="24"/>
        </w:rPr>
        <w:t>).</w:t>
      </w:r>
      <w:r w:rsidR="000C4866">
        <w:rPr>
          <w:rFonts w:ascii="Times New Roman" w:hAnsi="Times New Roman"/>
          <w:sz w:val="24"/>
          <w:szCs w:val="24"/>
        </w:rPr>
        <w:t>”</w:t>
      </w:r>
      <w:r w:rsidR="0093608A">
        <w:rPr>
          <w:rFonts w:ascii="Times New Roman" w:hAnsi="Times New Roman"/>
          <w:sz w:val="24"/>
          <w:szCs w:val="24"/>
        </w:rPr>
        <w:t xml:space="preserve"> </w:t>
      </w:r>
      <w:r>
        <w:rPr>
          <w:rFonts w:ascii="Times New Roman" w:hAnsi="Times New Roman"/>
          <w:sz w:val="24"/>
          <w:szCs w:val="24"/>
        </w:rPr>
        <w:t xml:space="preserve">McKim Corporation currently has a principal business office located in Santa Clara </w:t>
      </w:r>
      <w:r>
        <w:rPr>
          <w:rFonts w:ascii="Times New Roman" w:hAnsi="Times New Roman"/>
          <w:sz w:val="24"/>
          <w:szCs w:val="24"/>
        </w:rPr>
        <w:lastRenderedPageBreak/>
        <w:t>County</w:t>
      </w:r>
      <w:r w:rsidR="000C4866">
        <w:rPr>
          <w:rFonts w:ascii="Times New Roman" w:hAnsi="Times New Roman"/>
          <w:sz w:val="24"/>
          <w:szCs w:val="24"/>
        </w:rPr>
        <w:t xml:space="preserve"> (Gilroy, C</w:t>
      </w:r>
      <w:r w:rsidR="00261BC3">
        <w:rPr>
          <w:rFonts w:ascii="Times New Roman" w:hAnsi="Times New Roman"/>
          <w:sz w:val="24"/>
          <w:szCs w:val="24"/>
        </w:rPr>
        <w:t>A.</w:t>
      </w:r>
      <w:r w:rsidR="000C4866">
        <w:rPr>
          <w:rFonts w:ascii="Times New Roman" w:hAnsi="Times New Roman"/>
          <w:sz w:val="24"/>
          <w:szCs w:val="24"/>
        </w:rPr>
        <w:t>). Additionally, McKim Corporation does have a current City of Salinas business license.</w:t>
      </w:r>
    </w:p>
    <w:p w14:paraId="40492E7B" w14:textId="77777777" w:rsidR="0093608A" w:rsidRDefault="0093608A" w:rsidP="008E1CBE">
      <w:pPr>
        <w:spacing w:after="0" w:line="240" w:lineRule="auto"/>
        <w:jc w:val="both"/>
        <w:rPr>
          <w:rFonts w:ascii="Times New Roman" w:hAnsi="Times New Roman"/>
          <w:sz w:val="24"/>
          <w:szCs w:val="24"/>
        </w:rPr>
      </w:pPr>
    </w:p>
    <w:p w14:paraId="6407E2F2" w14:textId="1D9A50B5" w:rsidR="00261BC3" w:rsidRDefault="000C4866">
      <w:pPr>
        <w:spacing w:after="0" w:line="240" w:lineRule="auto"/>
        <w:jc w:val="both"/>
        <w:rPr>
          <w:rFonts w:ascii="Times New Roman" w:hAnsi="Times New Roman"/>
          <w:sz w:val="24"/>
          <w:szCs w:val="24"/>
        </w:rPr>
      </w:pPr>
      <w:r>
        <w:rPr>
          <w:rFonts w:ascii="Times New Roman" w:hAnsi="Times New Roman"/>
          <w:sz w:val="24"/>
          <w:szCs w:val="24"/>
        </w:rPr>
        <w:t>McKim</w:t>
      </w:r>
      <w:r w:rsidR="0093608A">
        <w:rPr>
          <w:rFonts w:ascii="Times New Roman" w:hAnsi="Times New Roman"/>
          <w:sz w:val="24"/>
          <w:szCs w:val="24"/>
        </w:rPr>
        <w:t xml:space="preserve"> Corporation has responded to this bid protest claiming they have </w:t>
      </w:r>
      <w:r w:rsidR="00560773">
        <w:rPr>
          <w:rFonts w:ascii="Times New Roman" w:hAnsi="Times New Roman"/>
          <w:sz w:val="24"/>
          <w:szCs w:val="24"/>
        </w:rPr>
        <w:t>an</w:t>
      </w:r>
      <w:r w:rsidR="0093608A">
        <w:rPr>
          <w:rFonts w:ascii="Times New Roman" w:hAnsi="Times New Roman"/>
          <w:sz w:val="24"/>
          <w:szCs w:val="24"/>
        </w:rPr>
        <w:t xml:space="preserve"> office in Carmel</w:t>
      </w:r>
      <w:r w:rsidR="00261BC3">
        <w:rPr>
          <w:rFonts w:ascii="Times New Roman" w:hAnsi="Times New Roman"/>
          <w:sz w:val="24"/>
          <w:szCs w:val="24"/>
        </w:rPr>
        <w:t>,</w:t>
      </w:r>
      <w:r w:rsidR="00560773">
        <w:rPr>
          <w:rFonts w:ascii="Times New Roman" w:hAnsi="Times New Roman"/>
          <w:sz w:val="24"/>
          <w:szCs w:val="24"/>
        </w:rPr>
        <w:t xml:space="preserve"> </w:t>
      </w:r>
      <w:r w:rsidR="00261BC3">
        <w:rPr>
          <w:rFonts w:ascii="Times New Roman" w:hAnsi="Times New Roman"/>
          <w:sz w:val="24"/>
          <w:szCs w:val="24"/>
        </w:rPr>
        <w:t xml:space="preserve">CA. Staff contacted </w:t>
      </w:r>
      <w:r w:rsidR="00560773">
        <w:rPr>
          <w:rFonts w:ascii="Times New Roman" w:hAnsi="Times New Roman"/>
          <w:sz w:val="24"/>
          <w:szCs w:val="24"/>
        </w:rPr>
        <w:t>Anna Aubuchon a Financial Specialist from the City of Carmel</w:t>
      </w:r>
      <w:r w:rsidR="00261BC3">
        <w:rPr>
          <w:rFonts w:ascii="Times New Roman" w:hAnsi="Times New Roman"/>
          <w:sz w:val="24"/>
          <w:szCs w:val="24"/>
        </w:rPr>
        <w:t>-by-the-Sea</w:t>
      </w:r>
      <w:r w:rsidR="00560773">
        <w:rPr>
          <w:rFonts w:ascii="Times New Roman" w:hAnsi="Times New Roman"/>
          <w:sz w:val="24"/>
          <w:szCs w:val="24"/>
        </w:rPr>
        <w:t xml:space="preserve">, </w:t>
      </w:r>
      <w:r w:rsidR="00261BC3">
        <w:rPr>
          <w:rFonts w:ascii="Times New Roman" w:hAnsi="Times New Roman"/>
          <w:sz w:val="24"/>
          <w:szCs w:val="24"/>
        </w:rPr>
        <w:t>CA. was informed that there was</w:t>
      </w:r>
      <w:r w:rsidR="00560773">
        <w:rPr>
          <w:rFonts w:ascii="Times New Roman" w:hAnsi="Times New Roman"/>
          <w:sz w:val="24"/>
          <w:szCs w:val="24"/>
        </w:rPr>
        <w:t xml:space="preserve"> no record of a business license for McKim Corporation. </w:t>
      </w:r>
      <w:r w:rsidR="00261BC3">
        <w:rPr>
          <w:rFonts w:ascii="Times New Roman" w:hAnsi="Times New Roman"/>
          <w:sz w:val="24"/>
          <w:szCs w:val="24"/>
        </w:rPr>
        <w:t xml:space="preserve"> A review of McKim Corporation’s state contractor’s license indicates they are headquartered in Gilroy, CA. The City of Salinas does not have </w:t>
      </w:r>
      <w:r w:rsidR="00261BC3" w:rsidRPr="00261BC3">
        <w:rPr>
          <w:rFonts w:ascii="Times New Roman" w:hAnsi="Times New Roman"/>
          <w:sz w:val="24"/>
          <w:szCs w:val="24"/>
        </w:rPr>
        <w:t>a Declaration of Local Business Enterprise form</w:t>
      </w:r>
      <w:r w:rsidR="00261BC3">
        <w:rPr>
          <w:rFonts w:ascii="Times New Roman" w:hAnsi="Times New Roman"/>
          <w:sz w:val="24"/>
          <w:szCs w:val="24"/>
        </w:rPr>
        <w:t xml:space="preserve"> on file for McKim Corporation.</w:t>
      </w:r>
    </w:p>
    <w:p w14:paraId="0F0A91BC" w14:textId="77777777" w:rsidR="00261BC3" w:rsidRDefault="00261BC3">
      <w:pPr>
        <w:spacing w:after="0" w:line="240" w:lineRule="auto"/>
        <w:jc w:val="both"/>
        <w:rPr>
          <w:rFonts w:ascii="Times New Roman" w:hAnsi="Times New Roman"/>
          <w:sz w:val="24"/>
          <w:szCs w:val="24"/>
        </w:rPr>
      </w:pPr>
    </w:p>
    <w:p w14:paraId="574244E9" w14:textId="64C2D8F0" w:rsidR="00261BC3" w:rsidRDefault="00261BC3">
      <w:pPr>
        <w:spacing w:after="0" w:line="240" w:lineRule="auto"/>
        <w:jc w:val="both"/>
        <w:rPr>
          <w:rFonts w:ascii="Times New Roman" w:hAnsi="Times New Roman"/>
          <w:sz w:val="24"/>
          <w:szCs w:val="24"/>
        </w:rPr>
      </w:pPr>
      <w:r>
        <w:rPr>
          <w:rFonts w:ascii="Times New Roman" w:hAnsi="Times New Roman"/>
          <w:sz w:val="24"/>
          <w:szCs w:val="24"/>
        </w:rPr>
        <w:t xml:space="preserve">Having reviewed the evidence, City staff have determined that the bid protested presented by Granite Construction Co. holds merit and recommends that the City Council </w:t>
      </w:r>
      <w:r w:rsidR="00C465C7">
        <w:rPr>
          <w:rFonts w:ascii="Times New Roman" w:hAnsi="Times New Roman"/>
          <w:sz w:val="24"/>
          <w:szCs w:val="24"/>
        </w:rPr>
        <w:t>award</w:t>
      </w:r>
      <w:r>
        <w:rPr>
          <w:rFonts w:ascii="Times New Roman" w:hAnsi="Times New Roman"/>
          <w:sz w:val="24"/>
          <w:szCs w:val="24"/>
        </w:rPr>
        <w:t xml:space="preserve"> the 2025 Pavement Improvements Project</w:t>
      </w:r>
      <w:r w:rsidR="00C465C7">
        <w:rPr>
          <w:rFonts w:ascii="Times New Roman" w:hAnsi="Times New Roman"/>
          <w:sz w:val="24"/>
          <w:szCs w:val="24"/>
        </w:rPr>
        <w:t xml:space="preserve"> to Granite Construction Co.</w:t>
      </w:r>
    </w:p>
    <w:p w14:paraId="721487ED" w14:textId="77777777" w:rsidR="00560773" w:rsidRDefault="00560773">
      <w:pPr>
        <w:spacing w:after="0" w:line="240" w:lineRule="auto"/>
        <w:jc w:val="both"/>
        <w:rPr>
          <w:rFonts w:ascii="Times New Roman" w:eastAsia="Arial" w:hAnsi="Times New Roman" w:cs="Times New Roman"/>
          <w:sz w:val="24"/>
          <w:szCs w:val="24"/>
        </w:rPr>
      </w:pPr>
    </w:p>
    <w:p w14:paraId="4D2C85C0" w14:textId="4C05BD05" w:rsidR="00823AC7" w:rsidRDefault="00E0762A">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p>
    <w:p w14:paraId="13315158" w14:textId="77777777" w:rsidR="00823AC7" w:rsidRDefault="00823AC7">
      <w:pPr>
        <w:spacing w:after="0" w:line="240" w:lineRule="auto"/>
        <w:jc w:val="both"/>
        <w:rPr>
          <w:rFonts w:ascii="Times New Roman" w:hAnsi="Times New Roman" w:cs="Times New Roman"/>
          <w:sz w:val="24"/>
          <w:szCs w:val="24"/>
          <w:u w:val="single"/>
        </w:rPr>
      </w:pPr>
    </w:p>
    <w:p w14:paraId="6DAF9035" w14:textId="77777777" w:rsidR="008C3787" w:rsidRPr="008C3787" w:rsidRDefault="008C3787" w:rsidP="008C3787">
      <w:pPr>
        <w:spacing w:after="0" w:line="240" w:lineRule="auto"/>
        <w:jc w:val="both"/>
        <w:rPr>
          <w:rFonts w:ascii="Times New Roman" w:eastAsia="Times New Roman" w:hAnsi="Times New Roman" w:cs="Times New Roman"/>
          <w:iCs/>
          <w:color w:val="000000"/>
          <w:sz w:val="24"/>
          <w:szCs w:val="24"/>
        </w:rPr>
      </w:pPr>
      <w:r w:rsidRPr="008C3787">
        <w:rPr>
          <w:rFonts w:ascii="Times New Roman" w:eastAsia="Times New Roman" w:hAnsi="Times New Roman" w:cs="Times New Roman"/>
          <w:b/>
          <w:bCs/>
          <w:iCs/>
          <w:color w:val="000000"/>
          <w:sz w:val="24"/>
          <w:szCs w:val="24"/>
        </w:rPr>
        <w:t>Not a Project</w:t>
      </w:r>
      <w:r w:rsidRPr="008C3787">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6F18A4CA" w14:textId="77777777" w:rsidR="003D042C" w:rsidRPr="00692717" w:rsidRDefault="003D042C" w:rsidP="00B56FA9">
      <w:pPr>
        <w:spacing w:after="0" w:line="240" w:lineRule="auto"/>
        <w:jc w:val="both"/>
        <w:rPr>
          <w:rFonts w:ascii="Times New Roman" w:eastAsia="Times New Roman" w:hAnsi="Times New Roman" w:cs="Times New Roman"/>
          <w:iCs/>
          <w:color w:val="000000"/>
          <w:sz w:val="24"/>
          <w:szCs w:val="24"/>
        </w:rPr>
      </w:pPr>
    </w:p>
    <w:p w14:paraId="58E4B561" w14:textId="77777777" w:rsidR="003D042C" w:rsidRDefault="003D042C" w:rsidP="003D042C">
      <w:pPr>
        <w:spacing w:after="0" w:line="240" w:lineRule="auto"/>
        <w:jc w:val="both"/>
        <w:rPr>
          <w:rFonts w:ascii="Times New Roman" w:hAnsi="Times New Roman" w:cs="Times New Roman"/>
          <w:sz w:val="24"/>
          <w:szCs w:val="24"/>
          <w:u w:val="single"/>
        </w:rPr>
      </w:pPr>
      <w:r w:rsidRPr="000335A4">
        <w:rPr>
          <w:rFonts w:ascii="Times New Roman" w:hAnsi="Times New Roman" w:cs="Times New Roman"/>
          <w:sz w:val="24"/>
          <w:szCs w:val="24"/>
          <w:u w:val="single"/>
        </w:rPr>
        <w:t xml:space="preserve">CALIFORNIA GOVERNMENT CODE §84308: </w:t>
      </w:r>
    </w:p>
    <w:p w14:paraId="590F1ED5" w14:textId="77777777" w:rsidR="003D042C" w:rsidRDefault="003D042C" w:rsidP="003D042C">
      <w:pPr>
        <w:spacing w:after="0" w:line="240" w:lineRule="auto"/>
        <w:jc w:val="both"/>
        <w:rPr>
          <w:rFonts w:ascii="Times New Roman" w:hAnsi="Times New Roman" w:cs="Times New Roman"/>
          <w:sz w:val="24"/>
          <w:szCs w:val="24"/>
          <w:u w:val="single"/>
        </w:rPr>
      </w:pPr>
    </w:p>
    <w:p w14:paraId="28AC0F78" w14:textId="7891E27C" w:rsidR="00A14A08" w:rsidRPr="008000DC" w:rsidRDefault="003D042C">
      <w:pPr>
        <w:spacing w:after="0" w:line="240" w:lineRule="auto"/>
        <w:jc w:val="both"/>
        <w:rPr>
          <w:rFonts w:ascii="Times New Roman" w:eastAsia="Times New Roman" w:hAnsi="Times New Roman" w:cs="Times New Roman"/>
          <w:color w:val="000000"/>
          <w:sz w:val="24"/>
          <w:szCs w:val="24"/>
        </w:rPr>
      </w:pPr>
      <w:r w:rsidRPr="000335A4">
        <w:rPr>
          <w:rFonts w:ascii="Times New Roman" w:hAnsi="Times New Roman" w:cs="Times New Roman"/>
          <w:sz w:val="24"/>
          <w:szCs w:val="24"/>
        </w:rPr>
        <w:t>No. Th</w:t>
      </w:r>
      <w:r>
        <w:rPr>
          <w:rFonts w:ascii="Times New Roman" w:hAnsi="Times New Roman" w:cs="Times New Roman"/>
          <w:sz w:val="24"/>
          <w:szCs w:val="24"/>
        </w:rPr>
        <w:t>e</w:t>
      </w:r>
      <w:r w:rsidRPr="000335A4">
        <w:rPr>
          <w:rFonts w:ascii="Times New Roman" w:hAnsi="Times New Roman" w:cs="Times New Roman"/>
          <w:sz w:val="24"/>
          <w:szCs w:val="24"/>
        </w:rPr>
        <w:t xml:space="preserve"> Government Code §84308/Levine Act </w:t>
      </w:r>
      <w:r>
        <w:rPr>
          <w:rFonts w:ascii="Times New Roman" w:hAnsi="Times New Roman" w:cs="Times New Roman"/>
          <w:sz w:val="24"/>
          <w:szCs w:val="24"/>
        </w:rPr>
        <w:t xml:space="preserve">does not </w:t>
      </w:r>
      <w:r w:rsidRPr="000335A4">
        <w:rPr>
          <w:rFonts w:ascii="Times New Roman" w:hAnsi="Times New Roman" w:cs="Times New Roman"/>
          <w:sz w:val="24"/>
          <w:szCs w:val="24"/>
        </w:rPr>
        <w:t>appl</w:t>
      </w:r>
      <w:r>
        <w:rPr>
          <w:rFonts w:ascii="Times New Roman" w:hAnsi="Times New Roman" w:cs="Times New Roman"/>
          <w:sz w:val="24"/>
          <w:szCs w:val="24"/>
        </w:rPr>
        <w:t>y</w:t>
      </w:r>
      <w:r w:rsidRPr="000335A4">
        <w:rPr>
          <w:rFonts w:ascii="Times New Roman" w:hAnsi="Times New Roman" w:cs="Times New Roman"/>
          <w:sz w:val="24"/>
          <w:szCs w:val="24"/>
        </w:rPr>
        <w:t xml:space="preserve"> </w:t>
      </w:r>
      <w:r w:rsidR="00CB32A9">
        <w:rPr>
          <w:rFonts w:ascii="Times New Roman" w:hAnsi="Times New Roman" w:cs="Times New Roman"/>
          <w:sz w:val="24"/>
          <w:szCs w:val="24"/>
        </w:rPr>
        <w:t>as this is a competitively bid contract</w:t>
      </w:r>
      <w:r w:rsidR="008C3787">
        <w:rPr>
          <w:rFonts w:ascii="Times New Roman" w:hAnsi="Times New Roman" w:cs="Times New Roman"/>
          <w:sz w:val="24"/>
          <w:szCs w:val="24"/>
        </w:rPr>
        <w:t>.</w:t>
      </w:r>
    </w:p>
    <w:p w14:paraId="2D9E00D2" w14:textId="77777777" w:rsidR="005B4FBB" w:rsidRDefault="005B4FBB">
      <w:pPr>
        <w:spacing w:after="0" w:line="240" w:lineRule="auto"/>
        <w:jc w:val="both"/>
        <w:rPr>
          <w:rFonts w:ascii="Times New Roman" w:hAnsi="Times New Roman" w:cs="Times New Roman"/>
          <w:sz w:val="24"/>
          <w:szCs w:val="24"/>
          <w:u w:val="single"/>
        </w:rPr>
      </w:pPr>
    </w:p>
    <w:p w14:paraId="64FEDFB0" w14:textId="14196756" w:rsidR="00080912" w:rsidRPr="00893FED" w:rsidRDefault="0061564A">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20D83ECD" w14:textId="77777777" w:rsidR="00D83C83" w:rsidRPr="00893FED" w:rsidRDefault="00D83C83">
      <w:pPr>
        <w:spacing w:after="0" w:line="240" w:lineRule="auto"/>
        <w:jc w:val="both"/>
        <w:rPr>
          <w:rFonts w:ascii="Times New Roman" w:hAnsi="Times New Roman" w:cs="Times New Roman"/>
          <w:sz w:val="24"/>
          <w:szCs w:val="24"/>
          <w:u w:val="single"/>
        </w:rPr>
      </w:pPr>
    </w:p>
    <w:p w14:paraId="3CB41C63" w14:textId="72FED3ED" w:rsidR="000839EF" w:rsidRDefault="000839EF" w:rsidP="000839EF">
      <w:pPr>
        <w:spacing w:after="0" w:line="240" w:lineRule="auto"/>
        <w:jc w:val="both"/>
        <w:rPr>
          <w:rFonts w:ascii="Times New Roman" w:hAnsi="Times New Roman" w:cs="Times New Roman"/>
          <w:bCs/>
          <w:iCs/>
          <w:sz w:val="24"/>
          <w:szCs w:val="24"/>
        </w:rPr>
      </w:pPr>
      <w:r w:rsidRPr="002C46EA">
        <w:rPr>
          <w:rFonts w:ascii="Times New Roman" w:hAnsi="Times New Roman" w:cs="Times New Roman"/>
          <w:bCs/>
          <w:iCs/>
          <w:sz w:val="24"/>
          <w:szCs w:val="24"/>
        </w:rPr>
        <w:t>This project relates to the Council’s Goals of Infrastructure and Environmental Sustainability and Public Safety by</w:t>
      </w:r>
      <w:r w:rsidR="00973EB3">
        <w:rPr>
          <w:rFonts w:ascii="Times New Roman" w:hAnsi="Times New Roman" w:cs="Times New Roman"/>
          <w:bCs/>
          <w:iCs/>
          <w:sz w:val="24"/>
          <w:szCs w:val="24"/>
        </w:rPr>
        <w:t xml:space="preserve"> enforcing the City’s contract and Salinas City Code for pavement maintenance. </w:t>
      </w:r>
    </w:p>
    <w:p w14:paraId="7A9B109D" w14:textId="77777777" w:rsidR="00844C3D" w:rsidRDefault="00844C3D" w:rsidP="0078421B">
      <w:pPr>
        <w:keepNext/>
        <w:spacing w:after="0" w:line="240" w:lineRule="auto"/>
        <w:jc w:val="both"/>
        <w:rPr>
          <w:rFonts w:ascii="Times New Roman" w:hAnsi="Times New Roman" w:cs="Times New Roman"/>
          <w:sz w:val="24"/>
          <w:szCs w:val="24"/>
          <w:u w:val="single"/>
        </w:rPr>
      </w:pPr>
    </w:p>
    <w:p w14:paraId="2EF358F7" w14:textId="409046A1" w:rsidR="00D109BB" w:rsidRDefault="00D109BB" w:rsidP="0078421B">
      <w:pPr>
        <w:keepNext/>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79F25332" w14:textId="77777777" w:rsidR="00174066" w:rsidRDefault="00174066" w:rsidP="0078421B">
      <w:pPr>
        <w:keepNext/>
        <w:spacing w:after="0" w:line="240" w:lineRule="auto"/>
        <w:jc w:val="both"/>
        <w:rPr>
          <w:rFonts w:ascii="Times New Roman" w:hAnsi="Times New Roman" w:cs="Times New Roman"/>
          <w:sz w:val="24"/>
          <w:szCs w:val="24"/>
        </w:rPr>
      </w:pPr>
    </w:p>
    <w:p w14:paraId="159D8777" w14:textId="0BCEDBCE" w:rsidR="000839EF" w:rsidRPr="008000DC" w:rsidRDefault="000839EF" w:rsidP="000839EF">
      <w:pPr>
        <w:spacing w:after="0" w:line="240" w:lineRule="auto"/>
        <w:jc w:val="both"/>
        <w:rPr>
          <w:rFonts w:ascii="Times New Roman" w:eastAsia="Arial" w:hAnsi="Times New Roman" w:cs="Times New Roman"/>
          <w:sz w:val="24"/>
          <w:szCs w:val="24"/>
        </w:rPr>
      </w:pPr>
      <w:r w:rsidRPr="008000DC">
        <w:rPr>
          <w:rFonts w:ascii="Times New Roman" w:eastAsia="Arial" w:hAnsi="Times New Roman" w:cs="Times New Roman"/>
          <w:sz w:val="24"/>
          <w:szCs w:val="24"/>
        </w:rPr>
        <w:t>Public Works staff and</w:t>
      </w:r>
      <w:r w:rsidR="008C3787">
        <w:rPr>
          <w:rFonts w:ascii="Times New Roman" w:eastAsia="Arial" w:hAnsi="Times New Roman" w:cs="Times New Roman"/>
          <w:sz w:val="24"/>
          <w:szCs w:val="24"/>
        </w:rPr>
        <w:t xml:space="preserve"> </w:t>
      </w:r>
      <w:r w:rsidR="00973EB3">
        <w:rPr>
          <w:rFonts w:ascii="Times New Roman" w:eastAsia="Arial" w:hAnsi="Times New Roman" w:cs="Times New Roman"/>
          <w:sz w:val="24"/>
          <w:szCs w:val="24"/>
        </w:rPr>
        <w:t>the City</w:t>
      </w:r>
      <w:r w:rsidR="008C3787">
        <w:rPr>
          <w:rFonts w:ascii="Times New Roman" w:eastAsia="Arial" w:hAnsi="Times New Roman" w:cs="Times New Roman"/>
          <w:sz w:val="24"/>
          <w:szCs w:val="24"/>
        </w:rPr>
        <w:t xml:space="preserve"> Attorney </w:t>
      </w:r>
      <w:r w:rsidRPr="008000DC">
        <w:rPr>
          <w:rFonts w:ascii="Times New Roman" w:eastAsia="Arial" w:hAnsi="Times New Roman" w:cs="Times New Roman"/>
          <w:sz w:val="24"/>
          <w:szCs w:val="24"/>
        </w:rPr>
        <w:t xml:space="preserve">have </w:t>
      </w:r>
      <w:r>
        <w:rPr>
          <w:rFonts w:ascii="Times New Roman" w:eastAsia="Arial" w:hAnsi="Times New Roman" w:cs="Times New Roman"/>
          <w:sz w:val="24"/>
          <w:szCs w:val="24"/>
        </w:rPr>
        <w:t>worked together</w:t>
      </w:r>
      <w:r w:rsidRPr="008000DC">
        <w:rPr>
          <w:rFonts w:ascii="Times New Roman" w:eastAsia="Arial" w:hAnsi="Times New Roman" w:cs="Times New Roman"/>
          <w:sz w:val="24"/>
          <w:szCs w:val="24"/>
        </w:rPr>
        <w:t xml:space="preserve"> on</w:t>
      </w:r>
      <w:r w:rsidR="00560773">
        <w:rPr>
          <w:rFonts w:ascii="Times New Roman" w:eastAsia="Arial" w:hAnsi="Times New Roman" w:cs="Times New Roman"/>
          <w:sz w:val="24"/>
          <w:szCs w:val="24"/>
        </w:rPr>
        <w:t xml:space="preserve"> investigating</w:t>
      </w:r>
      <w:r w:rsidR="008C3787">
        <w:rPr>
          <w:rFonts w:ascii="Times New Roman" w:eastAsia="Arial" w:hAnsi="Times New Roman" w:cs="Times New Roman"/>
          <w:sz w:val="24"/>
          <w:szCs w:val="24"/>
        </w:rPr>
        <w:t xml:space="preserve"> this bid protest</w:t>
      </w:r>
      <w:r w:rsidR="00560773">
        <w:rPr>
          <w:rFonts w:ascii="Times New Roman" w:eastAsia="Arial" w:hAnsi="Times New Roman" w:cs="Times New Roman"/>
          <w:sz w:val="24"/>
          <w:szCs w:val="24"/>
        </w:rPr>
        <w:t>.</w:t>
      </w:r>
    </w:p>
    <w:p w14:paraId="17930726" w14:textId="76A31204" w:rsidR="00380F2B" w:rsidRDefault="00380F2B">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68F70FDF" w14:textId="77777777" w:rsidR="0062329C" w:rsidRDefault="0062329C">
      <w:pPr>
        <w:spacing w:after="0" w:line="240" w:lineRule="auto"/>
        <w:jc w:val="both"/>
        <w:rPr>
          <w:rFonts w:ascii="Times New Roman" w:hAnsi="Times New Roman" w:cs="Times New Roman"/>
          <w:sz w:val="24"/>
          <w:szCs w:val="24"/>
          <w:u w:val="single"/>
        </w:rPr>
      </w:pPr>
    </w:p>
    <w:p w14:paraId="6C885BBA" w14:textId="108ECA01" w:rsidR="005C51DD" w:rsidRDefault="0061564A" w:rsidP="00895967">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893FED">
        <w:rPr>
          <w:rFonts w:ascii="Times New Roman" w:hAnsi="Times New Roman" w:cs="Times New Roman"/>
          <w:sz w:val="24"/>
          <w:szCs w:val="24"/>
          <w:u w:val="single"/>
        </w:rPr>
        <w:t>:</w:t>
      </w:r>
    </w:p>
    <w:p w14:paraId="71635FED" w14:textId="77777777" w:rsidR="008C027F" w:rsidRPr="008C027F" w:rsidRDefault="008C027F" w:rsidP="00895967">
      <w:pPr>
        <w:spacing w:after="0" w:line="240" w:lineRule="auto"/>
        <w:jc w:val="both"/>
        <w:rPr>
          <w:rFonts w:ascii="Times New Roman" w:hAnsi="Times New Roman" w:cs="Times New Roman"/>
          <w:sz w:val="24"/>
          <w:szCs w:val="24"/>
          <w:u w:val="single"/>
        </w:rPr>
      </w:pPr>
    </w:p>
    <w:tbl>
      <w:tblPr>
        <w:tblW w:w="11250"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878"/>
        <w:gridCol w:w="1665"/>
        <w:gridCol w:w="1212"/>
        <w:gridCol w:w="1440"/>
        <w:gridCol w:w="1800"/>
        <w:gridCol w:w="1170"/>
        <w:gridCol w:w="2340"/>
      </w:tblGrid>
      <w:tr w:rsidR="008C027F" w:rsidRPr="005C51DD" w14:paraId="3EEB8194" w14:textId="77777777" w:rsidTr="008E1CBE">
        <w:trPr>
          <w:trHeight w:val="734"/>
        </w:trPr>
        <w:tc>
          <w:tcPr>
            <w:tcW w:w="745" w:type="dxa"/>
            <w:shd w:val="clear" w:color="auto" w:fill="auto"/>
            <w:vAlign w:val="center"/>
            <w:hideMark/>
          </w:tcPr>
          <w:p w14:paraId="1D49723E" w14:textId="77777777" w:rsidR="008C027F" w:rsidRPr="005C51DD" w:rsidRDefault="008C027F" w:rsidP="005C51DD">
            <w:pPr>
              <w:spacing w:after="0" w:line="240" w:lineRule="auto"/>
              <w:jc w:val="both"/>
              <w:rPr>
                <w:rFonts w:ascii="Times New Roman" w:eastAsia="Times New Roman" w:hAnsi="Times New Roman" w:cs="Times New Roman"/>
                <w:color w:val="000000"/>
              </w:rPr>
            </w:pPr>
            <w:r w:rsidRPr="005C51DD">
              <w:rPr>
                <w:rFonts w:ascii="Times New Roman" w:eastAsia="Times New Roman" w:hAnsi="Times New Roman" w:cs="Times New Roman"/>
                <w:color w:val="000000"/>
              </w:rPr>
              <w:t>Fund</w:t>
            </w:r>
          </w:p>
        </w:tc>
        <w:tc>
          <w:tcPr>
            <w:tcW w:w="878" w:type="dxa"/>
            <w:shd w:val="clear" w:color="auto" w:fill="auto"/>
            <w:vAlign w:val="center"/>
            <w:hideMark/>
          </w:tcPr>
          <w:p w14:paraId="25B07C88" w14:textId="77777777" w:rsidR="008C027F" w:rsidRPr="005C51DD" w:rsidRDefault="008C027F" w:rsidP="005C51DD">
            <w:pPr>
              <w:spacing w:after="0" w:line="240" w:lineRule="auto"/>
              <w:jc w:val="both"/>
              <w:rPr>
                <w:rFonts w:ascii="Times New Roman" w:eastAsia="Times New Roman" w:hAnsi="Times New Roman" w:cs="Times New Roman"/>
                <w:color w:val="000000"/>
              </w:rPr>
            </w:pPr>
            <w:r w:rsidRPr="005C51DD">
              <w:rPr>
                <w:rFonts w:ascii="Times New Roman" w:eastAsia="Times New Roman" w:hAnsi="Times New Roman" w:cs="Times New Roman"/>
                <w:color w:val="000000"/>
              </w:rPr>
              <w:t>CIP Project</w:t>
            </w:r>
          </w:p>
        </w:tc>
        <w:tc>
          <w:tcPr>
            <w:tcW w:w="1665" w:type="dxa"/>
            <w:shd w:val="clear" w:color="auto" w:fill="auto"/>
            <w:vAlign w:val="center"/>
            <w:hideMark/>
          </w:tcPr>
          <w:p w14:paraId="7EA6363C" w14:textId="32BAACFF" w:rsidR="008C027F" w:rsidRPr="005C51DD" w:rsidRDefault="008C027F" w:rsidP="005C51DD">
            <w:pPr>
              <w:spacing w:after="0" w:line="240" w:lineRule="auto"/>
              <w:jc w:val="both"/>
              <w:rPr>
                <w:rFonts w:ascii="Times New Roman" w:eastAsia="Times New Roman" w:hAnsi="Times New Roman" w:cs="Times New Roman"/>
                <w:color w:val="000000"/>
              </w:rPr>
            </w:pPr>
            <w:r w:rsidRPr="005C51DD">
              <w:rPr>
                <w:rFonts w:ascii="Times New Roman" w:eastAsia="Times New Roman" w:hAnsi="Times New Roman" w:cs="Times New Roman"/>
                <w:color w:val="000000"/>
              </w:rPr>
              <w:t>Appn</w:t>
            </w:r>
          </w:p>
        </w:tc>
        <w:tc>
          <w:tcPr>
            <w:tcW w:w="1212" w:type="dxa"/>
            <w:shd w:val="clear" w:color="auto" w:fill="auto"/>
            <w:vAlign w:val="center"/>
            <w:hideMark/>
          </w:tcPr>
          <w:p w14:paraId="497B8AEA" w14:textId="50A759C9" w:rsidR="008C027F" w:rsidRPr="005C51DD" w:rsidRDefault="008C027F" w:rsidP="005C51D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Appn Name</w:t>
            </w:r>
          </w:p>
        </w:tc>
        <w:tc>
          <w:tcPr>
            <w:tcW w:w="1440" w:type="dxa"/>
            <w:shd w:val="clear" w:color="auto" w:fill="auto"/>
            <w:vAlign w:val="center"/>
            <w:hideMark/>
          </w:tcPr>
          <w:p w14:paraId="238D1B3C" w14:textId="5C3D2193" w:rsidR="008C027F" w:rsidRPr="005C51DD" w:rsidRDefault="008C027F" w:rsidP="005C51DD">
            <w:pPr>
              <w:spacing w:after="0" w:line="240" w:lineRule="auto"/>
              <w:jc w:val="both"/>
              <w:rPr>
                <w:rFonts w:ascii="Times New Roman" w:eastAsia="Times New Roman" w:hAnsi="Times New Roman" w:cs="Times New Roman"/>
                <w:color w:val="000000"/>
              </w:rPr>
            </w:pPr>
            <w:r w:rsidRPr="005C51DD">
              <w:rPr>
                <w:rFonts w:ascii="Times New Roman" w:eastAsia="Times New Roman" w:hAnsi="Times New Roman" w:cs="Times New Roman"/>
                <w:color w:val="000000"/>
              </w:rPr>
              <w:t>Total App</w:t>
            </w:r>
          </w:p>
        </w:tc>
        <w:tc>
          <w:tcPr>
            <w:tcW w:w="1800" w:type="dxa"/>
            <w:shd w:val="clear" w:color="auto" w:fill="auto"/>
            <w:vAlign w:val="center"/>
            <w:hideMark/>
          </w:tcPr>
          <w:p w14:paraId="775A99AC" w14:textId="77777777" w:rsidR="008C027F" w:rsidRPr="005C51DD" w:rsidRDefault="008C027F" w:rsidP="005C51DD">
            <w:pPr>
              <w:spacing w:after="0" w:line="240" w:lineRule="auto"/>
              <w:rPr>
                <w:rFonts w:ascii="Times New Roman" w:eastAsia="Times New Roman" w:hAnsi="Times New Roman" w:cs="Times New Roman"/>
                <w:color w:val="000000"/>
              </w:rPr>
            </w:pPr>
            <w:r w:rsidRPr="005C51DD">
              <w:rPr>
                <w:rFonts w:ascii="Times New Roman" w:eastAsia="Times New Roman" w:hAnsi="Times New Roman" w:cs="Times New Roman"/>
                <w:color w:val="000000"/>
              </w:rPr>
              <w:t>Amount of Recommendation</w:t>
            </w:r>
          </w:p>
        </w:tc>
        <w:tc>
          <w:tcPr>
            <w:tcW w:w="1170" w:type="dxa"/>
            <w:shd w:val="clear" w:color="auto" w:fill="auto"/>
            <w:vAlign w:val="center"/>
            <w:hideMark/>
          </w:tcPr>
          <w:p w14:paraId="69C64342" w14:textId="77777777" w:rsidR="008C027F" w:rsidRPr="005C51DD" w:rsidRDefault="008C027F" w:rsidP="005C51DD">
            <w:pPr>
              <w:spacing w:after="0" w:line="240" w:lineRule="auto"/>
              <w:rPr>
                <w:rFonts w:ascii="Times New Roman" w:eastAsia="Times New Roman" w:hAnsi="Times New Roman" w:cs="Times New Roman"/>
                <w:color w:val="000000"/>
              </w:rPr>
            </w:pPr>
            <w:r w:rsidRPr="005C51DD">
              <w:rPr>
                <w:rFonts w:ascii="Times New Roman" w:eastAsia="Times New Roman" w:hAnsi="Times New Roman" w:cs="Times New Roman"/>
                <w:color w:val="000000"/>
              </w:rPr>
              <w:t>FY 24-25 Operating Budget Page</w:t>
            </w:r>
          </w:p>
        </w:tc>
        <w:tc>
          <w:tcPr>
            <w:tcW w:w="2340" w:type="dxa"/>
            <w:shd w:val="clear" w:color="auto" w:fill="auto"/>
            <w:vAlign w:val="center"/>
            <w:hideMark/>
          </w:tcPr>
          <w:p w14:paraId="760F2AD7" w14:textId="77777777" w:rsidR="008C027F" w:rsidRPr="005C51DD" w:rsidRDefault="008C027F" w:rsidP="005C51DD">
            <w:pPr>
              <w:spacing w:after="0" w:line="240" w:lineRule="auto"/>
              <w:rPr>
                <w:rFonts w:ascii="Times New Roman" w:eastAsia="Times New Roman" w:hAnsi="Times New Roman" w:cs="Times New Roman"/>
                <w:color w:val="000000"/>
              </w:rPr>
            </w:pPr>
            <w:r w:rsidRPr="005C51DD">
              <w:rPr>
                <w:rFonts w:ascii="Times New Roman" w:eastAsia="Times New Roman" w:hAnsi="Times New Roman" w:cs="Times New Roman"/>
                <w:color w:val="000000"/>
              </w:rPr>
              <w:t>Last Budget Action   (Date, Resolution)</w:t>
            </w:r>
          </w:p>
        </w:tc>
      </w:tr>
      <w:tr w:rsidR="008C027F" w:rsidRPr="005C51DD" w14:paraId="276B03C4" w14:textId="77777777" w:rsidTr="008E1CBE">
        <w:trPr>
          <w:trHeight w:val="350"/>
        </w:trPr>
        <w:tc>
          <w:tcPr>
            <w:tcW w:w="745" w:type="dxa"/>
            <w:shd w:val="clear" w:color="auto" w:fill="auto"/>
            <w:vAlign w:val="center"/>
            <w:hideMark/>
          </w:tcPr>
          <w:p w14:paraId="399015AE" w14:textId="577779BD" w:rsidR="008C027F" w:rsidRPr="005C51DD" w:rsidRDefault="008C3787" w:rsidP="008C027F">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w:t>
            </w:r>
          </w:p>
        </w:tc>
        <w:tc>
          <w:tcPr>
            <w:tcW w:w="878" w:type="dxa"/>
            <w:shd w:val="clear" w:color="auto" w:fill="auto"/>
            <w:vAlign w:val="center"/>
            <w:hideMark/>
          </w:tcPr>
          <w:p w14:paraId="679C8B33" w14:textId="3CB300C0" w:rsidR="008C027F" w:rsidRPr="005C51DD" w:rsidRDefault="008C3787" w:rsidP="008C027F">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w:t>
            </w:r>
          </w:p>
        </w:tc>
        <w:tc>
          <w:tcPr>
            <w:tcW w:w="1665" w:type="dxa"/>
            <w:shd w:val="clear" w:color="auto" w:fill="auto"/>
            <w:vAlign w:val="center"/>
            <w:hideMark/>
          </w:tcPr>
          <w:p w14:paraId="7B951F4E" w14:textId="7AA4E5ED" w:rsidR="008C027F" w:rsidRPr="005C51DD" w:rsidRDefault="008C3787" w:rsidP="008C027F">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w:t>
            </w:r>
          </w:p>
        </w:tc>
        <w:tc>
          <w:tcPr>
            <w:tcW w:w="1212" w:type="dxa"/>
            <w:shd w:val="clear" w:color="auto" w:fill="auto"/>
            <w:vAlign w:val="center"/>
            <w:hideMark/>
          </w:tcPr>
          <w:p w14:paraId="22DEF63D" w14:textId="7D8DD742" w:rsidR="008C027F" w:rsidRPr="005C51DD" w:rsidRDefault="008C3787" w:rsidP="008C027F">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w:t>
            </w:r>
          </w:p>
        </w:tc>
        <w:tc>
          <w:tcPr>
            <w:tcW w:w="1440" w:type="dxa"/>
            <w:shd w:val="clear" w:color="auto" w:fill="auto"/>
            <w:vAlign w:val="center"/>
            <w:hideMark/>
          </w:tcPr>
          <w:p w14:paraId="5E994239" w14:textId="7EDB04EC" w:rsidR="008C027F" w:rsidRPr="005C51DD" w:rsidRDefault="008C3787" w:rsidP="008C027F">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w:t>
            </w:r>
            <w:r w:rsidR="008C027F" w:rsidRPr="005C51DD">
              <w:rPr>
                <w:rFonts w:ascii="Times New Roman" w:eastAsia="Times New Roman" w:hAnsi="Times New Roman" w:cs="Times New Roman"/>
                <w:color w:val="000000"/>
                <w:sz w:val="20"/>
                <w:szCs w:val="20"/>
              </w:rPr>
              <w:t xml:space="preserve"> </w:t>
            </w:r>
          </w:p>
        </w:tc>
        <w:tc>
          <w:tcPr>
            <w:tcW w:w="1800" w:type="dxa"/>
            <w:shd w:val="clear" w:color="auto" w:fill="auto"/>
            <w:vAlign w:val="center"/>
            <w:hideMark/>
          </w:tcPr>
          <w:p w14:paraId="388E6A29" w14:textId="156D85E7" w:rsidR="008C027F" w:rsidRPr="005C51DD" w:rsidRDefault="008C3787" w:rsidP="008C027F">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w:t>
            </w:r>
            <w:r w:rsidR="008C027F" w:rsidRPr="005C51DD">
              <w:rPr>
                <w:rFonts w:ascii="Times New Roman" w:eastAsia="Times New Roman" w:hAnsi="Times New Roman" w:cs="Times New Roman"/>
                <w:color w:val="000000"/>
                <w:sz w:val="20"/>
                <w:szCs w:val="20"/>
              </w:rPr>
              <w:t xml:space="preserve"> </w:t>
            </w:r>
          </w:p>
        </w:tc>
        <w:tc>
          <w:tcPr>
            <w:tcW w:w="1170" w:type="dxa"/>
            <w:shd w:val="clear" w:color="auto" w:fill="auto"/>
            <w:vAlign w:val="center"/>
            <w:hideMark/>
          </w:tcPr>
          <w:p w14:paraId="4A8B7E7C" w14:textId="77777777" w:rsidR="008C027F" w:rsidRPr="005C51DD" w:rsidRDefault="008C027F" w:rsidP="008C027F">
            <w:pPr>
              <w:spacing w:after="0" w:line="240" w:lineRule="auto"/>
              <w:rPr>
                <w:rFonts w:ascii="Times New Roman" w:eastAsia="Times New Roman" w:hAnsi="Times New Roman" w:cs="Times New Roman"/>
                <w:color w:val="000000"/>
                <w:sz w:val="20"/>
                <w:szCs w:val="20"/>
              </w:rPr>
            </w:pPr>
            <w:r w:rsidRPr="005C51DD">
              <w:rPr>
                <w:rFonts w:ascii="Times New Roman" w:eastAsia="Times New Roman" w:hAnsi="Times New Roman" w:cs="Times New Roman"/>
                <w:color w:val="000000"/>
                <w:sz w:val="20"/>
                <w:szCs w:val="20"/>
              </w:rPr>
              <w:t>N/A</w:t>
            </w:r>
          </w:p>
        </w:tc>
        <w:tc>
          <w:tcPr>
            <w:tcW w:w="2340" w:type="dxa"/>
            <w:shd w:val="clear" w:color="auto" w:fill="auto"/>
            <w:vAlign w:val="center"/>
            <w:hideMark/>
          </w:tcPr>
          <w:p w14:paraId="648041D9" w14:textId="315F7003" w:rsidR="008C027F" w:rsidRPr="005C51DD" w:rsidRDefault="008C3787" w:rsidP="008C027F">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w:t>
            </w:r>
          </w:p>
        </w:tc>
      </w:tr>
    </w:tbl>
    <w:p w14:paraId="61BACEDB" w14:textId="77777777" w:rsidR="008E1CBE" w:rsidRDefault="008E1CBE" w:rsidP="009531CF">
      <w:pPr>
        <w:spacing w:after="0" w:line="240" w:lineRule="auto"/>
        <w:jc w:val="both"/>
        <w:rPr>
          <w:rFonts w:ascii="Times New Roman" w:hAnsi="Times New Roman" w:cs="Times New Roman"/>
          <w:sz w:val="24"/>
          <w:szCs w:val="24"/>
          <w:u w:val="single"/>
        </w:rPr>
      </w:pPr>
    </w:p>
    <w:p w14:paraId="52E2E1C4" w14:textId="5FABBB0E" w:rsidR="00A20859" w:rsidRDefault="00870D51">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ATTACHMENTS:</w:t>
      </w:r>
    </w:p>
    <w:p w14:paraId="785934FA" w14:textId="78796BBA" w:rsidR="005E6C28" w:rsidRDefault="005E6C28">
      <w:pPr>
        <w:pStyle w:val="ListParagraph"/>
        <w:numPr>
          <w:ilvl w:val="0"/>
          <w:numId w:val="4"/>
        </w:numPr>
        <w:spacing w:after="0" w:line="240" w:lineRule="auto"/>
        <w:jc w:val="both"/>
        <w:rPr>
          <w:rFonts w:ascii="Times New Roman" w:hAnsi="Times New Roman" w:cs="Times New Roman"/>
          <w:sz w:val="24"/>
          <w:szCs w:val="24"/>
        </w:rPr>
      </w:pPr>
      <w:r w:rsidRPr="005E6C28">
        <w:rPr>
          <w:rFonts w:ascii="Times New Roman" w:hAnsi="Times New Roman" w:cs="Times New Roman"/>
          <w:sz w:val="24"/>
          <w:szCs w:val="24"/>
        </w:rPr>
        <w:t>Resolution</w:t>
      </w:r>
    </w:p>
    <w:p w14:paraId="0FB44119" w14:textId="7AA07904" w:rsidR="000B4068" w:rsidRDefault="000B4068" w:rsidP="003D042C">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Exhibit </w:t>
      </w:r>
      <w:r w:rsidR="008C3787">
        <w:rPr>
          <w:rFonts w:ascii="Times New Roman" w:hAnsi="Times New Roman" w:cs="Times New Roman"/>
          <w:sz w:val="24"/>
          <w:szCs w:val="24"/>
        </w:rPr>
        <w:t>A</w:t>
      </w:r>
      <w:r>
        <w:rPr>
          <w:rFonts w:ascii="Times New Roman" w:hAnsi="Times New Roman" w:cs="Times New Roman"/>
          <w:sz w:val="24"/>
          <w:szCs w:val="24"/>
        </w:rPr>
        <w:t xml:space="preserve"> – Bid Protest</w:t>
      </w:r>
    </w:p>
    <w:p w14:paraId="6F8EA5DC" w14:textId="571C18AB" w:rsidR="008C3787" w:rsidRDefault="008C3787" w:rsidP="003D042C">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Exhibit B – Bid Protest Response</w:t>
      </w:r>
    </w:p>
    <w:p w14:paraId="3D04E54F" w14:textId="6185FC9B" w:rsidR="00536ED8" w:rsidRPr="00982E97" w:rsidRDefault="000B4068" w:rsidP="00982E97">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Exhibit </w:t>
      </w:r>
      <w:r w:rsidR="008C3787">
        <w:rPr>
          <w:rFonts w:ascii="Times New Roman" w:hAnsi="Times New Roman" w:cs="Times New Roman"/>
          <w:sz w:val="24"/>
          <w:szCs w:val="24"/>
        </w:rPr>
        <w:t>C</w:t>
      </w:r>
      <w:r>
        <w:rPr>
          <w:rFonts w:ascii="Times New Roman" w:hAnsi="Times New Roman" w:cs="Times New Roman"/>
          <w:sz w:val="24"/>
          <w:szCs w:val="24"/>
        </w:rPr>
        <w:t xml:space="preserve"> – Salinas City Code Section 12-28.050.</w:t>
      </w:r>
    </w:p>
    <w:sectPr w:rsidR="00536ED8" w:rsidRPr="00982E97" w:rsidSect="00844C3D">
      <w:footerReference w:type="default" r:id="rId8"/>
      <w:headerReference w:type="first" r:id="rId9"/>
      <w:footerReference w:type="first" r:id="rId10"/>
      <w:pgSz w:w="12240" w:h="15840"/>
      <w:pgMar w:top="1440" w:right="1440" w:bottom="864" w:left="1440" w:header="720"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C58F0" w14:textId="77777777" w:rsidR="00463754" w:rsidRDefault="00463754" w:rsidP="00944716">
      <w:pPr>
        <w:spacing w:after="0" w:line="240" w:lineRule="auto"/>
      </w:pPr>
      <w:r>
        <w:separator/>
      </w:r>
    </w:p>
  </w:endnote>
  <w:endnote w:type="continuationSeparator" w:id="0">
    <w:p w14:paraId="7E0C923B" w14:textId="77777777" w:rsidR="00463754" w:rsidRDefault="00463754"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277B2" w14:textId="1B9BE19F" w:rsidR="0084623D" w:rsidRPr="00AD0320" w:rsidRDefault="00000000" w:rsidP="0084623D">
    <w:pPr>
      <w:pStyle w:val="Footer"/>
      <w:tabs>
        <w:tab w:val="clear" w:pos="4680"/>
        <w:tab w:val="clear" w:pos="9360"/>
        <w:tab w:val="left" w:pos="1523"/>
      </w:tabs>
      <w:rPr>
        <w:rFonts w:ascii="Arial Narrow" w:hAnsi="Arial Narrow"/>
        <w:color w:val="F2F2F2" w:themeColor="background1" w:themeShade="F2"/>
        <w:sz w:val="14"/>
        <w:szCs w:val="14"/>
      </w:rPr>
    </w:pPr>
    <w:sdt>
      <w:sdtPr>
        <w:id w:val="1462146225"/>
        <w:docPartObj>
          <w:docPartGallery w:val="Page Numbers (Bottom of Page)"/>
          <w:docPartUnique/>
        </w:docPartObj>
      </w:sdtPr>
      <w:sdtEndPr>
        <w:rPr>
          <w:noProof/>
        </w:rPr>
      </w:sdtEndPr>
      <w:sdtContent>
        <w:r w:rsidR="0084623D">
          <w:t xml:space="preserve">Page | </w:t>
        </w:r>
        <w:r w:rsidR="0084623D">
          <w:fldChar w:fldCharType="begin"/>
        </w:r>
        <w:r w:rsidR="0084623D">
          <w:instrText xml:space="preserve"> PAGE   \* MERGEFORMAT </w:instrText>
        </w:r>
        <w:r w:rsidR="0084623D">
          <w:fldChar w:fldCharType="separate"/>
        </w:r>
        <w:r w:rsidR="00122452">
          <w:rPr>
            <w:noProof/>
          </w:rPr>
          <w:t>2</w:t>
        </w:r>
        <w:r w:rsidR="0084623D">
          <w:rPr>
            <w:noProof/>
          </w:rPr>
          <w:fldChar w:fldCharType="end"/>
        </w:r>
      </w:sdtContent>
    </w:sdt>
    <w:r w:rsidR="0084623D">
      <w:rPr>
        <w:noProo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rFonts w:ascii="Arial Narrow" w:hAnsi="Arial Narrow"/>
        <w:noProof/>
        <w:sz w:val="12"/>
        <w:szCs w:val="12"/>
      </w:rPr>
    </w:sdtEndPr>
    <w:sdtContent>
      <w:p w14:paraId="23B6AD84" w14:textId="3A5872C6" w:rsidR="0084623D" w:rsidRDefault="0084623D">
        <w:pPr>
          <w:pStyle w:val="Footer"/>
          <w:rPr>
            <w:noProof/>
          </w:rPr>
        </w:pPr>
        <w:r>
          <w:t xml:space="preserve">Page | </w:t>
        </w:r>
        <w:r>
          <w:fldChar w:fldCharType="begin"/>
        </w:r>
        <w:r>
          <w:instrText xml:space="preserve"> PAGE   \* MERGEFORMAT </w:instrText>
        </w:r>
        <w:r>
          <w:fldChar w:fldCharType="separate"/>
        </w:r>
        <w:r w:rsidR="00122452">
          <w:rPr>
            <w:noProof/>
          </w:rPr>
          <w:t>1</w:t>
        </w:r>
        <w:r>
          <w:rPr>
            <w:noProof/>
          </w:rPr>
          <w:fldChar w:fldCharType="end"/>
        </w:r>
      </w:p>
      <w:p w14:paraId="720883E4" w14:textId="551880D9" w:rsidR="0084623D" w:rsidRPr="00E03E9E" w:rsidRDefault="00000000">
        <w:pPr>
          <w:pStyle w:val="Footer"/>
          <w:rPr>
            <w:rFonts w:ascii="Arial Narrow" w:hAnsi="Arial Narrow"/>
            <w:noProof/>
            <w:sz w:val="12"/>
            <w:szCs w:val="1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6801F" w14:textId="77777777" w:rsidR="00463754" w:rsidRDefault="00463754" w:rsidP="00944716">
      <w:pPr>
        <w:spacing w:after="0" w:line="240" w:lineRule="auto"/>
      </w:pPr>
      <w:r>
        <w:separator/>
      </w:r>
    </w:p>
  </w:footnote>
  <w:footnote w:type="continuationSeparator" w:id="0">
    <w:p w14:paraId="2D3A38F4" w14:textId="77777777" w:rsidR="00463754" w:rsidRDefault="00463754"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BA3DD" w14:textId="77777777" w:rsidR="0084623D" w:rsidRDefault="0084623D" w:rsidP="00A60317">
    <w:pPr>
      <w:pStyle w:val="Header"/>
    </w:pPr>
    <w:r>
      <w:rPr>
        <w:noProof/>
      </w:rPr>
      <mc:AlternateContent>
        <mc:Choice Requires="wps">
          <w:drawing>
            <wp:anchor distT="0" distB="0" distL="114300" distR="114300" simplePos="0" relativeHeight="251664384" behindDoc="0" locked="0" layoutInCell="1" allowOverlap="1" wp14:anchorId="56D7C5FE" wp14:editId="2ED38873">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1A7D511D"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Pr>
        <w:noProof/>
      </w:rPr>
      <mc:AlternateContent>
        <mc:Choice Requires="wps">
          <w:drawing>
            <wp:anchor distT="0" distB="0" distL="114300" distR="114300" simplePos="0" relativeHeight="251662336" behindDoc="0" locked="0" layoutInCell="1" allowOverlap="1" wp14:anchorId="04268231" wp14:editId="545D402E">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675EC032" w14:textId="77777777" w:rsidR="0084623D" w:rsidRPr="00D96643" w:rsidRDefault="0084623D" w:rsidP="00A60317">
                          <w:pPr>
                            <w:spacing w:after="120" w:line="240" w:lineRule="auto"/>
                            <w:rPr>
                              <w:rFonts w:ascii="Times New Roman" w:hAnsi="Times New Roman" w:cs="Times New Roman"/>
                              <w:b/>
                              <w:sz w:val="28"/>
                              <w:szCs w:val="24"/>
                            </w:rPr>
                          </w:pPr>
                          <w:r w:rsidRPr="00D96643">
                            <w:rPr>
                              <w:rFonts w:ascii="Times New Roman" w:hAnsi="Times New Roman" w:cs="Times New Roman"/>
                              <w:b/>
                              <w:sz w:val="28"/>
                              <w:szCs w:val="24"/>
                            </w:rPr>
                            <w:t>CITY OF SALINAS</w:t>
                          </w:r>
                        </w:p>
                        <w:p w14:paraId="39003992" w14:textId="77777777" w:rsidR="0084623D" w:rsidRPr="00D96643" w:rsidRDefault="0084623D" w:rsidP="00A60317">
                          <w:pPr>
                            <w:spacing w:after="120" w:line="240" w:lineRule="auto"/>
                            <w:rPr>
                              <w:rFonts w:ascii="Times New Roman" w:hAnsi="Times New Roman" w:cs="Times New Roman"/>
                              <w:b/>
                              <w:sz w:val="28"/>
                              <w:szCs w:val="24"/>
                            </w:rPr>
                          </w:pPr>
                          <w:r w:rsidRPr="00D96643">
                            <w:rPr>
                              <w:rFonts w:ascii="Times New Roman" w:hAnsi="Times New Roman" w:cs="Times New Roman"/>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268231"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675EC032" w14:textId="77777777" w:rsidR="0084623D" w:rsidRPr="00D96643" w:rsidRDefault="0084623D" w:rsidP="00A60317">
                    <w:pPr>
                      <w:spacing w:after="120" w:line="240" w:lineRule="auto"/>
                      <w:rPr>
                        <w:rFonts w:ascii="Times New Roman" w:hAnsi="Times New Roman" w:cs="Times New Roman"/>
                        <w:b/>
                        <w:sz w:val="28"/>
                        <w:szCs w:val="24"/>
                      </w:rPr>
                    </w:pPr>
                    <w:r w:rsidRPr="00D96643">
                      <w:rPr>
                        <w:rFonts w:ascii="Times New Roman" w:hAnsi="Times New Roman" w:cs="Times New Roman"/>
                        <w:b/>
                        <w:sz w:val="28"/>
                        <w:szCs w:val="24"/>
                      </w:rPr>
                      <w:t>CITY OF SALINAS</w:t>
                    </w:r>
                  </w:p>
                  <w:p w14:paraId="39003992" w14:textId="77777777" w:rsidR="0084623D" w:rsidRPr="00D96643" w:rsidRDefault="0084623D" w:rsidP="00A60317">
                    <w:pPr>
                      <w:spacing w:after="120" w:line="240" w:lineRule="auto"/>
                      <w:rPr>
                        <w:rFonts w:ascii="Times New Roman" w:hAnsi="Times New Roman" w:cs="Times New Roman"/>
                        <w:b/>
                        <w:sz w:val="28"/>
                        <w:szCs w:val="24"/>
                      </w:rPr>
                    </w:pPr>
                    <w:r w:rsidRPr="00D96643">
                      <w:rPr>
                        <w:rFonts w:ascii="Times New Roman" w:hAnsi="Times New Roman" w:cs="Times New Roman"/>
                        <w:b/>
                        <w:sz w:val="28"/>
                        <w:szCs w:val="24"/>
                      </w:rPr>
                      <w:t>COUNCIL STAFF REPORT</w:t>
                    </w:r>
                  </w:p>
                </w:txbxContent>
              </v:textbox>
            </v:shape>
          </w:pict>
        </mc:Fallback>
      </mc:AlternateContent>
    </w:r>
    <w:r>
      <w:rPr>
        <w:noProof/>
      </w:rPr>
      <w:drawing>
        <wp:inline distT="0" distB="0" distL="0" distR="0" wp14:anchorId="18740F43" wp14:editId="377A3C0E">
          <wp:extent cx="906611" cy="906611"/>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85B30"/>
    <w:multiLevelType w:val="hybridMultilevel"/>
    <w:tmpl w:val="B5064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FB6E31"/>
    <w:multiLevelType w:val="hybridMultilevel"/>
    <w:tmpl w:val="1D688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7C707F"/>
    <w:multiLevelType w:val="hybridMultilevel"/>
    <w:tmpl w:val="96DCFB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23244483"/>
    <w:multiLevelType w:val="hybridMultilevel"/>
    <w:tmpl w:val="BB30C2C8"/>
    <w:lvl w:ilvl="0" w:tplc="17823CCC">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5E50936"/>
    <w:multiLevelType w:val="hybridMultilevel"/>
    <w:tmpl w:val="95F2C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1E649B"/>
    <w:multiLevelType w:val="hybridMultilevel"/>
    <w:tmpl w:val="1570C848"/>
    <w:lvl w:ilvl="0" w:tplc="FB3A828A">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47974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2901300">
    <w:abstractNumId w:val="2"/>
  </w:num>
  <w:num w:numId="3" w16cid:durableId="1354838656">
    <w:abstractNumId w:val="3"/>
  </w:num>
  <w:num w:numId="4" w16cid:durableId="1043482747">
    <w:abstractNumId w:val="1"/>
  </w:num>
  <w:num w:numId="5" w16cid:durableId="26101327">
    <w:abstractNumId w:val="5"/>
  </w:num>
  <w:num w:numId="6" w16cid:durableId="2076195105">
    <w:abstractNumId w:val="0"/>
  </w:num>
  <w:num w:numId="7" w16cid:durableId="2049136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5F0"/>
    <w:rsid w:val="00002A11"/>
    <w:rsid w:val="00003A8F"/>
    <w:rsid w:val="00003FB1"/>
    <w:rsid w:val="00006C5E"/>
    <w:rsid w:val="00010CB7"/>
    <w:rsid w:val="000128D2"/>
    <w:rsid w:val="00014D7A"/>
    <w:rsid w:val="00015036"/>
    <w:rsid w:val="000158EA"/>
    <w:rsid w:val="00020547"/>
    <w:rsid w:val="00020D7B"/>
    <w:rsid w:val="00023B29"/>
    <w:rsid w:val="00023BF9"/>
    <w:rsid w:val="00030745"/>
    <w:rsid w:val="00034038"/>
    <w:rsid w:val="00034B93"/>
    <w:rsid w:val="00050D37"/>
    <w:rsid w:val="00051138"/>
    <w:rsid w:val="000523E7"/>
    <w:rsid w:val="00053E86"/>
    <w:rsid w:val="00054EAC"/>
    <w:rsid w:val="00061882"/>
    <w:rsid w:val="000648A3"/>
    <w:rsid w:val="00066149"/>
    <w:rsid w:val="00067A76"/>
    <w:rsid w:val="000733B3"/>
    <w:rsid w:val="00073C94"/>
    <w:rsid w:val="00080912"/>
    <w:rsid w:val="000839EF"/>
    <w:rsid w:val="00085921"/>
    <w:rsid w:val="00090BB5"/>
    <w:rsid w:val="000922CA"/>
    <w:rsid w:val="000945DE"/>
    <w:rsid w:val="00094AC9"/>
    <w:rsid w:val="000A4101"/>
    <w:rsid w:val="000A4410"/>
    <w:rsid w:val="000A7DCF"/>
    <w:rsid w:val="000B14F4"/>
    <w:rsid w:val="000B4068"/>
    <w:rsid w:val="000B6EEE"/>
    <w:rsid w:val="000B7086"/>
    <w:rsid w:val="000B7262"/>
    <w:rsid w:val="000C40EE"/>
    <w:rsid w:val="000C4866"/>
    <w:rsid w:val="000C69C6"/>
    <w:rsid w:val="000D5A4A"/>
    <w:rsid w:val="000D71A4"/>
    <w:rsid w:val="000E3463"/>
    <w:rsid w:val="000E3BE5"/>
    <w:rsid w:val="000E6E9C"/>
    <w:rsid w:val="000F107D"/>
    <w:rsid w:val="000F2A78"/>
    <w:rsid w:val="000F2AFD"/>
    <w:rsid w:val="000F6BFD"/>
    <w:rsid w:val="00102581"/>
    <w:rsid w:val="00113F42"/>
    <w:rsid w:val="00117A91"/>
    <w:rsid w:val="00122452"/>
    <w:rsid w:val="00122887"/>
    <w:rsid w:val="00123C57"/>
    <w:rsid w:val="00134733"/>
    <w:rsid w:val="0013537E"/>
    <w:rsid w:val="0013721C"/>
    <w:rsid w:val="001420A1"/>
    <w:rsid w:val="00142BF2"/>
    <w:rsid w:val="00145660"/>
    <w:rsid w:val="00146A7A"/>
    <w:rsid w:val="00150F0A"/>
    <w:rsid w:val="001543BA"/>
    <w:rsid w:val="00172421"/>
    <w:rsid w:val="00173929"/>
    <w:rsid w:val="00174066"/>
    <w:rsid w:val="0017443C"/>
    <w:rsid w:val="001774D9"/>
    <w:rsid w:val="001810CD"/>
    <w:rsid w:val="00181DA8"/>
    <w:rsid w:val="001821F9"/>
    <w:rsid w:val="00183AE3"/>
    <w:rsid w:val="00186DD4"/>
    <w:rsid w:val="0018703E"/>
    <w:rsid w:val="00191739"/>
    <w:rsid w:val="001917AD"/>
    <w:rsid w:val="001933DC"/>
    <w:rsid w:val="00196A0B"/>
    <w:rsid w:val="001A2E8E"/>
    <w:rsid w:val="001A62AF"/>
    <w:rsid w:val="001B2326"/>
    <w:rsid w:val="001B4D3C"/>
    <w:rsid w:val="001B7955"/>
    <w:rsid w:val="001C3FD2"/>
    <w:rsid w:val="001C6445"/>
    <w:rsid w:val="001D1DC6"/>
    <w:rsid w:val="001D2298"/>
    <w:rsid w:val="001E4CF0"/>
    <w:rsid w:val="001E75EF"/>
    <w:rsid w:val="001F2C2A"/>
    <w:rsid w:val="001F5E90"/>
    <w:rsid w:val="001F6C81"/>
    <w:rsid w:val="00201B75"/>
    <w:rsid w:val="002058E4"/>
    <w:rsid w:val="00210A61"/>
    <w:rsid w:val="0021423E"/>
    <w:rsid w:val="002144D3"/>
    <w:rsid w:val="00225459"/>
    <w:rsid w:val="0024371A"/>
    <w:rsid w:val="00245884"/>
    <w:rsid w:val="00252389"/>
    <w:rsid w:val="00255398"/>
    <w:rsid w:val="00261BC3"/>
    <w:rsid w:val="002623BA"/>
    <w:rsid w:val="002624DB"/>
    <w:rsid w:val="0026435C"/>
    <w:rsid w:val="00266759"/>
    <w:rsid w:val="00272BBB"/>
    <w:rsid w:val="00273DA6"/>
    <w:rsid w:val="0027450E"/>
    <w:rsid w:val="00274571"/>
    <w:rsid w:val="00274BAD"/>
    <w:rsid w:val="00276BFB"/>
    <w:rsid w:val="002771C9"/>
    <w:rsid w:val="002826CF"/>
    <w:rsid w:val="00287C9D"/>
    <w:rsid w:val="00290885"/>
    <w:rsid w:val="00290AE9"/>
    <w:rsid w:val="00292B8C"/>
    <w:rsid w:val="002A5DC9"/>
    <w:rsid w:val="002B3251"/>
    <w:rsid w:val="002B5172"/>
    <w:rsid w:val="002B7188"/>
    <w:rsid w:val="002C41DB"/>
    <w:rsid w:val="002D11F0"/>
    <w:rsid w:val="002D309F"/>
    <w:rsid w:val="002D4E77"/>
    <w:rsid w:val="002D645B"/>
    <w:rsid w:val="002E59C7"/>
    <w:rsid w:val="002E60FA"/>
    <w:rsid w:val="002E78E4"/>
    <w:rsid w:val="002F3021"/>
    <w:rsid w:val="00316565"/>
    <w:rsid w:val="00316CE8"/>
    <w:rsid w:val="00317C72"/>
    <w:rsid w:val="00322B71"/>
    <w:rsid w:val="00327881"/>
    <w:rsid w:val="00330B1B"/>
    <w:rsid w:val="00332465"/>
    <w:rsid w:val="00334AE3"/>
    <w:rsid w:val="003370B7"/>
    <w:rsid w:val="00337DE9"/>
    <w:rsid w:val="003412A0"/>
    <w:rsid w:val="003537D2"/>
    <w:rsid w:val="003617B8"/>
    <w:rsid w:val="0036477A"/>
    <w:rsid w:val="00365948"/>
    <w:rsid w:val="00366CAC"/>
    <w:rsid w:val="0037728A"/>
    <w:rsid w:val="00380F2B"/>
    <w:rsid w:val="00382DEF"/>
    <w:rsid w:val="003915EF"/>
    <w:rsid w:val="00395E5A"/>
    <w:rsid w:val="003A1232"/>
    <w:rsid w:val="003A4B33"/>
    <w:rsid w:val="003A6491"/>
    <w:rsid w:val="003A6DE4"/>
    <w:rsid w:val="003C0073"/>
    <w:rsid w:val="003C2292"/>
    <w:rsid w:val="003C758F"/>
    <w:rsid w:val="003D042C"/>
    <w:rsid w:val="003D1CF1"/>
    <w:rsid w:val="003D3E8D"/>
    <w:rsid w:val="003D5D86"/>
    <w:rsid w:val="003E0799"/>
    <w:rsid w:val="003E0EEE"/>
    <w:rsid w:val="003E493D"/>
    <w:rsid w:val="003F0A77"/>
    <w:rsid w:val="003F256C"/>
    <w:rsid w:val="003F3A62"/>
    <w:rsid w:val="003F43BE"/>
    <w:rsid w:val="003F68FD"/>
    <w:rsid w:val="00401F49"/>
    <w:rsid w:val="00403731"/>
    <w:rsid w:val="00403F08"/>
    <w:rsid w:val="0040586A"/>
    <w:rsid w:val="004070FC"/>
    <w:rsid w:val="00416876"/>
    <w:rsid w:val="0042027B"/>
    <w:rsid w:val="00423C69"/>
    <w:rsid w:val="00427B28"/>
    <w:rsid w:val="0044154D"/>
    <w:rsid w:val="00442C53"/>
    <w:rsid w:val="004479EA"/>
    <w:rsid w:val="0045104D"/>
    <w:rsid w:val="00454041"/>
    <w:rsid w:val="00460F6A"/>
    <w:rsid w:val="00462A92"/>
    <w:rsid w:val="00463754"/>
    <w:rsid w:val="004641C6"/>
    <w:rsid w:val="00465B36"/>
    <w:rsid w:val="00466CFA"/>
    <w:rsid w:val="00471A1F"/>
    <w:rsid w:val="0047248F"/>
    <w:rsid w:val="0047450B"/>
    <w:rsid w:val="00474B14"/>
    <w:rsid w:val="00474E0B"/>
    <w:rsid w:val="00474E16"/>
    <w:rsid w:val="0048607D"/>
    <w:rsid w:val="00487F82"/>
    <w:rsid w:val="0049139F"/>
    <w:rsid w:val="00494B9F"/>
    <w:rsid w:val="00495F62"/>
    <w:rsid w:val="004978AD"/>
    <w:rsid w:val="004A0D73"/>
    <w:rsid w:val="004A12C1"/>
    <w:rsid w:val="004A14D4"/>
    <w:rsid w:val="004A21E9"/>
    <w:rsid w:val="004A2E49"/>
    <w:rsid w:val="004A53C7"/>
    <w:rsid w:val="004A708E"/>
    <w:rsid w:val="004B4486"/>
    <w:rsid w:val="004B4BE2"/>
    <w:rsid w:val="004B5189"/>
    <w:rsid w:val="004B6E75"/>
    <w:rsid w:val="004C3537"/>
    <w:rsid w:val="004C43C6"/>
    <w:rsid w:val="004C7891"/>
    <w:rsid w:val="004D2304"/>
    <w:rsid w:val="004D2723"/>
    <w:rsid w:val="004D43F6"/>
    <w:rsid w:val="004E1E10"/>
    <w:rsid w:val="004F7416"/>
    <w:rsid w:val="00504730"/>
    <w:rsid w:val="0050586F"/>
    <w:rsid w:val="005061AE"/>
    <w:rsid w:val="005068C6"/>
    <w:rsid w:val="00511A73"/>
    <w:rsid w:val="005140E6"/>
    <w:rsid w:val="00525889"/>
    <w:rsid w:val="00530E7E"/>
    <w:rsid w:val="00535DCF"/>
    <w:rsid w:val="00536394"/>
    <w:rsid w:val="0053644B"/>
    <w:rsid w:val="00536ED8"/>
    <w:rsid w:val="005455E5"/>
    <w:rsid w:val="0055019B"/>
    <w:rsid w:val="00556E2C"/>
    <w:rsid w:val="0055748D"/>
    <w:rsid w:val="00560773"/>
    <w:rsid w:val="00566D6B"/>
    <w:rsid w:val="0057039C"/>
    <w:rsid w:val="00575522"/>
    <w:rsid w:val="00585A86"/>
    <w:rsid w:val="00587C3A"/>
    <w:rsid w:val="00591A98"/>
    <w:rsid w:val="005A3261"/>
    <w:rsid w:val="005A5FC1"/>
    <w:rsid w:val="005B4FBB"/>
    <w:rsid w:val="005C0DA1"/>
    <w:rsid w:val="005C3562"/>
    <w:rsid w:val="005C51DD"/>
    <w:rsid w:val="005C59C4"/>
    <w:rsid w:val="005D3A92"/>
    <w:rsid w:val="005E5C33"/>
    <w:rsid w:val="005E6812"/>
    <w:rsid w:val="005E6C28"/>
    <w:rsid w:val="00604B33"/>
    <w:rsid w:val="00604E50"/>
    <w:rsid w:val="006055F6"/>
    <w:rsid w:val="00611BF4"/>
    <w:rsid w:val="00613E69"/>
    <w:rsid w:val="0061564A"/>
    <w:rsid w:val="00621F82"/>
    <w:rsid w:val="00622168"/>
    <w:rsid w:val="0062329C"/>
    <w:rsid w:val="00627BEA"/>
    <w:rsid w:val="006344BA"/>
    <w:rsid w:val="006349D6"/>
    <w:rsid w:val="0063688C"/>
    <w:rsid w:val="0064374B"/>
    <w:rsid w:val="006457C3"/>
    <w:rsid w:val="00651E62"/>
    <w:rsid w:val="00653E6C"/>
    <w:rsid w:val="006572AB"/>
    <w:rsid w:val="006607B6"/>
    <w:rsid w:val="00664286"/>
    <w:rsid w:val="00667E41"/>
    <w:rsid w:val="006710C6"/>
    <w:rsid w:val="006717C1"/>
    <w:rsid w:val="00671829"/>
    <w:rsid w:val="006718BC"/>
    <w:rsid w:val="006761FC"/>
    <w:rsid w:val="0068068D"/>
    <w:rsid w:val="0069329C"/>
    <w:rsid w:val="006943EB"/>
    <w:rsid w:val="006A03D2"/>
    <w:rsid w:val="006B073A"/>
    <w:rsid w:val="006B1987"/>
    <w:rsid w:val="006B1A1F"/>
    <w:rsid w:val="006B55E5"/>
    <w:rsid w:val="006C2C61"/>
    <w:rsid w:val="006C4E01"/>
    <w:rsid w:val="006C6EC2"/>
    <w:rsid w:val="006D4DCA"/>
    <w:rsid w:val="006D6550"/>
    <w:rsid w:val="006D6F31"/>
    <w:rsid w:val="006E2CD7"/>
    <w:rsid w:val="006E2EB5"/>
    <w:rsid w:val="006E68D6"/>
    <w:rsid w:val="006F3D66"/>
    <w:rsid w:val="006F721F"/>
    <w:rsid w:val="006F7A44"/>
    <w:rsid w:val="00706A56"/>
    <w:rsid w:val="007078A3"/>
    <w:rsid w:val="007156A9"/>
    <w:rsid w:val="00716453"/>
    <w:rsid w:val="00717B6F"/>
    <w:rsid w:val="00720EAC"/>
    <w:rsid w:val="007303C1"/>
    <w:rsid w:val="0073092F"/>
    <w:rsid w:val="00736221"/>
    <w:rsid w:val="007425FC"/>
    <w:rsid w:val="007467A8"/>
    <w:rsid w:val="00753961"/>
    <w:rsid w:val="00757C93"/>
    <w:rsid w:val="00760517"/>
    <w:rsid w:val="00766605"/>
    <w:rsid w:val="00775BF1"/>
    <w:rsid w:val="007769AB"/>
    <w:rsid w:val="007776CE"/>
    <w:rsid w:val="007811A5"/>
    <w:rsid w:val="00781C76"/>
    <w:rsid w:val="0078421B"/>
    <w:rsid w:val="0078793A"/>
    <w:rsid w:val="00787BD6"/>
    <w:rsid w:val="00793C31"/>
    <w:rsid w:val="00794683"/>
    <w:rsid w:val="007A5A53"/>
    <w:rsid w:val="007B64BD"/>
    <w:rsid w:val="007C13EC"/>
    <w:rsid w:val="007C2895"/>
    <w:rsid w:val="007C7390"/>
    <w:rsid w:val="007D0152"/>
    <w:rsid w:val="007D3155"/>
    <w:rsid w:val="007E1D01"/>
    <w:rsid w:val="007F34B3"/>
    <w:rsid w:val="007F594B"/>
    <w:rsid w:val="008000DC"/>
    <w:rsid w:val="0080641D"/>
    <w:rsid w:val="00807F82"/>
    <w:rsid w:val="00814E7D"/>
    <w:rsid w:val="008212DC"/>
    <w:rsid w:val="00823AC7"/>
    <w:rsid w:val="00827B14"/>
    <w:rsid w:val="00832689"/>
    <w:rsid w:val="0084304C"/>
    <w:rsid w:val="00844C3D"/>
    <w:rsid w:val="0084623D"/>
    <w:rsid w:val="008575AC"/>
    <w:rsid w:val="00860567"/>
    <w:rsid w:val="00864FD9"/>
    <w:rsid w:val="00870672"/>
    <w:rsid w:val="008708A8"/>
    <w:rsid w:val="00870D51"/>
    <w:rsid w:val="00874B58"/>
    <w:rsid w:val="00890551"/>
    <w:rsid w:val="00890DF5"/>
    <w:rsid w:val="00893F6E"/>
    <w:rsid w:val="00893FED"/>
    <w:rsid w:val="00895967"/>
    <w:rsid w:val="00895A52"/>
    <w:rsid w:val="008973BC"/>
    <w:rsid w:val="008A642D"/>
    <w:rsid w:val="008A6C1A"/>
    <w:rsid w:val="008B61DB"/>
    <w:rsid w:val="008B68FE"/>
    <w:rsid w:val="008C027F"/>
    <w:rsid w:val="008C3787"/>
    <w:rsid w:val="008C58B0"/>
    <w:rsid w:val="008C59EF"/>
    <w:rsid w:val="008D35FC"/>
    <w:rsid w:val="008D56F3"/>
    <w:rsid w:val="008D5827"/>
    <w:rsid w:val="008D6009"/>
    <w:rsid w:val="008D7684"/>
    <w:rsid w:val="008E1CBE"/>
    <w:rsid w:val="008E1D31"/>
    <w:rsid w:val="008E29A0"/>
    <w:rsid w:val="008F539B"/>
    <w:rsid w:val="008F75C5"/>
    <w:rsid w:val="00917117"/>
    <w:rsid w:val="00922A70"/>
    <w:rsid w:val="0092472E"/>
    <w:rsid w:val="009279D6"/>
    <w:rsid w:val="00927C0E"/>
    <w:rsid w:val="0093008D"/>
    <w:rsid w:val="00930FC7"/>
    <w:rsid w:val="0093608A"/>
    <w:rsid w:val="00944716"/>
    <w:rsid w:val="00950891"/>
    <w:rsid w:val="00951F2E"/>
    <w:rsid w:val="009531CF"/>
    <w:rsid w:val="009550D4"/>
    <w:rsid w:val="0095610E"/>
    <w:rsid w:val="009568BC"/>
    <w:rsid w:val="009627C0"/>
    <w:rsid w:val="0096375C"/>
    <w:rsid w:val="00963DE4"/>
    <w:rsid w:val="00973EB3"/>
    <w:rsid w:val="00975203"/>
    <w:rsid w:val="00976D6D"/>
    <w:rsid w:val="00980108"/>
    <w:rsid w:val="0098060A"/>
    <w:rsid w:val="00982E97"/>
    <w:rsid w:val="00990675"/>
    <w:rsid w:val="00993CFE"/>
    <w:rsid w:val="009962DD"/>
    <w:rsid w:val="009A172D"/>
    <w:rsid w:val="009A26F9"/>
    <w:rsid w:val="009A70B3"/>
    <w:rsid w:val="009C65FC"/>
    <w:rsid w:val="009C68B9"/>
    <w:rsid w:val="009C6B20"/>
    <w:rsid w:val="009D5ADC"/>
    <w:rsid w:val="009E2907"/>
    <w:rsid w:val="009F29E7"/>
    <w:rsid w:val="009F29FF"/>
    <w:rsid w:val="009F533B"/>
    <w:rsid w:val="009F6288"/>
    <w:rsid w:val="00A002CE"/>
    <w:rsid w:val="00A00C5E"/>
    <w:rsid w:val="00A05056"/>
    <w:rsid w:val="00A115DB"/>
    <w:rsid w:val="00A133AD"/>
    <w:rsid w:val="00A14A08"/>
    <w:rsid w:val="00A15020"/>
    <w:rsid w:val="00A20859"/>
    <w:rsid w:val="00A20E98"/>
    <w:rsid w:val="00A215E1"/>
    <w:rsid w:val="00A34A72"/>
    <w:rsid w:val="00A4123E"/>
    <w:rsid w:val="00A4429A"/>
    <w:rsid w:val="00A57D2A"/>
    <w:rsid w:val="00A60317"/>
    <w:rsid w:val="00A70118"/>
    <w:rsid w:val="00A70FFA"/>
    <w:rsid w:val="00A73E19"/>
    <w:rsid w:val="00A82B00"/>
    <w:rsid w:val="00A82D1E"/>
    <w:rsid w:val="00A851D7"/>
    <w:rsid w:val="00A861EC"/>
    <w:rsid w:val="00A87A36"/>
    <w:rsid w:val="00A87C39"/>
    <w:rsid w:val="00A92FB1"/>
    <w:rsid w:val="00A96379"/>
    <w:rsid w:val="00AA034A"/>
    <w:rsid w:val="00AA06B9"/>
    <w:rsid w:val="00AA284E"/>
    <w:rsid w:val="00AA4211"/>
    <w:rsid w:val="00AA6BC3"/>
    <w:rsid w:val="00AB033A"/>
    <w:rsid w:val="00AB20C6"/>
    <w:rsid w:val="00AB624A"/>
    <w:rsid w:val="00AC3815"/>
    <w:rsid w:val="00AC3AFA"/>
    <w:rsid w:val="00AC4B30"/>
    <w:rsid w:val="00AC52C7"/>
    <w:rsid w:val="00AC5D1B"/>
    <w:rsid w:val="00AC6E3F"/>
    <w:rsid w:val="00AD0320"/>
    <w:rsid w:val="00AD29AF"/>
    <w:rsid w:val="00AE3124"/>
    <w:rsid w:val="00AE45F4"/>
    <w:rsid w:val="00AE5DFA"/>
    <w:rsid w:val="00AE6532"/>
    <w:rsid w:val="00AF09DE"/>
    <w:rsid w:val="00AF254B"/>
    <w:rsid w:val="00AF7B03"/>
    <w:rsid w:val="00B0135F"/>
    <w:rsid w:val="00B060D9"/>
    <w:rsid w:val="00B06308"/>
    <w:rsid w:val="00B305FF"/>
    <w:rsid w:val="00B3211B"/>
    <w:rsid w:val="00B32CE9"/>
    <w:rsid w:val="00B33C31"/>
    <w:rsid w:val="00B3784B"/>
    <w:rsid w:val="00B37BA3"/>
    <w:rsid w:val="00B40B6F"/>
    <w:rsid w:val="00B41184"/>
    <w:rsid w:val="00B44B5F"/>
    <w:rsid w:val="00B56506"/>
    <w:rsid w:val="00B56FA9"/>
    <w:rsid w:val="00B570EA"/>
    <w:rsid w:val="00B57B4D"/>
    <w:rsid w:val="00B60F81"/>
    <w:rsid w:val="00B62ECE"/>
    <w:rsid w:val="00B637A6"/>
    <w:rsid w:val="00B66395"/>
    <w:rsid w:val="00B707B5"/>
    <w:rsid w:val="00B71917"/>
    <w:rsid w:val="00B731C8"/>
    <w:rsid w:val="00B75E12"/>
    <w:rsid w:val="00B830C1"/>
    <w:rsid w:val="00B91EE8"/>
    <w:rsid w:val="00B933E2"/>
    <w:rsid w:val="00BA1A9C"/>
    <w:rsid w:val="00BA59EE"/>
    <w:rsid w:val="00BA653F"/>
    <w:rsid w:val="00BB2527"/>
    <w:rsid w:val="00BB3AF7"/>
    <w:rsid w:val="00BB6E8C"/>
    <w:rsid w:val="00BB7E25"/>
    <w:rsid w:val="00BC46B7"/>
    <w:rsid w:val="00BC531D"/>
    <w:rsid w:val="00BC75F0"/>
    <w:rsid w:val="00BC796E"/>
    <w:rsid w:val="00BD5269"/>
    <w:rsid w:val="00BD5BC5"/>
    <w:rsid w:val="00BD6694"/>
    <w:rsid w:val="00BD6939"/>
    <w:rsid w:val="00BE00B3"/>
    <w:rsid w:val="00BE752F"/>
    <w:rsid w:val="00BE7C66"/>
    <w:rsid w:val="00BF21AB"/>
    <w:rsid w:val="00BF4F32"/>
    <w:rsid w:val="00BF70B3"/>
    <w:rsid w:val="00C01E07"/>
    <w:rsid w:val="00C020EF"/>
    <w:rsid w:val="00C03622"/>
    <w:rsid w:val="00C116FE"/>
    <w:rsid w:val="00C2346F"/>
    <w:rsid w:val="00C26908"/>
    <w:rsid w:val="00C26C24"/>
    <w:rsid w:val="00C302CB"/>
    <w:rsid w:val="00C3099C"/>
    <w:rsid w:val="00C35C3A"/>
    <w:rsid w:val="00C4327A"/>
    <w:rsid w:val="00C44BEC"/>
    <w:rsid w:val="00C45DE5"/>
    <w:rsid w:val="00C4618D"/>
    <w:rsid w:val="00C465C7"/>
    <w:rsid w:val="00C47577"/>
    <w:rsid w:val="00C50FCF"/>
    <w:rsid w:val="00C52225"/>
    <w:rsid w:val="00C63EEE"/>
    <w:rsid w:val="00C65A40"/>
    <w:rsid w:val="00C65CB4"/>
    <w:rsid w:val="00C670FD"/>
    <w:rsid w:val="00C67CE2"/>
    <w:rsid w:val="00C77F00"/>
    <w:rsid w:val="00C830EA"/>
    <w:rsid w:val="00CA01F3"/>
    <w:rsid w:val="00CA073C"/>
    <w:rsid w:val="00CA43C3"/>
    <w:rsid w:val="00CA49E4"/>
    <w:rsid w:val="00CB2CEE"/>
    <w:rsid w:val="00CB32A9"/>
    <w:rsid w:val="00CC4DE5"/>
    <w:rsid w:val="00CE5765"/>
    <w:rsid w:val="00D109BB"/>
    <w:rsid w:val="00D11B17"/>
    <w:rsid w:val="00D131A0"/>
    <w:rsid w:val="00D162CD"/>
    <w:rsid w:val="00D341E7"/>
    <w:rsid w:val="00D372A5"/>
    <w:rsid w:val="00D4100E"/>
    <w:rsid w:val="00D41921"/>
    <w:rsid w:val="00D44E91"/>
    <w:rsid w:val="00D54779"/>
    <w:rsid w:val="00D678FE"/>
    <w:rsid w:val="00D83C83"/>
    <w:rsid w:val="00D8673D"/>
    <w:rsid w:val="00D86E33"/>
    <w:rsid w:val="00D94FA5"/>
    <w:rsid w:val="00D96643"/>
    <w:rsid w:val="00DA3730"/>
    <w:rsid w:val="00DB3488"/>
    <w:rsid w:val="00DB5491"/>
    <w:rsid w:val="00DB76FF"/>
    <w:rsid w:val="00DC0AE4"/>
    <w:rsid w:val="00DC2128"/>
    <w:rsid w:val="00DD0FAB"/>
    <w:rsid w:val="00DD6051"/>
    <w:rsid w:val="00DD6A69"/>
    <w:rsid w:val="00DE05E0"/>
    <w:rsid w:val="00DE12DF"/>
    <w:rsid w:val="00DE3FA1"/>
    <w:rsid w:val="00DF1331"/>
    <w:rsid w:val="00DF46F0"/>
    <w:rsid w:val="00E00C27"/>
    <w:rsid w:val="00E03E9E"/>
    <w:rsid w:val="00E0762A"/>
    <w:rsid w:val="00E10875"/>
    <w:rsid w:val="00E12216"/>
    <w:rsid w:val="00E130E8"/>
    <w:rsid w:val="00E141DE"/>
    <w:rsid w:val="00E167C4"/>
    <w:rsid w:val="00E215C4"/>
    <w:rsid w:val="00E22EC1"/>
    <w:rsid w:val="00E3493D"/>
    <w:rsid w:val="00E437B2"/>
    <w:rsid w:val="00E43BBF"/>
    <w:rsid w:val="00E4635F"/>
    <w:rsid w:val="00E50B89"/>
    <w:rsid w:val="00E53882"/>
    <w:rsid w:val="00E54096"/>
    <w:rsid w:val="00E5475D"/>
    <w:rsid w:val="00E5619A"/>
    <w:rsid w:val="00E570B0"/>
    <w:rsid w:val="00E6156D"/>
    <w:rsid w:val="00E62863"/>
    <w:rsid w:val="00E659EC"/>
    <w:rsid w:val="00E72D69"/>
    <w:rsid w:val="00E74642"/>
    <w:rsid w:val="00E74FE9"/>
    <w:rsid w:val="00E772B0"/>
    <w:rsid w:val="00E77D32"/>
    <w:rsid w:val="00E816D2"/>
    <w:rsid w:val="00E8404D"/>
    <w:rsid w:val="00E86BDF"/>
    <w:rsid w:val="00E90E1C"/>
    <w:rsid w:val="00E926BD"/>
    <w:rsid w:val="00E97C1D"/>
    <w:rsid w:val="00EA0D48"/>
    <w:rsid w:val="00EA18D7"/>
    <w:rsid w:val="00EA391A"/>
    <w:rsid w:val="00EA5102"/>
    <w:rsid w:val="00EA53B4"/>
    <w:rsid w:val="00EA57C6"/>
    <w:rsid w:val="00EB01DB"/>
    <w:rsid w:val="00EB098A"/>
    <w:rsid w:val="00EB13D8"/>
    <w:rsid w:val="00EB25D9"/>
    <w:rsid w:val="00EB39C5"/>
    <w:rsid w:val="00EB6D6E"/>
    <w:rsid w:val="00EC4D35"/>
    <w:rsid w:val="00ED0E6B"/>
    <w:rsid w:val="00ED11DD"/>
    <w:rsid w:val="00ED1F80"/>
    <w:rsid w:val="00ED28FB"/>
    <w:rsid w:val="00ED3DF5"/>
    <w:rsid w:val="00ED4B24"/>
    <w:rsid w:val="00ED4B49"/>
    <w:rsid w:val="00EE6AFE"/>
    <w:rsid w:val="00EF1E09"/>
    <w:rsid w:val="00F00E69"/>
    <w:rsid w:val="00F00F8F"/>
    <w:rsid w:val="00F016D4"/>
    <w:rsid w:val="00F04D20"/>
    <w:rsid w:val="00F15BDA"/>
    <w:rsid w:val="00F16ED7"/>
    <w:rsid w:val="00F225BC"/>
    <w:rsid w:val="00F34DD3"/>
    <w:rsid w:val="00F419BE"/>
    <w:rsid w:val="00F42EAB"/>
    <w:rsid w:val="00F459AA"/>
    <w:rsid w:val="00F46504"/>
    <w:rsid w:val="00F46880"/>
    <w:rsid w:val="00F5231A"/>
    <w:rsid w:val="00F53D32"/>
    <w:rsid w:val="00F574F4"/>
    <w:rsid w:val="00F61031"/>
    <w:rsid w:val="00F6449E"/>
    <w:rsid w:val="00F6747A"/>
    <w:rsid w:val="00F67595"/>
    <w:rsid w:val="00F7052C"/>
    <w:rsid w:val="00F75C6D"/>
    <w:rsid w:val="00F77797"/>
    <w:rsid w:val="00F81193"/>
    <w:rsid w:val="00F90765"/>
    <w:rsid w:val="00F94727"/>
    <w:rsid w:val="00F968C5"/>
    <w:rsid w:val="00F977DD"/>
    <w:rsid w:val="00F97F42"/>
    <w:rsid w:val="00FA0ECB"/>
    <w:rsid w:val="00FA3D26"/>
    <w:rsid w:val="00FA4AE7"/>
    <w:rsid w:val="00FA6715"/>
    <w:rsid w:val="00FA7D7C"/>
    <w:rsid w:val="00FB0215"/>
    <w:rsid w:val="00FB62DD"/>
    <w:rsid w:val="00FC7789"/>
    <w:rsid w:val="00FD0B75"/>
    <w:rsid w:val="00FD2F71"/>
    <w:rsid w:val="00FE078B"/>
    <w:rsid w:val="00FE3438"/>
    <w:rsid w:val="00FE5781"/>
    <w:rsid w:val="00FE6930"/>
    <w:rsid w:val="00FF0CE2"/>
    <w:rsid w:val="00FF3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933D3"/>
  <w15:docId w15:val="{463A5A60-E9CF-4B35-BFEC-D502F2272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99"/>
    <w:qFormat/>
    <w:rsid w:val="0044154D"/>
    <w:pPr>
      <w:widowControl w:val="0"/>
      <w:spacing w:after="0" w:line="240" w:lineRule="auto"/>
    </w:pPr>
  </w:style>
  <w:style w:type="paragraph" w:styleId="ListParagraph">
    <w:name w:val="List Paragraph"/>
    <w:basedOn w:val="Normal"/>
    <w:uiPriority w:val="34"/>
    <w:qFormat/>
    <w:rsid w:val="00427B28"/>
    <w:pPr>
      <w:ind w:left="720"/>
      <w:contextualSpacing/>
    </w:pPr>
  </w:style>
  <w:style w:type="character" w:styleId="CommentReference">
    <w:name w:val="annotation reference"/>
    <w:basedOn w:val="DefaultParagraphFont"/>
    <w:uiPriority w:val="99"/>
    <w:semiHidden/>
    <w:unhideWhenUsed/>
    <w:rsid w:val="000C40EE"/>
    <w:rPr>
      <w:sz w:val="16"/>
      <w:szCs w:val="16"/>
    </w:rPr>
  </w:style>
  <w:style w:type="paragraph" w:styleId="CommentText">
    <w:name w:val="annotation text"/>
    <w:basedOn w:val="Normal"/>
    <w:link w:val="CommentTextChar"/>
    <w:uiPriority w:val="99"/>
    <w:semiHidden/>
    <w:unhideWhenUsed/>
    <w:rsid w:val="000C40EE"/>
    <w:pPr>
      <w:spacing w:line="240" w:lineRule="auto"/>
    </w:pPr>
    <w:rPr>
      <w:sz w:val="20"/>
      <w:szCs w:val="20"/>
    </w:rPr>
  </w:style>
  <w:style w:type="character" w:customStyle="1" w:styleId="CommentTextChar">
    <w:name w:val="Comment Text Char"/>
    <w:basedOn w:val="DefaultParagraphFont"/>
    <w:link w:val="CommentText"/>
    <w:uiPriority w:val="99"/>
    <w:semiHidden/>
    <w:rsid w:val="000C40EE"/>
    <w:rPr>
      <w:sz w:val="20"/>
      <w:szCs w:val="20"/>
    </w:rPr>
  </w:style>
  <w:style w:type="paragraph" w:styleId="CommentSubject">
    <w:name w:val="annotation subject"/>
    <w:basedOn w:val="CommentText"/>
    <w:next w:val="CommentText"/>
    <w:link w:val="CommentSubjectChar"/>
    <w:uiPriority w:val="99"/>
    <w:semiHidden/>
    <w:unhideWhenUsed/>
    <w:rsid w:val="000C40EE"/>
    <w:rPr>
      <w:b/>
      <w:bCs/>
    </w:rPr>
  </w:style>
  <w:style w:type="character" w:customStyle="1" w:styleId="CommentSubjectChar">
    <w:name w:val="Comment Subject Char"/>
    <w:basedOn w:val="CommentTextChar"/>
    <w:link w:val="CommentSubject"/>
    <w:uiPriority w:val="99"/>
    <w:semiHidden/>
    <w:rsid w:val="000C40EE"/>
    <w:rPr>
      <w:b/>
      <w:bCs/>
      <w:sz w:val="20"/>
      <w:szCs w:val="20"/>
    </w:rPr>
  </w:style>
  <w:style w:type="table" w:styleId="TableGrid">
    <w:name w:val="Table Grid"/>
    <w:basedOn w:val="TableNormal"/>
    <w:uiPriority w:val="59"/>
    <w:rsid w:val="00341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468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11772">
      <w:bodyDiv w:val="1"/>
      <w:marLeft w:val="0"/>
      <w:marRight w:val="0"/>
      <w:marTop w:val="0"/>
      <w:marBottom w:val="0"/>
      <w:divBdr>
        <w:top w:val="none" w:sz="0" w:space="0" w:color="auto"/>
        <w:left w:val="none" w:sz="0" w:space="0" w:color="auto"/>
        <w:bottom w:val="none" w:sz="0" w:space="0" w:color="auto"/>
        <w:right w:val="none" w:sz="0" w:space="0" w:color="auto"/>
      </w:divBdr>
    </w:div>
    <w:div w:id="185867701">
      <w:bodyDiv w:val="1"/>
      <w:marLeft w:val="0"/>
      <w:marRight w:val="0"/>
      <w:marTop w:val="0"/>
      <w:marBottom w:val="0"/>
      <w:divBdr>
        <w:top w:val="none" w:sz="0" w:space="0" w:color="auto"/>
        <w:left w:val="none" w:sz="0" w:space="0" w:color="auto"/>
        <w:bottom w:val="none" w:sz="0" w:space="0" w:color="auto"/>
        <w:right w:val="none" w:sz="0" w:space="0" w:color="auto"/>
      </w:divBdr>
    </w:div>
    <w:div w:id="249509307">
      <w:bodyDiv w:val="1"/>
      <w:marLeft w:val="0"/>
      <w:marRight w:val="0"/>
      <w:marTop w:val="0"/>
      <w:marBottom w:val="0"/>
      <w:divBdr>
        <w:top w:val="none" w:sz="0" w:space="0" w:color="auto"/>
        <w:left w:val="none" w:sz="0" w:space="0" w:color="auto"/>
        <w:bottom w:val="none" w:sz="0" w:space="0" w:color="auto"/>
        <w:right w:val="none" w:sz="0" w:space="0" w:color="auto"/>
      </w:divBdr>
    </w:div>
    <w:div w:id="256865803">
      <w:bodyDiv w:val="1"/>
      <w:marLeft w:val="0"/>
      <w:marRight w:val="0"/>
      <w:marTop w:val="0"/>
      <w:marBottom w:val="0"/>
      <w:divBdr>
        <w:top w:val="none" w:sz="0" w:space="0" w:color="auto"/>
        <w:left w:val="none" w:sz="0" w:space="0" w:color="auto"/>
        <w:bottom w:val="none" w:sz="0" w:space="0" w:color="auto"/>
        <w:right w:val="none" w:sz="0" w:space="0" w:color="auto"/>
      </w:divBdr>
    </w:div>
    <w:div w:id="557935600">
      <w:bodyDiv w:val="1"/>
      <w:marLeft w:val="0"/>
      <w:marRight w:val="0"/>
      <w:marTop w:val="0"/>
      <w:marBottom w:val="0"/>
      <w:divBdr>
        <w:top w:val="none" w:sz="0" w:space="0" w:color="auto"/>
        <w:left w:val="none" w:sz="0" w:space="0" w:color="auto"/>
        <w:bottom w:val="none" w:sz="0" w:space="0" w:color="auto"/>
        <w:right w:val="none" w:sz="0" w:space="0" w:color="auto"/>
      </w:divBdr>
    </w:div>
    <w:div w:id="745959215">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980499663">
      <w:bodyDiv w:val="1"/>
      <w:marLeft w:val="0"/>
      <w:marRight w:val="0"/>
      <w:marTop w:val="0"/>
      <w:marBottom w:val="0"/>
      <w:divBdr>
        <w:top w:val="none" w:sz="0" w:space="0" w:color="auto"/>
        <w:left w:val="none" w:sz="0" w:space="0" w:color="auto"/>
        <w:bottom w:val="none" w:sz="0" w:space="0" w:color="auto"/>
        <w:right w:val="none" w:sz="0" w:space="0" w:color="auto"/>
      </w:divBdr>
    </w:div>
    <w:div w:id="991830897">
      <w:bodyDiv w:val="1"/>
      <w:marLeft w:val="0"/>
      <w:marRight w:val="0"/>
      <w:marTop w:val="0"/>
      <w:marBottom w:val="0"/>
      <w:divBdr>
        <w:top w:val="none" w:sz="0" w:space="0" w:color="auto"/>
        <w:left w:val="none" w:sz="0" w:space="0" w:color="auto"/>
        <w:bottom w:val="none" w:sz="0" w:space="0" w:color="auto"/>
        <w:right w:val="none" w:sz="0" w:space="0" w:color="auto"/>
      </w:divBdr>
    </w:div>
    <w:div w:id="1030568400">
      <w:bodyDiv w:val="1"/>
      <w:marLeft w:val="0"/>
      <w:marRight w:val="0"/>
      <w:marTop w:val="0"/>
      <w:marBottom w:val="0"/>
      <w:divBdr>
        <w:top w:val="none" w:sz="0" w:space="0" w:color="auto"/>
        <w:left w:val="none" w:sz="0" w:space="0" w:color="auto"/>
        <w:bottom w:val="none" w:sz="0" w:space="0" w:color="auto"/>
        <w:right w:val="none" w:sz="0" w:space="0" w:color="auto"/>
      </w:divBdr>
    </w:div>
    <w:div w:id="1094791013">
      <w:bodyDiv w:val="1"/>
      <w:marLeft w:val="0"/>
      <w:marRight w:val="0"/>
      <w:marTop w:val="0"/>
      <w:marBottom w:val="0"/>
      <w:divBdr>
        <w:top w:val="none" w:sz="0" w:space="0" w:color="auto"/>
        <w:left w:val="none" w:sz="0" w:space="0" w:color="auto"/>
        <w:bottom w:val="none" w:sz="0" w:space="0" w:color="auto"/>
        <w:right w:val="none" w:sz="0" w:space="0" w:color="auto"/>
      </w:divBdr>
    </w:div>
    <w:div w:id="1108700272">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2867627">
      <w:bodyDiv w:val="1"/>
      <w:marLeft w:val="0"/>
      <w:marRight w:val="0"/>
      <w:marTop w:val="0"/>
      <w:marBottom w:val="0"/>
      <w:divBdr>
        <w:top w:val="none" w:sz="0" w:space="0" w:color="auto"/>
        <w:left w:val="none" w:sz="0" w:space="0" w:color="auto"/>
        <w:bottom w:val="none" w:sz="0" w:space="0" w:color="auto"/>
        <w:right w:val="none" w:sz="0" w:space="0" w:color="auto"/>
      </w:divBdr>
    </w:div>
    <w:div w:id="1831752514">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5845259">
      <w:bodyDiv w:val="1"/>
      <w:marLeft w:val="0"/>
      <w:marRight w:val="0"/>
      <w:marTop w:val="0"/>
      <w:marBottom w:val="0"/>
      <w:divBdr>
        <w:top w:val="none" w:sz="0" w:space="0" w:color="auto"/>
        <w:left w:val="none" w:sz="0" w:space="0" w:color="auto"/>
        <w:bottom w:val="none" w:sz="0" w:space="0" w:color="auto"/>
        <w:right w:val="none" w:sz="0" w:space="0" w:color="auto"/>
      </w:divBdr>
    </w:div>
    <w:div w:id="1910534631">
      <w:bodyDiv w:val="1"/>
      <w:marLeft w:val="0"/>
      <w:marRight w:val="0"/>
      <w:marTop w:val="0"/>
      <w:marBottom w:val="0"/>
      <w:divBdr>
        <w:top w:val="none" w:sz="0" w:space="0" w:color="auto"/>
        <w:left w:val="none" w:sz="0" w:space="0" w:color="auto"/>
        <w:bottom w:val="none" w:sz="0" w:space="0" w:color="auto"/>
        <w:right w:val="none" w:sz="0" w:space="0" w:color="auto"/>
      </w:divBdr>
    </w:div>
    <w:div w:id="191470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FD5A8-A05F-49ED-BC89-05EF96C69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3</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 Fung</dc:creator>
  <cp:lastModifiedBy>Patricia Barajas</cp:lastModifiedBy>
  <cp:revision>20</cp:revision>
  <cp:lastPrinted>2025-06-03T16:31:00Z</cp:lastPrinted>
  <dcterms:created xsi:type="dcterms:W3CDTF">2025-06-04T15:46:00Z</dcterms:created>
  <dcterms:modified xsi:type="dcterms:W3CDTF">2025-06-12T18:47:00Z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a4c87ed966d40fad49880ab4954db361e4dc85c39fca2b0db22134003f78e8b2</vt:lpwstr>
  </property>
</Properties>
</file>