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C420A"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4B7E422A" w14:textId="77777777" w:rsidR="003F3A62" w:rsidRPr="003F3A62" w:rsidRDefault="003F3A62" w:rsidP="003F3A62">
      <w:pPr>
        <w:spacing w:line="240" w:lineRule="auto"/>
        <w:jc w:val="both"/>
        <w:rPr>
          <w:rFonts w:ascii="Times New Roman" w:hAnsi="Times New Roman" w:cs="Times New Roman"/>
          <w:b/>
          <w:sz w:val="16"/>
          <w:szCs w:val="16"/>
        </w:rPr>
      </w:pPr>
    </w:p>
    <w:p w14:paraId="45BD1881" w14:textId="4874FF21"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130E70">
        <w:rPr>
          <w:rFonts w:ascii="Times New Roman" w:hAnsi="Times New Roman" w:cs="Times New Roman"/>
          <w:b/>
          <w:sz w:val="24"/>
          <w:szCs w:val="24"/>
        </w:rPr>
        <w:t>AUGUST 23, 2022</w:t>
      </w:r>
      <w:r>
        <w:rPr>
          <w:rFonts w:ascii="Times New Roman" w:hAnsi="Times New Roman" w:cs="Times New Roman"/>
          <w:b/>
          <w:sz w:val="24"/>
          <w:szCs w:val="24"/>
        </w:rPr>
        <w:t xml:space="preserve"> </w:t>
      </w:r>
    </w:p>
    <w:p w14:paraId="0261DF23" w14:textId="3E51C38C"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5261E8">
        <w:rPr>
          <w:rFonts w:ascii="Times New Roman" w:hAnsi="Times New Roman" w:cs="Times New Roman"/>
          <w:b/>
          <w:sz w:val="24"/>
          <w:szCs w:val="24"/>
        </w:rPr>
        <w:t>PUBLIC WORKS DEPARTMENT</w:t>
      </w:r>
      <w:r w:rsidR="00080912" w:rsidRPr="00893FED">
        <w:rPr>
          <w:rFonts w:ascii="Times New Roman" w:hAnsi="Times New Roman" w:cs="Times New Roman"/>
          <w:b/>
          <w:sz w:val="24"/>
          <w:szCs w:val="24"/>
        </w:rPr>
        <w:t xml:space="preserve"> </w:t>
      </w:r>
    </w:p>
    <w:p w14:paraId="13FE897E" w14:textId="77777777" w:rsidR="005261E8"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261E8">
        <w:rPr>
          <w:rFonts w:ascii="Times New Roman" w:hAnsi="Times New Roman" w:cs="Times New Roman"/>
          <w:b/>
          <w:sz w:val="24"/>
          <w:szCs w:val="24"/>
        </w:rPr>
        <w:t>DAVID JACOBS, P.E, L.S., PUBLIC WORKS DIRECTOR</w:t>
      </w:r>
    </w:p>
    <w:p w14:paraId="67214A32" w14:textId="3F709175" w:rsidR="00A05507" w:rsidRDefault="005261E8" w:rsidP="00A05507">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05507">
        <w:rPr>
          <w:rFonts w:ascii="Times New Roman" w:hAnsi="Times New Roman" w:cs="Times New Roman"/>
          <w:b/>
          <w:sz w:val="24"/>
          <w:szCs w:val="24"/>
        </w:rPr>
        <w:t>ELISE RAMIREZ, P.E., SENIOR CIVIL ENGINEER</w:t>
      </w:r>
    </w:p>
    <w:p w14:paraId="5B9004C2" w14:textId="77777777" w:rsidR="00A05507" w:rsidRDefault="00A05507" w:rsidP="00A05507">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261E8">
        <w:rPr>
          <w:rFonts w:ascii="Times New Roman" w:hAnsi="Times New Roman" w:cs="Times New Roman"/>
          <w:b/>
          <w:sz w:val="24"/>
          <w:szCs w:val="24"/>
        </w:rPr>
        <w:t>PATRICK FUNG, ASSISTANT ENGINEER</w:t>
      </w:r>
    </w:p>
    <w:p w14:paraId="7FBA061F" w14:textId="49B90F62" w:rsidR="00080912" w:rsidRPr="00893FED" w:rsidRDefault="00AC3815" w:rsidP="00A05507">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ab/>
      </w:r>
    </w:p>
    <w:p w14:paraId="1E89CD40" w14:textId="6668FF17" w:rsidR="00F6747A" w:rsidRPr="00893FED" w:rsidRDefault="0061564A" w:rsidP="005976C2">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bookmarkStart w:id="0" w:name="_Hlk110865857"/>
      <w:r w:rsidR="005976C2">
        <w:rPr>
          <w:rFonts w:ascii="Times New Roman" w:eastAsia="Times New Roman" w:hAnsi="Times New Roman" w:cs="Times New Roman"/>
          <w:b/>
          <w:sz w:val="24"/>
          <w:szCs w:val="24"/>
        </w:rPr>
        <w:t xml:space="preserve">NEW </w:t>
      </w:r>
      <w:r w:rsidR="005261E8">
        <w:rPr>
          <w:rFonts w:ascii="Times New Roman" w:hAnsi="Times New Roman" w:cs="Times New Roman"/>
          <w:b/>
          <w:sz w:val="24"/>
          <w:szCs w:val="24"/>
        </w:rPr>
        <w:t>TRAFFIC SIGNAL AT EAST ALISAL STREET</w:t>
      </w:r>
      <w:r w:rsidR="007C7390" w:rsidRPr="00893FED">
        <w:rPr>
          <w:rFonts w:ascii="Times New Roman" w:hAnsi="Times New Roman" w:cs="Times New Roman"/>
          <w:b/>
          <w:sz w:val="24"/>
          <w:szCs w:val="24"/>
        </w:rPr>
        <w:t xml:space="preserve"> </w:t>
      </w:r>
      <w:r w:rsidR="005261E8">
        <w:rPr>
          <w:rFonts w:ascii="Times New Roman" w:hAnsi="Times New Roman" w:cs="Times New Roman"/>
          <w:b/>
          <w:sz w:val="24"/>
          <w:szCs w:val="24"/>
        </w:rPr>
        <w:t>AND MURPHY STREET, PROJECT NO. 9094</w:t>
      </w:r>
      <w:bookmarkEnd w:id="0"/>
    </w:p>
    <w:p w14:paraId="2793CFB7" w14:textId="3C2B4CC8"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6C94738C"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1621BA6C"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A3D7ACF" w14:textId="77777777" w:rsidR="004E06ED" w:rsidRDefault="004E06ED" w:rsidP="004E06ED">
      <w:pPr>
        <w:spacing w:after="0" w:line="240" w:lineRule="auto"/>
        <w:jc w:val="both"/>
        <w:rPr>
          <w:rFonts w:ascii="Times New Roman" w:hAnsi="Times New Roman" w:cs="Times New Roman"/>
          <w:sz w:val="24"/>
          <w:szCs w:val="24"/>
        </w:rPr>
      </w:pPr>
    </w:p>
    <w:p w14:paraId="7F04A162" w14:textId="31516286" w:rsidR="00AF4EAC" w:rsidRDefault="00AF4EAC" w:rsidP="00AF4EAC">
      <w:pPr>
        <w:spacing w:line="240" w:lineRule="auto"/>
        <w:jc w:val="both"/>
        <w:rPr>
          <w:rFonts w:ascii="Times New Roman" w:hAnsi="Times New Roman" w:cs="Times New Roman"/>
          <w:sz w:val="24"/>
          <w:szCs w:val="24"/>
        </w:rPr>
      </w:pPr>
      <w:r>
        <w:rPr>
          <w:rFonts w:ascii="Times New Roman" w:hAnsi="Times New Roman" w:cs="Times New Roman"/>
          <w:sz w:val="24"/>
          <w:szCs w:val="24"/>
        </w:rPr>
        <w:t>It is recommended that the City Council approve a Resolution:</w:t>
      </w:r>
    </w:p>
    <w:p w14:paraId="1CDA534A" w14:textId="25106441" w:rsidR="00AF4EAC" w:rsidRDefault="00AF4EAC" w:rsidP="00AF4EAC">
      <w:pPr>
        <w:pStyle w:val="ListParagraph"/>
        <w:numPr>
          <w:ilvl w:val="0"/>
          <w:numId w:val="1"/>
        </w:numPr>
        <w:spacing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Approving Contract </w:t>
      </w:r>
      <w:bookmarkStart w:id="1" w:name="_Hlk110867618"/>
      <w:r>
        <w:rPr>
          <w:rFonts w:ascii="Times New Roman" w:hAnsi="Times New Roman" w:cs="Times New Roman"/>
          <w:sz w:val="24"/>
          <w:szCs w:val="24"/>
        </w:rPr>
        <w:t xml:space="preserve">Change Order No. 2 to Bear Electrical Solutions, Inc. for the </w:t>
      </w:r>
      <w:bookmarkStart w:id="2" w:name="_Hlk110865876"/>
      <w:r>
        <w:rPr>
          <w:rFonts w:ascii="Times New Roman" w:hAnsi="Times New Roman" w:cs="Times New Roman"/>
          <w:sz w:val="24"/>
          <w:szCs w:val="24"/>
        </w:rPr>
        <w:t>New Traffic Signal at East Alisal Street and Murphy Street, Project No. 9094</w:t>
      </w:r>
      <w:bookmarkEnd w:id="2"/>
      <w:r>
        <w:rPr>
          <w:rFonts w:ascii="Times New Roman" w:hAnsi="Times New Roman" w:cs="Times New Roman"/>
          <w:sz w:val="24"/>
          <w:szCs w:val="24"/>
        </w:rPr>
        <w:t xml:space="preserve"> in the amount of $12,238.99 and authorize the City Engineer to execute all necessary documents related to Change Order No. 2</w:t>
      </w:r>
      <w:bookmarkEnd w:id="1"/>
      <w:r>
        <w:rPr>
          <w:rFonts w:ascii="Times New Roman" w:hAnsi="Times New Roman" w:cs="Times New Roman"/>
          <w:sz w:val="24"/>
          <w:szCs w:val="24"/>
        </w:rPr>
        <w:t>; and</w:t>
      </w:r>
    </w:p>
    <w:p w14:paraId="7EB9F6FA" w14:textId="73B8EADF" w:rsidR="00AF4EAC" w:rsidRPr="00C357C1" w:rsidRDefault="00C357C1" w:rsidP="00C357C1">
      <w:pPr>
        <w:pStyle w:val="ListParagraph"/>
        <w:numPr>
          <w:ilvl w:val="0"/>
          <w:numId w:val="1"/>
        </w:numPr>
        <w:spacing w:line="240" w:lineRule="auto"/>
        <w:contextualSpacing w:val="0"/>
        <w:jc w:val="both"/>
        <w:rPr>
          <w:rFonts w:ascii="Times New Roman" w:hAnsi="Times New Roman" w:cs="Times New Roman"/>
          <w:sz w:val="24"/>
          <w:szCs w:val="24"/>
        </w:rPr>
      </w:pPr>
      <w:bookmarkStart w:id="3" w:name="_Hlk110867655"/>
      <w:r>
        <w:rPr>
          <w:rFonts w:ascii="Times New Roman" w:hAnsi="Times New Roman" w:cs="Times New Roman"/>
          <w:iCs/>
          <w:sz w:val="24"/>
          <w:szCs w:val="24"/>
        </w:rPr>
        <w:t xml:space="preserve">Approve a Resolution authorizing </w:t>
      </w:r>
      <w:r>
        <w:rPr>
          <w:rFonts w:ascii="Times New Roman" w:hAnsi="Times New Roman" w:cs="Times New Roman"/>
          <w:sz w:val="24"/>
          <w:szCs w:val="24"/>
        </w:rPr>
        <w:t>an additional 10% ($73,633.50) for construction contingencies</w:t>
      </w:r>
      <w:r w:rsidR="00AF4EAC" w:rsidRPr="00C357C1">
        <w:rPr>
          <w:rFonts w:ascii="Times New Roman" w:hAnsi="Times New Roman" w:cs="Times New Roman"/>
          <w:iCs/>
          <w:sz w:val="24"/>
          <w:szCs w:val="24"/>
        </w:rPr>
        <w:t xml:space="preserve"> </w:t>
      </w:r>
      <w:r>
        <w:rPr>
          <w:rFonts w:ascii="Times New Roman" w:hAnsi="Times New Roman" w:cs="Times New Roman"/>
          <w:sz w:val="24"/>
          <w:szCs w:val="24"/>
        </w:rPr>
        <w:t>of</w:t>
      </w:r>
      <w:r w:rsidR="00AF4EAC" w:rsidRPr="00C357C1">
        <w:rPr>
          <w:rFonts w:ascii="Times New Roman" w:hAnsi="Times New Roman" w:cs="Times New Roman"/>
          <w:sz w:val="24"/>
          <w:szCs w:val="24"/>
        </w:rPr>
        <w:t xml:space="preserve"> the New Traffic Signal at East Alisal Street and Murphy Street, Project No. 9094</w:t>
      </w:r>
      <w:bookmarkEnd w:id="3"/>
      <w:r>
        <w:rPr>
          <w:rFonts w:ascii="Times New Roman" w:hAnsi="Times New Roman" w:cs="Times New Roman"/>
          <w:sz w:val="24"/>
          <w:szCs w:val="24"/>
        </w:rPr>
        <w:t xml:space="preserve">.  </w:t>
      </w:r>
    </w:p>
    <w:p w14:paraId="702EAE53"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49E28CE1"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13436EC7" w14:textId="064FF775" w:rsidR="0061564A" w:rsidRPr="00B357D7" w:rsidRDefault="003A112B" w:rsidP="00E130E8">
      <w:pPr>
        <w:spacing w:line="240" w:lineRule="auto"/>
        <w:jc w:val="both"/>
        <w:rPr>
          <w:rFonts w:ascii="Times New Roman" w:hAnsi="Times New Roman" w:cs="Times New Roman"/>
          <w:i/>
          <w:sz w:val="24"/>
          <w:szCs w:val="24"/>
        </w:rPr>
      </w:pPr>
      <w:r w:rsidRPr="000C0BC7">
        <w:rPr>
          <w:rFonts w:ascii="Times New Roman" w:hAnsi="Times New Roman" w:cs="Times New Roman"/>
          <w:sz w:val="24"/>
          <w:szCs w:val="24"/>
        </w:rPr>
        <w:t xml:space="preserve">It is recommended that City Council </w:t>
      </w:r>
      <w:r w:rsidR="00E2065D">
        <w:rPr>
          <w:rFonts w:ascii="Times New Roman" w:hAnsi="Times New Roman" w:cs="Times New Roman"/>
          <w:sz w:val="24"/>
          <w:szCs w:val="24"/>
        </w:rPr>
        <w:t>a</w:t>
      </w:r>
      <w:r w:rsidR="00253DAE">
        <w:rPr>
          <w:rFonts w:ascii="Times New Roman" w:hAnsi="Times New Roman" w:cs="Times New Roman"/>
          <w:sz w:val="24"/>
          <w:szCs w:val="24"/>
        </w:rPr>
        <w:t>pprove</w:t>
      </w:r>
      <w:r w:rsidRPr="000C0BC7">
        <w:rPr>
          <w:rFonts w:ascii="Times New Roman" w:hAnsi="Times New Roman" w:cs="Times New Roman"/>
          <w:sz w:val="24"/>
          <w:szCs w:val="24"/>
        </w:rPr>
        <w:t xml:space="preserve"> a Resolution </w:t>
      </w:r>
      <w:r w:rsidR="00280BD0">
        <w:rPr>
          <w:rFonts w:ascii="Times New Roman" w:hAnsi="Times New Roman" w:cs="Times New Roman"/>
          <w:sz w:val="24"/>
          <w:szCs w:val="24"/>
        </w:rPr>
        <w:t xml:space="preserve">authorizing the </w:t>
      </w:r>
      <w:r w:rsidR="00C357C1">
        <w:rPr>
          <w:rFonts w:ascii="Times New Roman" w:hAnsi="Times New Roman" w:cs="Times New Roman"/>
          <w:sz w:val="24"/>
          <w:szCs w:val="24"/>
        </w:rPr>
        <w:t>City Engineer</w:t>
      </w:r>
      <w:r w:rsidR="00280BD0">
        <w:rPr>
          <w:rFonts w:ascii="Times New Roman" w:hAnsi="Times New Roman" w:cs="Times New Roman"/>
          <w:sz w:val="24"/>
          <w:szCs w:val="24"/>
        </w:rPr>
        <w:t xml:space="preserve"> to execute Contract Change Order No. 2 to Bear Electrical Solutions, Inc. for the New Traffic Signal at East Alisal Street and Murphy Street, Project No. 9094 in the amount of $12,238.99; and authorizing </w:t>
      </w:r>
      <w:r w:rsidR="00C357C1">
        <w:rPr>
          <w:rFonts w:ascii="Times New Roman" w:hAnsi="Times New Roman" w:cs="Times New Roman"/>
          <w:sz w:val="24"/>
          <w:szCs w:val="24"/>
        </w:rPr>
        <w:t>an additional 10% ($73,633.50) for construction contingencies</w:t>
      </w:r>
      <w:r w:rsidR="00C357C1" w:rsidRPr="00C357C1">
        <w:rPr>
          <w:rFonts w:ascii="Times New Roman" w:hAnsi="Times New Roman" w:cs="Times New Roman"/>
          <w:iCs/>
          <w:sz w:val="24"/>
          <w:szCs w:val="24"/>
        </w:rPr>
        <w:t xml:space="preserve"> </w:t>
      </w:r>
      <w:r w:rsidR="00C357C1">
        <w:rPr>
          <w:rFonts w:ascii="Times New Roman" w:hAnsi="Times New Roman" w:cs="Times New Roman"/>
          <w:sz w:val="24"/>
          <w:szCs w:val="24"/>
        </w:rPr>
        <w:t>of</w:t>
      </w:r>
      <w:r w:rsidR="00C357C1" w:rsidRPr="00C357C1">
        <w:rPr>
          <w:rFonts w:ascii="Times New Roman" w:hAnsi="Times New Roman" w:cs="Times New Roman"/>
          <w:sz w:val="24"/>
          <w:szCs w:val="24"/>
        </w:rPr>
        <w:t xml:space="preserve"> the New Traffic Signal at East Alisal Street and Murphy Street, </w:t>
      </w:r>
      <w:r w:rsidR="00C357C1">
        <w:rPr>
          <w:rFonts w:ascii="Times New Roman" w:hAnsi="Times New Roman" w:cs="Times New Roman"/>
          <w:sz w:val="24"/>
          <w:szCs w:val="24"/>
        </w:rPr>
        <w:t xml:space="preserve">CIP </w:t>
      </w:r>
      <w:r w:rsidR="00C357C1" w:rsidRPr="00C357C1">
        <w:rPr>
          <w:rFonts w:ascii="Times New Roman" w:hAnsi="Times New Roman" w:cs="Times New Roman"/>
          <w:sz w:val="24"/>
          <w:szCs w:val="24"/>
        </w:rPr>
        <w:t>No. 9094</w:t>
      </w:r>
      <w:r w:rsidR="00C357C1">
        <w:rPr>
          <w:rFonts w:ascii="Times New Roman" w:hAnsi="Times New Roman" w:cs="Times New Roman"/>
          <w:sz w:val="24"/>
          <w:szCs w:val="24"/>
        </w:rPr>
        <w:t>.</w:t>
      </w:r>
    </w:p>
    <w:p w14:paraId="4C3D4586"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020134C" w14:textId="77777777" w:rsidR="00837688" w:rsidRDefault="00837688" w:rsidP="00837688">
      <w:pPr>
        <w:pStyle w:val="Default"/>
      </w:pPr>
    </w:p>
    <w:p w14:paraId="19912CB1" w14:textId="214B3BFD" w:rsidR="00837688" w:rsidRPr="00076760" w:rsidRDefault="00837688" w:rsidP="00076760">
      <w:pPr>
        <w:spacing w:line="240" w:lineRule="auto"/>
        <w:jc w:val="both"/>
        <w:rPr>
          <w:rFonts w:ascii="Times New Roman" w:hAnsi="Times New Roman" w:cs="Times New Roman"/>
          <w:sz w:val="24"/>
          <w:szCs w:val="24"/>
        </w:rPr>
      </w:pPr>
      <w:r w:rsidRPr="00076760">
        <w:rPr>
          <w:rFonts w:ascii="Times New Roman" w:hAnsi="Times New Roman" w:cs="Times New Roman"/>
          <w:sz w:val="24"/>
          <w:szCs w:val="24"/>
        </w:rPr>
        <w:t>At its January 23, 2018 meeting</w:t>
      </w:r>
      <w:r w:rsidR="00282414">
        <w:rPr>
          <w:rFonts w:ascii="Times New Roman" w:hAnsi="Times New Roman" w:cs="Times New Roman"/>
          <w:sz w:val="24"/>
          <w:szCs w:val="24"/>
        </w:rPr>
        <w:t>,</w:t>
      </w:r>
      <w:r w:rsidRPr="00076760">
        <w:rPr>
          <w:rFonts w:ascii="Times New Roman" w:hAnsi="Times New Roman" w:cs="Times New Roman"/>
          <w:sz w:val="24"/>
          <w:szCs w:val="24"/>
        </w:rPr>
        <w:t xml:space="preserve"> City Council approved Resolution No. 21329 adopting a Mitigated Negative Declaration (MND) and related Mitigation Monitoring and Reporting Program (MMRP) for a new Salinas Police Services Headquarters. The Traffic Impact Report for the Salinas Police Services Headquarters determined that the new police station would significantly impact the intersection of East Alisal Street and Murphy Street, in the cumulative condition. As such, the City committed to mitigating the impact to less than significant by installing a traffic signal at the intersection of East Alisal Street and Murphy Street. </w:t>
      </w:r>
    </w:p>
    <w:p w14:paraId="1BEBCFD3" w14:textId="195B2DD6" w:rsidR="00837688" w:rsidRDefault="008B680F" w:rsidP="00076760">
      <w:pPr>
        <w:spacing w:line="240" w:lineRule="auto"/>
        <w:jc w:val="both"/>
        <w:rPr>
          <w:rFonts w:ascii="Times New Roman" w:hAnsi="Times New Roman" w:cs="Times New Roman"/>
          <w:sz w:val="24"/>
          <w:szCs w:val="24"/>
        </w:rPr>
      </w:pPr>
      <w:r w:rsidRPr="008B680F">
        <w:rPr>
          <w:rFonts w:ascii="Times New Roman" w:hAnsi="Times New Roman" w:cs="Times New Roman"/>
          <w:sz w:val="24"/>
          <w:szCs w:val="24"/>
        </w:rPr>
        <w:lastRenderedPageBreak/>
        <w:t xml:space="preserve">On November </w:t>
      </w:r>
      <w:r>
        <w:rPr>
          <w:rFonts w:ascii="Times New Roman" w:hAnsi="Times New Roman" w:cs="Times New Roman"/>
          <w:sz w:val="24"/>
          <w:szCs w:val="24"/>
        </w:rPr>
        <w:t>9</w:t>
      </w:r>
      <w:r w:rsidRPr="008B680F">
        <w:rPr>
          <w:rFonts w:ascii="Times New Roman" w:hAnsi="Times New Roman" w:cs="Times New Roman"/>
          <w:sz w:val="24"/>
          <w:szCs w:val="24"/>
        </w:rPr>
        <w:t>, 202</w:t>
      </w:r>
      <w:r w:rsidR="005D71DB">
        <w:rPr>
          <w:rFonts w:ascii="Times New Roman" w:hAnsi="Times New Roman" w:cs="Times New Roman"/>
          <w:sz w:val="24"/>
          <w:szCs w:val="24"/>
        </w:rPr>
        <w:t>1</w:t>
      </w:r>
      <w:r w:rsidRPr="008B680F">
        <w:rPr>
          <w:rFonts w:ascii="Times New Roman" w:hAnsi="Times New Roman" w:cs="Times New Roman"/>
          <w:sz w:val="24"/>
          <w:szCs w:val="24"/>
        </w:rPr>
        <w:t>, City Council approved Resolution No. 22</w:t>
      </w:r>
      <w:r>
        <w:rPr>
          <w:rFonts w:ascii="Times New Roman" w:hAnsi="Times New Roman" w:cs="Times New Roman"/>
          <w:sz w:val="24"/>
          <w:szCs w:val="24"/>
        </w:rPr>
        <w:t>239</w:t>
      </w:r>
      <w:r w:rsidRPr="008B680F">
        <w:rPr>
          <w:rFonts w:ascii="Times New Roman" w:hAnsi="Times New Roman" w:cs="Times New Roman"/>
          <w:sz w:val="24"/>
          <w:szCs w:val="24"/>
        </w:rPr>
        <w:t xml:space="preserve"> awarding a construction contract to </w:t>
      </w:r>
      <w:r>
        <w:rPr>
          <w:rFonts w:ascii="Times New Roman" w:hAnsi="Times New Roman" w:cs="Times New Roman"/>
          <w:sz w:val="24"/>
          <w:szCs w:val="24"/>
        </w:rPr>
        <w:t>Bear Electrical Solutions</w:t>
      </w:r>
      <w:r w:rsidRPr="008B680F">
        <w:rPr>
          <w:rFonts w:ascii="Times New Roman" w:hAnsi="Times New Roman" w:cs="Times New Roman"/>
          <w:sz w:val="24"/>
          <w:szCs w:val="24"/>
        </w:rPr>
        <w:t xml:space="preserve">, Inc. for the </w:t>
      </w:r>
      <w:r>
        <w:rPr>
          <w:rFonts w:ascii="Times New Roman" w:hAnsi="Times New Roman" w:cs="Times New Roman"/>
          <w:sz w:val="24"/>
          <w:szCs w:val="24"/>
        </w:rPr>
        <w:t xml:space="preserve">New Traffic Signal at East Alisal Street and Murphy Street, Project No. 9094 </w:t>
      </w:r>
      <w:r w:rsidRPr="008B680F">
        <w:rPr>
          <w:rFonts w:ascii="Times New Roman" w:hAnsi="Times New Roman" w:cs="Times New Roman"/>
          <w:sz w:val="24"/>
          <w:szCs w:val="24"/>
        </w:rPr>
        <w:t>in the amount of $7</w:t>
      </w:r>
      <w:r>
        <w:rPr>
          <w:rFonts w:ascii="Times New Roman" w:hAnsi="Times New Roman" w:cs="Times New Roman"/>
          <w:sz w:val="24"/>
          <w:szCs w:val="24"/>
        </w:rPr>
        <w:t>36,335</w:t>
      </w:r>
      <w:r w:rsidRPr="008B680F">
        <w:rPr>
          <w:rFonts w:ascii="Times New Roman" w:hAnsi="Times New Roman" w:cs="Times New Roman"/>
          <w:sz w:val="24"/>
          <w:szCs w:val="24"/>
        </w:rPr>
        <w:t>.00.</w:t>
      </w:r>
    </w:p>
    <w:p w14:paraId="2046F754" w14:textId="2129D151" w:rsidR="008B680F" w:rsidRDefault="00C93D5E" w:rsidP="0007676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project was bid with the intention that the City would purchase and furnish the traffic signal poles to save costs and time. However, when staff began to solicit quotations from vendors </w:t>
      </w:r>
      <w:r w:rsidR="007A32FE">
        <w:rPr>
          <w:rFonts w:ascii="Times New Roman" w:hAnsi="Times New Roman" w:cs="Times New Roman"/>
          <w:sz w:val="24"/>
          <w:szCs w:val="24"/>
        </w:rPr>
        <w:t>and plan for delivery, it became apparent that the cost savings would be minimal and more importantly that the City lack</w:t>
      </w:r>
      <w:r w:rsidR="00AF4EAC">
        <w:rPr>
          <w:rFonts w:ascii="Times New Roman" w:hAnsi="Times New Roman" w:cs="Times New Roman"/>
          <w:sz w:val="24"/>
          <w:szCs w:val="24"/>
        </w:rPr>
        <w:t>ed</w:t>
      </w:r>
      <w:r w:rsidR="007A32FE">
        <w:rPr>
          <w:rFonts w:ascii="Times New Roman" w:hAnsi="Times New Roman" w:cs="Times New Roman"/>
          <w:sz w:val="24"/>
          <w:szCs w:val="24"/>
        </w:rPr>
        <w:t xml:space="preserve"> suitable and secure storage space for multiple large traffic signal poles</w:t>
      </w:r>
      <w:r w:rsidR="009140C8">
        <w:rPr>
          <w:rFonts w:ascii="Times New Roman" w:hAnsi="Times New Roman" w:cs="Times New Roman"/>
          <w:sz w:val="24"/>
          <w:szCs w:val="24"/>
        </w:rPr>
        <w:t xml:space="preserve"> and mast arms, with </w:t>
      </w:r>
      <w:r w:rsidR="007A32FE">
        <w:rPr>
          <w:rFonts w:ascii="Times New Roman" w:hAnsi="Times New Roman" w:cs="Times New Roman"/>
          <w:sz w:val="24"/>
          <w:szCs w:val="24"/>
        </w:rPr>
        <w:t xml:space="preserve">some being </w:t>
      </w:r>
      <w:r w:rsidR="009140C8">
        <w:rPr>
          <w:rFonts w:ascii="Times New Roman" w:hAnsi="Times New Roman" w:cs="Times New Roman"/>
          <w:sz w:val="24"/>
          <w:szCs w:val="24"/>
        </w:rPr>
        <w:t>up to 45 feet in length.</w:t>
      </w:r>
    </w:p>
    <w:p w14:paraId="40C18BFC" w14:textId="059F91AA" w:rsidR="009140C8" w:rsidRDefault="00AF4EAC" w:rsidP="00076760">
      <w:pPr>
        <w:spacing w:line="240" w:lineRule="auto"/>
        <w:jc w:val="both"/>
        <w:rPr>
          <w:rFonts w:ascii="Times New Roman" w:hAnsi="Times New Roman" w:cs="Times New Roman"/>
          <w:sz w:val="24"/>
          <w:szCs w:val="24"/>
        </w:rPr>
      </w:pPr>
      <w:r>
        <w:rPr>
          <w:rFonts w:ascii="Times New Roman" w:hAnsi="Times New Roman" w:cs="Times New Roman"/>
          <w:sz w:val="24"/>
          <w:szCs w:val="24"/>
        </w:rPr>
        <w:t>Contract</w:t>
      </w:r>
      <w:r w:rsidR="005C5FF8">
        <w:rPr>
          <w:rFonts w:ascii="Times New Roman" w:hAnsi="Times New Roman" w:cs="Times New Roman"/>
          <w:sz w:val="24"/>
          <w:szCs w:val="24"/>
        </w:rPr>
        <w:t xml:space="preserve"> Change Order No. 1</w:t>
      </w:r>
      <w:r>
        <w:rPr>
          <w:rFonts w:ascii="Times New Roman" w:hAnsi="Times New Roman" w:cs="Times New Roman"/>
          <w:sz w:val="24"/>
          <w:szCs w:val="24"/>
        </w:rPr>
        <w:t xml:space="preserve"> directed </w:t>
      </w:r>
      <w:r w:rsidR="005C5FF8">
        <w:rPr>
          <w:rFonts w:ascii="Times New Roman" w:hAnsi="Times New Roman" w:cs="Times New Roman"/>
          <w:sz w:val="24"/>
          <w:szCs w:val="24"/>
        </w:rPr>
        <w:t>the Contractor to furnish and install all traffic signal poles and mast arms</w:t>
      </w:r>
      <w:r w:rsidR="00AE29C7">
        <w:rPr>
          <w:rFonts w:ascii="Times New Roman" w:hAnsi="Times New Roman" w:cs="Times New Roman"/>
          <w:sz w:val="24"/>
          <w:szCs w:val="24"/>
        </w:rPr>
        <w:t xml:space="preserve"> per plan</w:t>
      </w:r>
      <w:r w:rsidR="005C5FF8">
        <w:rPr>
          <w:rFonts w:ascii="Times New Roman" w:hAnsi="Times New Roman" w:cs="Times New Roman"/>
          <w:sz w:val="24"/>
          <w:szCs w:val="24"/>
        </w:rPr>
        <w:t xml:space="preserve"> at a cost of $64,435.87.  Change Order No. 1 was approved within the signing authority of the City Manager in accordance with Department Policy 75-1</w:t>
      </w:r>
      <w:r w:rsidR="00F93014">
        <w:rPr>
          <w:rFonts w:ascii="Times New Roman" w:hAnsi="Times New Roman" w:cs="Times New Roman"/>
          <w:sz w:val="24"/>
          <w:szCs w:val="24"/>
        </w:rPr>
        <w:t xml:space="preserve"> (Resolution No. 21528)</w:t>
      </w:r>
      <w:r w:rsidR="005C5FF8">
        <w:rPr>
          <w:rFonts w:ascii="Times New Roman" w:hAnsi="Times New Roman" w:cs="Times New Roman"/>
          <w:sz w:val="24"/>
          <w:szCs w:val="24"/>
        </w:rPr>
        <w:t>.</w:t>
      </w:r>
    </w:p>
    <w:p w14:paraId="117E3C38" w14:textId="311505C1" w:rsidR="00F93014" w:rsidRDefault="00F93014" w:rsidP="00076760">
      <w:pPr>
        <w:spacing w:line="240" w:lineRule="auto"/>
        <w:jc w:val="both"/>
        <w:rPr>
          <w:rFonts w:ascii="Times New Roman" w:hAnsi="Times New Roman" w:cs="Times New Roman"/>
          <w:sz w:val="24"/>
          <w:szCs w:val="24"/>
        </w:rPr>
      </w:pPr>
      <w:bookmarkStart w:id="4" w:name="_Hlk110866773"/>
      <w:r w:rsidRPr="00F93014">
        <w:rPr>
          <w:rFonts w:ascii="Times New Roman" w:hAnsi="Times New Roman" w:cs="Times New Roman"/>
          <w:sz w:val="24"/>
          <w:szCs w:val="24"/>
        </w:rPr>
        <w:t xml:space="preserve">Department Policy 75-1, Item 3, states City Council approval and authorization is required for Contract Change Orders of more than $100,000.00, or </w:t>
      </w:r>
      <w:r>
        <w:rPr>
          <w:rFonts w:ascii="Times New Roman" w:hAnsi="Times New Roman" w:cs="Times New Roman"/>
          <w:sz w:val="24"/>
          <w:szCs w:val="24"/>
        </w:rPr>
        <w:t xml:space="preserve">when the cumulative total of Contract Change Orders exceeds </w:t>
      </w:r>
      <w:r w:rsidRPr="00F93014">
        <w:rPr>
          <w:rFonts w:ascii="Times New Roman" w:hAnsi="Times New Roman" w:cs="Times New Roman"/>
          <w:sz w:val="24"/>
          <w:szCs w:val="24"/>
        </w:rPr>
        <w:t xml:space="preserve">10% of the </w:t>
      </w:r>
      <w:r>
        <w:rPr>
          <w:rFonts w:ascii="Times New Roman" w:hAnsi="Times New Roman" w:cs="Times New Roman"/>
          <w:sz w:val="24"/>
          <w:szCs w:val="24"/>
        </w:rPr>
        <w:t xml:space="preserve">original </w:t>
      </w:r>
      <w:r w:rsidRPr="00F93014">
        <w:rPr>
          <w:rFonts w:ascii="Times New Roman" w:hAnsi="Times New Roman" w:cs="Times New Roman"/>
          <w:sz w:val="24"/>
          <w:szCs w:val="24"/>
        </w:rPr>
        <w:t>contract amount</w:t>
      </w:r>
      <w:r>
        <w:rPr>
          <w:rFonts w:ascii="Times New Roman" w:hAnsi="Times New Roman" w:cs="Times New Roman"/>
          <w:sz w:val="24"/>
          <w:szCs w:val="24"/>
        </w:rPr>
        <w:t>. For this project, 10% of the awarded contract amount is $73,</w:t>
      </w:r>
      <w:r w:rsidR="007D3017">
        <w:rPr>
          <w:rFonts w:ascii="Times New Roman" w:hAnsi="Times New Roman" w:cs="Times New Roman"/>
          <w:sz w:val="24"/>
          <w:szCs w:val="24"/>
        </w:rPr>
        <w:t>633.50</w:t>
      </w:r>
      <w:bookmarkEnd w:id="4"/>
      <w:r w:rsidR="0042570C">
        <w:rPr>
          <w:rFonts w:ascii="Times New Roman" w:hAnsi="Times New Roman" w:cs="Times New Roman"/>
          <w:sz w:val="24"/>
          <w:szCs w:val="24"/>
        </w:rPr>
        <w:t xml:space="preserve"> which was discussed in the contract award, Resolution </w:t>
      </w:r>
      <w:r w:rsidR="00901BC0">
        <w:rPr>
          <w:rFonts w:ascii="Times New Roman" w:hAnsi="Times New Roman" w:cs="Times New Roman"/>
          <w:sz w:val="24"/>
          <w:szCs w:val="24"/>
        </w:rPr>
        <w:t xml:space="preserve">No. </w:t>
      </w:r>
      <w:r w:rsidR="0042570C">
        <w:rPr>
          <w:rFonts w:ascii="Times New Roman" w:hAnsi="Times New Roman" w:cs="Times New Roman"/>
          <w:sz w:val="24"/>
          <w:szCs w:val="24"/>
        </w:rPr>
        <w:t>22239</w:t>
      </w:r>
      <w:r w:rsidR="007D3017">
        <w:rPr>
          <w:rFonts w:ascii="Times New Roman" w:hAnsi="Times New Roman" w:cs="Times New Roman"/>
          <w:sz w:val="24"/>
          <w:szCs w:val="24"/>
        </w:rPr>
        <w:t>.</w:t>
      </w:r>
    </w:p>
    <w:p w14:paraId="6C519068" w14:textId="27D11D43" w:rsidR="007D3017" w:rsidRDefault="007D3017" w:rsidP="00076760">
      <w:pPr>
        <w:spacing w:line="240" w:lineRule="auto"/>
        <w:jc w:val="both"/>
        <w:rPr>
          <w:rFonts w:ascii="Times New Roman" w:hAnsi="Times New Roman" w:cs="Times New Roman"/>
          <w:sz w:val="24"/>
          <w:szCs w:val="24"/>
        </w:rPr>
      </w:pPr>
      <w:r>
        <w:rPr>
          <w:rFonts w:ascii="Times New Roman" w:hAnsi="Times New Roman" w:cs="Times New Roman"/>
          <w:sz w:val="24"/>
          <w:szCs w:val="24"/>
        </w:rPr>
        <w:t>Staff is seeking Council approval of Contract Change Order No. 2</w:t>
      </w:r>
      <w:r w:rsidR="000B092D">
        <w:rPr>
          <w:rFonts w:ascii="Times New Roman" w:hAnsi="Times New Roman" w:cs="Times New Roman"/>
          <w:sz w:val="24"/>
          <w:szCs w:val="24"/>
        </w:rPr>
        <w:t xml:space="preserve"> (CCO 2)</w:t>
      </w:r>
      <w:r w:rsidR="00901BC0">
        <w:rPr>
          <w:rFonts w:ascii="Times New Roman" w:hAnsi="Times New Roman" w:cs="Times New Roman"/>
          <w:sz w:val="24"/>
          <w:szCs w:val="24"/>
        </w:rPr>
        <w:t xml:space="preserve"> to address </w:t>
      </w:r>
      <w:r w:rsidR="00310DAC">
        <w:rPr>
          <w:rFonts w:ascii="Times New Roman" w:hAnsi="Times New Roman" w:cs="Times New Roman"/>
          <w:sz w:val="24"/>
          <w:szCs w:val="24"/>
        </w:rPr>
        <w:t xml:space="preserve">a </w:t>
      </w:r>
      <w:r w:rsidR="0042570C">
        <w:rPr>
          <w:rFonts w:ascii="Times New Roman" w:hAnsi="Times New Roman" w:cs="Times New Roman"/>
          <w:sz w:val="24"/>
          <w:szCs w:val="24"/>
        </w:rPr>
        <w:t>design discrepancy</w:t>
      </w:r>
      <w:r w:rsidR="00310DAC">
        <w:rPr>
          <w:rFonts w:ascii="Times New Roman" w:hAnsi="Times New Roman" w:cs="Times New Roman"/>
          <w:sz w:val="24"/>
          <w:szCs w:val="24"/>
        </w:rPr>
        <w:t xml:space="preserve"> between the originally specified </w:t>
      </w:r>
      <w:r w:rsidR="0042570C">
        <w:rPr>
          <w:rFonts w:ascii="Times New Roman" w:hAnsi="Times New Roman" w:cs="Times New Roman"/>
          <w:sz w:val="24"/>
          <w:szCs w:val="24"/>
        </w:rPr>
        <w:t xml:space="preserve">six (6) </w:t>
      </w:r>
      <w:r w:rsidR="00310DAC">
        <w:rPr>
          <w:rFonts w:ascii="Times New Roman" w:hAnsi="Times New Roman" w:cs="Times New Roman"/>
          <w:sz w:val="24"/>
          <w:szCs w:val="24"/>
        </w:rPr>
        <w:t>streetlight pole foundations</w:t>
      </w:r>
      <w:r w:rsidR="0023568B">
        <w:rPr>
          <w:rFonts w:ascii="Times New Roman" w:hAnsi="Times New Roman" w:cs="Times New Roman"/>
          <w:sz w:val="24"/>
          <w:szCs w:val="24"/>
        </w:rPr>
        <w:t>’</w:t>
      </w:r>
      <w:r w:rsidR="00310DAC">
        <w:rPr>
          <w:rFonts w:ascii="Times New Roman" w:hAnsi="Times New Roman" w:cs="Times New Roman"/>
          <w:sz w:val="24"/>
          <w:szCs w:val="24"/>
        </w:rPr>
        <w:t xml:space="preserve"> anchor bolt patterns installed </w:t>
      </w:r>
      <w:r w:rsidR="0042570C">
        <w:rPr>
          <w:rFonts w:ascii="Times New Roman" w:hAnsi="Times New Roman" w:cs="Times New Roman"/>
          <w:sz w:val="24"/>
          <w:szCs w:val="24"/>
        </w:rPr>
        <w:t xml:space="preserve">along the </w:t>
      </w:r>
      <w:r w:rsidR="00310DAC">
        <w:rPr>
          <w:rFonts w:ascii="Times New Roman" w:hAnsi="Times New Roman" w:cs="Times New Roman"/>
          <w:sz w:val="24"/>
          <w:szCs w:val="24"/>
        </w:rPr>
        <w:t xml:space="preserve">Murphy Street sidewalk </w:t>
      </w:r>
      <w:r w:rsidR="00C73D53">
        <w:rPr>
          <w:rFonts w:ascii="Times New Roman" w:hAnsi="Times New Roman" w:cs="Times New Roman"/>
          <w:sz w:val="24"/>
          <w:szCs w:val="24"/>
        </w:rPr>
        <w:t>as part of</w:t>
      </w:r>
      <w:r w:rsidR="00310DAC">
        <w:rPr>
          <w:rFonts w:ascii="Times New Roman" w:hAnsi="Times New Roman" w:cs="Times New Roman"/>
          <w:sz w:val="24"/>
          <w:szCs w:val="24"/>
        </w:rPr>
        <w:t xml:space="preserve"> the </w:t>
      </w:r>
      <w:r w:rsidR="00310DAC" w:rsidRPr="00076760">
        <w:rPr>
          <w:rFonts w:ascii="Times New Roman" w:hAnsi="Times New Roman" w:cs="Times New Roman"/>
          <w:sz w:val="24"/>
          <w:szCs w:val="24"/>
        </w:rPr>
        <w:t>Salinas Police Services Headquarters</w:t>
      </w:r>
      <w:r w:rsidR="0042570C">
        <w:rPr>
          <w:rFonts w:ascii="Times New Roman" w:hAnsi="Times New Roman" w:cs="Times New Roman"/>
          <w:sz w:val="24"/>
          <w:szCs w:val="24"/>
        </w:rPr>
        <w:t xml:space="preserve"> Project</w:t>
      </w:r>
      <w:r w:rsidR="00310DAC">
        <w:rPr>
          <w:rFonts w:ascii="Times New Roman" w:hAnsi="Times New Roman" w:cs="Times New Roman"/>
          <w:sz w:val="24"/>
          <w:szCs w:val="24"/>
        </w:rPr>
        <w:t xml:space="preserve">. </w:t>
      </w:r>
      <w:r w:rsidR="000B092D">
        <w:rPr>
          <w:rFonts w:ascii="Times New Roman" w:hAnsi="Times New Roman" w:cs="Times New Roman"/>
          <w:sz w:val="24"/>
          <w:szCs w:val="24"/>
        </w:rPr>
        <w:t xml:space="preserve">CCO 2 proposes directing the Contractor to order </w:t>
      </w:r>
      <w:r w:rsidR="001F4A88">
        <w:rPr>
          <w:rFonts w:ascii="Times New Roman" w:hAnsi="Times New Roman" w:cs="Times New Roman"/>
          <w:sz w:val="24"/>
          <w:szCs w:val="24"/>
        </w:rPr>
        <w:t xml:space="preserve">six (6) </w:t>
      </w:r>
      <w:r w:rsidR="000B092D">
        <w:rPr>
          <w:rFonts w:ascii="Times New Roman" w:hAnsi="Times New Roman" w:cs="Times New Roman"/>
          <w:sz w:val="24"/>
          <w:szCs w:val="24"/>
        </w:rPr>
        <w:t xml:space="preserve">custom base plates </w:t>
      </w:r>
      <w:r w:rsidR="00901BC0">
        <w:rPr>
          <w:rFonts w:ascii="Times New Roman" w:hAnsi="Times New Roman" w:cs="Times New Roman"/>
          <w:sz w:val="24"/>
          <w:szCs w:val="24"/>
        </w:rPr>
        <w:t xml:space="preserve">to fit the </w:t>
      </w:r>
      <w:r w:rsidR="000B092D">
        <w:rPr>
          <w:rFonts w:ascii="Times New Roman" w:hAnsi="Times New Roman" w:cs="Times New Roman"/>
          <w:sz w:val="24"/>
          <w:szCs w:val="24"/>
        </w:rPr>
        <w:t>streetlight poles from the manufacturer</w:t>
      </w:r>
      <w:r w:rsidR="000A07B2">
        <w:rPr>
          <w:rFonts w:ascii="Times New Roman" w:hAnsi="Times New Roman" w:cs="Times New Roman"/>
          <w:sz w:val="24"/>
          <w:szCs w:val="24"/>
        </w:rPr>
        <w:t xml:space="preserve"> to mitigate this design discrepancy</w:t>
      </w:r>
      <w:r w:rsidR="0023568B">
        <w:rPr>
          <w:rFonts w:ascii="Times New Roman" w:hAnsi="Times New Roman" w:cs="Times New Roman"/>
          <w:sz w:val="24"/>
          <w:szCs w:val="24"/>
        </w:rPr>
        <w:t>.  The total cost</w:t>
      </w:r>
      <w:r w:rsidR="000A07B2">
        <w:rPr>
          <w:rFonts w:ascii="Times New Roman" w:hAnsi="Times New Roman" w:cs="Times New Roman"/>
          <w:sz w:val="24"/>
          <w:szCs w:val="24"/>
        </w:rPr>
        <w:t xml:space="preserve"> for</w:t>
      </w:r>
      <w:r w:rsidR="0023568B">
        <w:rPr>
          <w:rFonts w:ascii="Times New Roman" w:hAnsi="Times New Roman" w:cs="Times New Roman"/>
          <w:sz w:val="24"/>
          <w:szCs w:val="24"/>
        </w:rPr>
        <w:t xml:space="preserve"> this custom order is </w:t>
      </w:r>
      <w:r w:rsidR="00E8400D">
        <w:rPr>
          <w:rFonts w:ascii="Times New Roman" w:hAnsi="Times New Roman" w:cs="Times New Roman"/>
          <w:sz w:val="24"/>
          <w:szCs w:val="24"/>
        </w:rPr>
        <w:t>$12,238.99.</w:t>
      </w:r>
    </w:p>
    <w:p w14:paraId="0BF3F02C" w14:textId="6891AB5C" w:rsidR="00E757A5" w:rsidRDefault="00E757A5" w:rsidP="0007676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Below is a summary of </w:t>
      </w:r>
      <w:r w:rsidR="002A74E9">
        <w:rPr>
          <w:rFonts w:ascii="Times New Roman" w:hAnsi="Times New Roman" w:cs="Times New Roman"/>
          <w:sz w:val="24"/>
          <w:szCs w:val="24"/>
        </w:rPr>
        <w:t xml:space="preserve">current and proposed </w:t>
      </w:r>
      <w:r>
        <w:rPr>
          <w:rFonts w:ascii="Times New Roman" w:hAnsi="Times New Roman" w:cs="Times New Roman"/>
          <w:sz w:val="24"/>
          <w:szCs w:val="24"/>
        </w:rPr>
        <w:t>Contract Change Orders.</w:t>
      </w:r>
    </w:p>
    <w:tbl>
      <w:tblPr>
        <w:tblStyle w:val="TableGrid"/>
        <w:tblW w:w="0" w:type="auto"/>
        <w:jc w:val="center"/>
        <w:tblLook w:val="04A0" w:firstRow="1" w:lastRow="0" w:firstColumn="1" w:lastColumn="0" w:noHBand="0" w:noVBand="1"/>
      </w:tblPr>
      <w:tblGrid>
        <w:gridCol w:w="1255"/>
        <w:gridCol w:w="1985"/>
        <w:gridCol w:w="1805"/>
        <w:gridCol w:w="2214"/>
        <w:gridCol w:w="2080"/>
      </w:tblGrid>
      <w:tr w:rsidR="001B418A" w:rsidRPr="00210F66" w14:paraId="35B2BAC1" w14:textId="77777777" w:rsidTr="00901BC0">
        <w:trPr>
          <w:trHeight w:val="986"/>
          <w:jc w:val="center"/>
        </w:trPr>
        <w:tc>
          <w:tcPr>
            <w:tcW w:w="1255" w:type="dxa"/>
            <w:shd w:val="clear" w:color="auto" w:fill="D9D9D9" w:themeFill="background1" w:themeFillShade="D9"/>
            <w:noWrap/>
            <w:vAlign w:val="bottom"/>
            <w:hideMark/>
          </w:tcPr>
          <w:p w14:paraId="2401984D" w14:textId="77777777" w:rsidR="001B418A" w:rsidRPr="00210F66" w:rsidRDefault="001B418A" w:rsidP="00D11E63">
            <w:pPr>
              <w:spacing w:before="240"/>
              <w:jc w:val="center"/>
              <w:rPr>
                <w:rFonts w:ascii="Times New Roman" w:hAnsi="Times New Roman" w:cs="Times New Roman"/>
                <w:b/>
                <w:bCs/>
                <w:sz w:val="24"/>
              </w:rPr>
            </w:pPr>
            <w:r w:rsidRPr="00210F66">
              <w:rPr>
                <w:rFonts w:ascii="Times New Roman" w:hAnsi="Times New Roman" w:cs="Times New Roman"/>
                <w:b/>
                <w:bCs/>
                <w:sz w:val="24"/>
              </w:rPr>
              <w:t>CCO No.</w:t>
            </w:r>
          </w:p>
        </w:tc>
        <w:tc>
          <w:tcPr>
            <w:tcW w:w="1985" w:type="dxa"/>
            <w:shd w:val="clear" w:color="auto" w:fill="D9D9D9" w:themeFill="background1" w:themeFillShade="D9"/>
            <w:vAlign w:val="bottom"/>
          </w:tcPr>
          <w:p w14:paraId="289FC9B0" w14:textId="521D0DC8" w:rsidR="001B418A" w:rsidRPr="00210F66" w:rsidRDefault="001B418A" w:rsidP="001B418A">
            <w:pPr>
              <w:spacing w:before="240"/>
              <w:jc w:val="center"/>
              <w:rPr>
                <w:rFonts w:ascii="Times New Roman" w:hAnsi="Times New Roman" w:cs="Times New Roman"/>
                <w:b/>
                <w:bCs/>
                <w:sz w:val="24"/>
              </w:rPr>
            </w:pPr>
            <w:r>
              <w:rPr>
                <w:rFonts w:ascii="Times New Roman" w:hAnsi="Times New Roman" w:cs="Times New Roman"/>
                <w:b/>
                <w:bCs/>
                <w:sz w:val="24"/>
              </w:rPr>
              <w:t>Status</w:t>
            </w:r>
          </w:p>
        </w:tc>
        <w:tc>
          <w:tcPr>
            <w:tcW w:w="1805" w:type="dxa"/>
            <w:shd w:val="clear" w:color="auto" w:fill="D9D9D9" w:themeFill="background1" w:themeFillShade="D9"/>
            <w:noWrap/>
            <w:vAlign w:val="bottom"/>
            <w:hideMark/>
          </w:tcPr>
          <w:p w14:paraId="6C3C918B" w14:textId="79CC2B23" w:rsidR="001B418A" w:rsidRPr="00210F66" w:rsidRDefault="001B418A" w:rsidP="00D11E63">
            <w:pPr>
              <w:spacing w:before="240"/>
              <w:jc w:val="center"/>
              <w:rPr>
                <w:rFonts w:ascii="Times New Roman" w:hAnsi="Times New Roman" w:cs="Times New Roman"/>
                <w:b/>
                <w:bCs/>
                <w:sz w:val="24"/>
              </w:rPr>
            </w:pPr>
            <w:r w:rsidRPr="00210F66">
              <w:rPr>
                <w:rFonts w:ascii="Times New Roman" w:hAnsi="Times New Roman" w:cs="Times New Roman"/>
                <w:b/>
                <w:bCs/>
                <w:sz w:val="24"/>
              </w:rPr>
              <w:t>Amount</w:t>
            </w:r>
          </w:p>
        </w:tc>
        <w:tc>
          <w:tcPr>
            <w:tcW w:w="2214" w:type="dxa"/>
            <w:shd w:val="clear" w:color="auto" w:fill="D9D9D9" w:themeFill="background1" w:themeFillShade="D9"/>
            <w:noWrap/>
            <w:vAlign w:val="bottom"/>
            <w:hideMark/>
          </w:tcPr>
          <w:p w14:paraId="6AA87DF3" w14:textId="77777777" w:rsidR="001B418A" w:rsidRPr="00210F66" w:rsidRDefault="001B418A" w:rsidP="00D11E63">
            <w:pPr>
              <w:spacing w:before="240"/>
              <w:jc w:val="center"/>
              <w:rPr>
                <w:rFonts w:ascii="Times New Roman" w:hAnsi="Times New Roman" w:cs="Times New Roman"/>
                <w:b/>
                <w:bCs/>
                <w:sz w:val="24"/>
              </w:rPr>
            </w:pPr>
            <w:r w:rsidRPr="00210F66">
              <w:rPr>
                <w:rFonts w:ascii="Times New Roman" w:hAnsi="Times New Roman" w:cs="Times New Roman"/>
                <w:b/>
                <w:bCs/>
                <w:sz w:val="24"/>
              </w:rPr>
              <w:t>Cumulative Amount</w:t>
            </w:r>
          </w:p>
        </w:tc>
        <w:tc>
          <w:tcPr>
            <w:tcW w:w="2080" w:type="dxa"/>
            <w:shd w:val="clear" w:color="auto" w:fill="D9D9D9" w:themeFill="background1" w:themeFillShade="D9"/>
            <w:vAlign w:val="bottom"/>
            <w:hideMark/>
          </w:tcPr>
          <w:p w14:paraId="5CF4C83D" w14:textId="792A9FC4" w:rsidR="001B418A" w:rsidRPr="00210F66" w:rsidRDefault="001B418A" w:rsidP="00D11E63">
            <w:pPr>
              <w:spacing w:before="240"/>
              <w:jc w:val="center"/>
              <w:rPr>
                <w:rFonts w:ascii="Times New Roman" w:hAnsi="Times New Roman" w:cs="Times New Roman"/>
                <w:b/>
                <w:bCs/>
                <w:sz w:val="24"/>
              </w:rPr>
            </w:pPr>
            <w:r w:rsidRPr="00210F66">
              <w:rPr>
                <w:rFonts w:ascii="Times New Roman" w:hAnsi="Times New Roman" w:cs="Times New Roman"/>
                <w:b/>
                <w:bCs/>
                <w:sz w:val="24"/>
              </w:rPr>
              <w:t xml:space="preserve">Percentage of </w:t>
            </w:r>
            <w:r>
              <w:rPr>
                <w:rFonts w:ascii="Times New Roman" w:hAnsi="Times New Roman" w:cs="Times New Roman"/>
                <w:b/>
                <w:bCs/>
                <w:sz w:val="24"/>
              </w:rPr>
              <w:t xml:space="preserve">Current </w:t>
            </w:r>
            <w:r w:rsidRPr="00210F66">
              <w:rPr>
                <w:rFonts w:ascii="Times New Roman" w:hAnsi="Times New Roman" w:cs="Times New Roman"/>
                <w:b/>
                <w:bCs/>
                <w:sz w:val="24"/>
              </w:rPr>
              <w:t>Contingency Used ($</w:t>
            </w:r>
            <w:r>
              <w:rPr>
                <w:rFonts w:ascii="Times New Roman" w:hAnsi="Times New Roman" w:cs="Times New Roman"/>
                <w:b/>
                <w:bCs/>
                <w:sz w:val="24"/>
              </w:rPr>
              <w:t>73,633</w:t>
            </w:r>
            <w:r w:rsidRPr="00210F66">
              <w:rPr>
                <w:rFonts w:ascii="Times New Roman" w:hAnsi="Times New Roman" w:cs="Times New Roman"/>
                <w:b/>
                <w:bCs/>
                <w:sz w:val="24"/>
              </w:rPr>
              <w:t>.</w:t>
            </w:r>
            <w:r>
              <w:rPr>
                <w:rFonts w:ascii="Times New Roman" w:hAnsi="Times New Roman" w:cs="Times New Roman"/>
                <w:b/>
                <w:bCs/>
                <w:sz w:val="24"/>
              </w:rPr>
              <w:t>5</w:t>
            </w:r>
            <w:r w:rsidRPr="00210F66">
              <w:rPr>
                <w:rFonts w:ascii="Times New Roman" w:hAnsi="Times New Roman" w:cs="Times New Roman"/>
                <w:b/>
                <w:bCs/>
                <w:sz w:val="24"/>
              </w:rPr>
              <w:t>0)</w:t>
            </w:r>
          </w:p>
        </w:tc>
      </w:tr>
      <w:tr w:rsidR="001B418A" w:rsidRPr="00210F66" w14:paraId="704E0816" w14:textId="77777777" w:rsidTr="001B418A">
        <w:trPr>
          <w:trHeight w:val="144"/>
          <w:jc w:val="center"/>
        </w:trPr>
        <w:tc>
          <w:tcPr>
            <w:tcW w:w="1255" w:type="dxa"/>
            <w:noWrap/>
            <w:hideMark/>
          </w:tcPr>
          <w:p w14:paraId="24B35BDA" w14:textId="01A74FAC" w:rsidR="001B418A" w:rsidRPr="00210F66" w:rsidRDefault="001B418A" w:rsidP="00D11E63">
            <w:pPr>
              <w:spacing w:before="240"/>
              <w:jc w:val="center"/>
              <w:rPr>
                <w:rFonts w:ascii="Times New Roman" w:hAnsi="Times New Roman" w:cs="Times New Roman"/>
                <w:sz w:val="24"/>
              </w:rPr>
            </w:pPr>
            <w:r>
              <w:rPr>
                <w:rFonts w:ascii="Times New Roman" w:hAnsi="Times New Roman" w:cs="Times New Roman"/>
                <w:sz w:val="24"/>
              </w:rPr>
              <w:t xml:space="preserve">CCO </w:t>
            </w:r>
            <w:r w:rsidRPr="00210F66">
              <w:rPr>
                <w:rFonts w:ascii="Times New Roman" w:hAnsi="Times New Roman" w:cs="Times New Roman"/>
                <w:sz w:val="24"/>
              </w:rPr>
              <w:t>1</w:t>
            </w:r>
          </w:p>
        </w:tc>
        <w:tc>
          <w:tcPr>
            <w:tcW w:w="1985" w:type="dxa"/>
            <w:vAlign w:val="center"/>
          </w:tcPr>
          <w:p w14:paraId="1D447AC8" w14:textId="0F5482E9" w:rsidR="001B418A" w:rsidRPr="00210F66" w:rsidRDefault="001B418A" w:rsidP="001B418A">
            <w:pPr>
              <w:spacing w:before="240"/>
              <w:jc w:val="center"/>
              <w:rPr>
                <w:rFonts w:ascii="Times New Roman" w:hAnsi="Times New Roman" w:cs="Times New Roman"/>
                <w:sz w:val="24"/>
              </w:rPr>
            </w:pPr>
            <w:r>
              <w:rPr>
                <w:rFonts w:ascii="Times New Roman" w:hAnsi="Times New Roman" w:cs="Times New Roman"/>
                <w:sz w:val="24"/>
              </w:rPr>
              <w:t>Approved</w:t>
            </w:r>
          </w:p>
        </w:tc>
        <w:tc>
          <w:tcPr>
            <w:tcW w:w="1805" w:type="dxa"/>
            <w:noWrap/>
            <w:hideMark/>
          </w:tcPr>
          <w:p w14:paraId="0FD77697" w14:textId="1509350A" w:rsidR="001B418A" w:rsidRPr="00210F66" w:rsidRDefault="001B418A" w:rsidP="00D11E63">
            <w:pPr>
              <w:spacing w:before="240"/>
              <w:jc w:val="both"/>
              <w:rPr>
                <w:rFonts w:ascii="Times New Roman" w:hAnsi="Times New Roman" w:cs="Times New Roman"/>
                <w:sz w:val="24"/>
              </w:rPr>
            </w:pPr>
            <w:r w:rsidRPr="00210F66">
              <w:rPr>
                <w:rFonts w:ascii="Times New Roman" w:hAnsi="Times New Roman" w:cs="Times New Roman"/>
                <w:sz w:val="24"/>
              </w:rPr>
              <w:t xml:space="preserve"> $  </w:t>
            </w:r>
            <w:r>
              <w:rPr>
                <w:rFonts w:ascii="Times New Roman" w:hAnsi="Times New Roman" w:cs="Times New Roman"/>
                <w:sz w:val="24"/>
              </w:rPr>
              <w:t>64,435.87</w:t>
            </w:r>
            <w:r w:rsidRPr="00210F66">
              <w:rPr>
                <w:rFonts w:ascii="Times New Roman" w:hAnsi="Times New Roman" w:cs="Times New Roman"/>
                <w:sz w:val="24"/>
              </w:rPr>
              <w:t xml:space="preserve"> </w:t>
            </w:r>
          </w:p>
        </w:tc>
        <w:tc>
          <w:tcPr>
            <w:tcW w:w="2214" w:type="dxa"/>
            <w:noWrap/>
            <w:hideMark/>
          </w:tcPr>
          <w:p w14:paraId="57ED41C4" w14:textId="59B22F60" w:rsidR="001B418A" w:rsidRPr="00210F66" w:rsidRDefault="001B418A" w:rsidP="00D11E63">
            <w:pPr>
              <w:spacing w:before="240"/>
              <w:jc w:val="both"/>
              <w:rPr>
                <w:rFonts w:ascii="Times New Roman" w:hAnsi="Times New Roman" w:cs="Times New Roman"/>
                <w:sz w:val="24"/>
              </w:rPr>
            </w:pPr>
            <w:r w:rsidRPr="00210F66">
              <w:rPr>
                <w:rFonts w:ascii="Times New Roman" w:hAnsi="Times New Roman" w:cs="Times New Roman"/>
                <w:sz w:val="24"/>
              </w:rPr>
              <w:t xml:space="preserve"> $                   </w:t>
            </w:r>
            <w:r>
              <w:rPr>
                <w:rFonts w:ascii="Times New Roman" w:hAnsi="Times New Roman" w:cs="Times New Roman"/>
                <w:sz w:val="24"/>
              </w:rPr>
              <w:t>64,435.87</w:t>
            </w:r>
            <w:r w:rsidRPr="00210F66">
              <w:rPr>
                <w:rFonts w:ascii="Times New Roman" w:hAnsi="Times New Roman" w:cs="Times New Roman"/>
                <w:sz w:val="24"/>
              </w:rPr>
              <w:t xml:space="preserve"> </w:t>
            </w:r>
          </w:p>
        </w:tc>
        <w:tc>
          <w:tcPr>
            <w:tcW w:w="2080" w:type="dxa"/>
            <w:noWrap/>
            <w:hideMark/>
          </w:tcPr>
          <w:p w14:paraId="4400DDE9" w14:textId="2A8672D9" w:rsidR="001B418A" w:rsidRPr="00210F66" w:rsidRDefault="001B418A" w:rsidP="00D11E63">
            <w:pPr>
              <w:spacing w:before="240"/>
              <w:jc w:val="right"/>
              <w:rPr>
                <w:rFonts w:ascii="Times New Roman" w:hAnsi="Times New Roman" w:cs="Times New Roman"/>
                <w:sz w:val="24"/>
              </w:rPr>
            </w:pPr>
            <w:r>
              <w:rPr>
                <w:rFonts w:ascii="Times New Roman" w:hAnsi="Times New Roman" w:cs="Times New Roman"/>
                <w:sz w:val="24"/>
              </w:rPr>
              <w:t>87.5</w:t>
            </w:r>
            <w:r w:rsidRPr="00210F66">
              <w:rPr>
                <w:rFonts w:ascii="Times New Roman" w:hAnsi="Times New Roman" w:cs="Times New Roman"/>
                <w:sz w:val="24"/>
              </w:rPr>
              <w:t>%</w:t>
            </w:r>
          </w:p>
        </w:tc>
      </w:tr>
      <w:tr w:rsidR="001B418A" w:rsidRPr="00210F66" w14:paraId="65E9B9D6" w14:textId="77777777" w:rsidTr="001B418A">
        <w:trPr>
          <w:trHeight w:val="144"/>
          <w:jc w:val="center"/>
        </w:trPr>
        <w:tc>
          <w:tcPr>
            <w:tcW w:w="1255" w:type="dxa"/>
            <w:noWrap/>
            <w:hideMark/>
          </w:tcPr>
          <w:p w14:paraId="7C992907" w14:textId="1B97EB79" w:rsidR="001B418A" w:rsidRPr="00210F66" w:rsidRDefault="001B418A" w:rsidP="00D11E63">
            <w:pPr>
              <w:spacing w:before="240"/>
              <w:jc w:val="center"/>
              <w:rPr>
                <w:rFonts w:ascii="Times New Roman" w:hAnsi="Times New Roman" w:cs="Times New Roman"/>
                <w:sz w:val="24"/>
              </w:rPr>
            </w:pPr>
            <w:r>
              <w:rPr>
                <w:rFonts w:ascii="Times New Roman" w:hAnsi="Times New Roman" w:cs="Times New Roman"/>
                <w:sz w:val="24"/>
              </w:rPr>
              <w:t xml:space="preserve">CCO </w:t>
            </w:r>
            <w:r w:rsidRPr="00210F66">
              <w:rPr>
                <w:rFonts w:ascii="Times New Roman" w:hAnsi="Times New Roman" w:cs="Times New Roman"/>
                <w:sz w:val="24"/>
              </w:rPr>
              <w:t>2</w:t>
            </w:r>
          </w:p>
        </w:tc>
        <w:tc>
          <w:tcPr>
            <w:tcW w:w="1985" w:type="dxa"/>
            <w:vAlign w:val="center"/>
          </w:tcPr>
          <w:p w14:paraId="5DAB3320" w14:textId="0E224FEE" w:rsidR="001B418A" w:rsidRPr="00210F66" w:rsidRDefault="001B418A" w:rsidP="001B418A">
            <w:pPr>
              <w:spacing w:before="240"/>
              <w:jc w:val="center"/>
              <w:rPr>
                <w:rFonts w:ascii="Times New Roman" w:hAnsi="Times New Roman" w:cs="Times New Roman"/>
                <w:sz w:val="24"/>
              </w:rPr>
            </w:pPr>
            <w:r>
              <w:rPr>
                <w:rFonts w:ascii="Times New Roman" w:hAnsi="Times New Roman" w:cs="Times New Roman"/>
                <w:sz w:val="24"/>
              </w:rPr>
              <w:t>Pending Approval</w:t>
            </w:r>
          </w:p>
        </w:tc>
        <w:tc>
          <w:tcPr>
            <w:tcW w:w="1805" w:type="dxa"/>
            <w:noWrap/>
            <w:hideMark/>
          </w:tcPr>
          <w:p w14:paraId="1AC7E742" w14:textId="6726FC55" w:rsidR="001B418A" w:rsidRPr="00210F66" w:rsidRDefault="001B418A" w:rsidP="00D11E63">
            <w:pPr>
              <w:spacing w:before="240"/>
              <w:jc w:val="both"/>
              <w:rPr>
                <w:rFonts w:ascii="Times New Roman" w:hAnsi="Times New Roman" w:cs="Times New Roman"/>
                <w:sz w:val="24"/>
              </w:rPr>
            </w:pPr>
            <w:r w:rsidRPr="00210F66">
              <w:rPr>
                <w:rFonts w:ascii="Times New Roman" w:hAnsi="Times New Roman" w:cs="Times New Roman"/>
                <w:sz w:val="24"/>
              </w:rPr>
              <w:t xml:space="preserve"> $  </w:t>
            </w:r>
            <w:r>
              <w:rPr>
                <w:rFonts w:ascii="Times New Roman" w:hAnsi="Times New Roman" w:cs="Times New Roman"/>
                <w:sz w:val="24"/>
              </w:rPr>
              <w:t>12,238.99</w:t>
            </w:r>
            <w:r w:rsidRPr="00210F66">
              <w:rPr>
                <w:rFonts w:ascii="Times New Roman" w:hAnsi="Times New Roman" w:cs="Times New Roman"/>
                <w:sz w:val="24"/>
              </w:rPr>
              <w:t xml:space="preserve"> </w:t>
            </w:r>
          </w:p>
        </w:tc>
        <w:tc>
          <w:tcPr>
            <w:tcW w:w="2214" w:type="dxa"/>
            <w:noWrap/>
            <w:hideMark/>
          </w:tcPr>
          <w:p w14:paraId="01FF903E" w14:textId="367D429B" w:rsidR="001B418A" w:rsidRPr="00210F66" w:rsidRDefault="001B418A" w:rsidP="00D11E63">
            <w:pPr>
              <w:spacing w:before="240"/>
              <w:jc w:val="both"/>
              <w:rPr>
                <w:rFonts w:ascii="Times New Roman" w:hAnsi="Times New Roman" w:cs="Times New Roman"/>
                <w:sz w:val="24"/>
              </w:rPr>
            </w:pPr>
            <w:r w:rsidRPr="00210F66">
              <w:rPr>
                <w:rFonts w:ascii="Times New Roman" w:hAnsi="Times New Roman" w:cs="Times New Roman"/>
                <w:sz w:val="24"/>
              </w:rPr>
              <w:t xml:space="preserve"> $                   </w:t>
            </w:r>
            <w:r>
              <w:rPr>
                <w:rFonts w:ascii="Times New Roman" w:hAnsi="Times New Roman" w:cs="Times New Roman"/>
                <w:sz w:val="24"/>
              </w:rPr>
              <w:t>76,674.86</w:t>
            </w:r>
            <w:r w:rsidRPr="00210F66">
              <w:rPr>
                <w:rFonts w:ascii="Times New Roman" w:hAnsi="Times New Roman" w:cs="Times New Roman"/>
                <w:sz w:val="24"/>
              </w:rPr>
              <w:t xml:space="preserve"> </w:t>
            </w:r>
          </w:p>
        </w:tc>
        <w:tc>
          <w:tcPr>
            <w:tcW w:w="2080" w:type="dxa"/>
            <w:noWrap/>
            <w:hideMark/>
          </w:tcPr>
          <w:p w14:paraId="444D5604" w14:textId="1C452C2C" w:rsidR="001B418A" w:rsidRPr="00210F66" w:rsidRDefault="001B418A" w:rsidP="00D11E63">
            <w:pPr>
              <w:spacing w:before="240"/>
              <w:jc w:val="right"/>
              <w:rPr>
                <w:rFonts w:ascii="Times New Roman" w:hAnsi="Times New Roman" w:cs="Times New Roman"/>
                <w:sz w:val="24"/>
              </w:rPr>
            </w:pPr>
            <w:r>
              <w:rPr>
                <w:rFonts w:ascii="Times New Roman" w:hAnsi="Times New Roman" w:cs="Times New Roman"/>
                <w:sz w:val="24"/>
              </w:rPr>
              <w:t>104</w:t>
            </w:r>
            <w:r w:rsidRPr="00210F66">
              <w:rPr>
                <w:rFonts w:ascii="Times New Roman" w:hAnsi="Times New Roman" w:cs="Times New Roman"/>
                <w:sz w:val="24"/>
              </w:rPr>
              <w:t>%</w:t>
            </w:r>
            <w:r>
              <w:rPr>
                <w:rFonts w:ascii="Times New Roman" w:hAnsi="Times New Roman" w:cs="Times New Roman"/>
                <w:sz w:val="24"/>
              </w:rPr>
              <w:t>*</w:t>
            </w:r>
          </w:p>
        </w:tc>
      </w:tr>
    </w:tbl>
    <w:p w14:paraId="16D742A0" w14:textId="319E2D86" w:rsidR="00F722D4" w:rsidRPr="007A0FD5" w:rsidRDefault="00F722D4" w:rsidP="001B418A">
      <w:pPr>
        <w:spacing w:after="0" w:line="240" w:lineRule="auto"/>
        <w:jc w:val="both"/>
        <w:rPr>
          <w:rFonts w:ascii="Times New Roman" w:hAnsi="Times New Roman" w:cs="Times New Roman"/>
          <w:sz w:val="24"/>
          <w:szCs w:val="24"/>
        </w:rPr>
      </w:pPr>
      <w:r w:rsidRPr="007A0FD5">
        <w:rPr>
          <w:rFonts w:ascii="Times New Roman" w:hAnsi="Times New Roman" w:cs="Times New Roman"/>
          <w:sz w:val="24"/>
          <w:szCs w:val="24"/>
        </w:rPr>
        <w:t>*Exceeding the original 10% contingency requires City Council approval</w:t>
      </w:r>
      <w:r w:rsidR="00EB4C7E">
        <w:rPr>
          <w:rFonts w:ascii="Times New Roman" w:hAnsi="Times New Roman" w:cs="Times New Roman"/>
          <w:sz w:val="24"/>
          <w:szCs w:val="24"/>
        </w:rPr>
        <w:t xml:space="preserve"> per Department Policy 75-1</w:t>
      </w:r>
      <w:r w:rsidRPr="007A0FD5">
        <w:rPr>
          <w:rFonts w:ascii="Times New Roman" w:hAnsi="Times New Roman" w:cs="Times New Roman"/>
          <w:sz w:val="24"/>
          <w:szCs w:val="24"/>
        </w:rPr>
        <w:t>.</w:t>
      </w:r>
    </w:p>
    <w:p w14:paraId="04065B57" w14:textId="0778FD4F" w:rsidR="00F722D4" w:rsidRDefault="00F722D4" w:rsidP="00F722D4">
      <w:pPr>
        <w:spacing w:after="0" w:line="240" w:lineRule="auto"/>
        <w:jc w:val="both"/>
        <w:rPr>
          <w:rFonts w:ascii="Times New Roman" w:hAnsi="Times New Roman" w:cs="Times New Roman"/>
          <w:sz w:val="24"/>
          <w:szCs w:val="24"/>
        </w:rPr>
      </w:pPr>
    </w:p>
    <w:p w14:paraId="126D320C" w14:textId="2831660C" w:rsidR="007A0FD5" w:rsidRPr="00F93014" w:rsidRDefault="007A0FD5" w:rsidP="00F722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Staff is also seeking Council approval of an additional 10% </w:t>
      </w:r>
      <w:r w:rsidR="000A07B2">
        <w:rPr>
          <w:rFonts w:ascii="Times New Roman" w:hAnsi="Times New Roman" w:cs="Times New Roman"/>
          <w:sz w:val="24"/>
          <w:szCs w:val="24"/>
        </w:rPr>
        <w:t xml:space="preserve">construction </w:t>
      </w:r>
      <w:r>
        <w:rPr>
          <w:rFonts w:ascii="Times New Roman" w:hAnsi="Times New Roman" w:cs="Times New Roman"/>
          <w:sz w:val="24"/>
          <w:szCs w:val="24"/>
        </w:rPr>
        <w:t>contingency, or $73,633.50</w:t>
      </w:r>
      <w:r w:rsidR="000A07B2">
        <w:rPr>
          <w:rFonts w:ascii="Times New Roman" w:hAnsi="Times New Roman" w:cs="Times New Roman"/>
          <w:sz w:val="24"/>
          <w:szCs w:val="24"/>
        </w:rPr>
        <w:t xml:space="preserve">.  </w:t>
      </w:r>
      <w:r w:rsidR="00EB4C7E">
        <w:rPr>
          <w:rFonts w:ascii="Times New Roman" w:hAnsi="Times New Roman" w:cs="Times New Roman"/>
          <w:sz w:val="24"/>
          <w:szCs w:val="24"/>
        </w:rPr>
        <w:t>If approved, this action will increase the total project</w:t>
      </w:r>
      <w:r w:rsidR="000A07B2">
        <w:rPr>
          <w:rFonts w:ascii="Times New Roman" w:hAnsi="Times New Roman" w:cs="Times New Roman"/>
          <w:sz w:val="24"/>
          <w:szCs w:val="24"/>
        </w:rPr>
        <w:t xml:space="preserve"> </w:t>
      </w:r>
      <w:r w:rsidR="00EB4C7E">
        <w:rPr>
          <w:rFonts w:ascii="Times New Roman" w:hAnsi="Times New Roman" w:cs="Times New Roman"/>
          <w:sz w:val="24"/>
          <w:szCs w:val="24"/>
        </w:rPr>
        <w:t>contingency amount to $147,267.00.</w:t>
      </w:r>
    </w:p>
    <w:p w14:paraId="109DB4D8" w14:textId="5D48A285" w:rsidR="00076760" w:rsidRDefault="00EB4C7E" w:rsidP="00AE40F4">
      <w:pPr>
        <w:spacing w:before="240" w:after="0" w:line="240" w:lineRule="auto"/>
        <w:jc w:val="both"/>
        <w:rPr>
          <w:rFonts w:ascii="Times New Roman" w:hAnsi="Times New Roman" w:cs="Times New Roman"/>
          <w:sz w:val="24"/>
          <w:szCs w:val="24"/>
        </w:rPr>
      </w:pPr>
      <w:r>
        <w:rPr>
          <w:rFonts w:ascii="Times New Roman" w:hAnsi="Times New Roman"/>
          <w:sz w:val="24"/>
          <w:szCs w:val="24"/>
        </w:rPr>
        <w:t xml:space="preserve">Construction of the project </w:t>
      </w:r>
      <w:r w:rsidR="000A07B2">
        <w:rPr>
          <w:rFonts w:ascii="Times New Roman" w:hAnsi="Times New Roman"/>
          <w:sz w:val="24"/>
          <w:szCs w:val="24"/>
        </w:rPr>
        <w:t>has yet to commence which is the basis for the additional 10% construction contingency request</w:t>
      </w:r>
      <w:r>
        <w:rPr>
          <w:rFonts w:ascii="Times New Roman" w:hAnsi="Times New Roman"/>
          <w:sz w:val="24"/>
          <w:szCs w:val="24"/>
        </w:rPr>
        <w:t xml:space="preserve">. </w:t>
      </w:r>
      <w:r w:rsidR="00BA11D7">
        <w:rPr>
          <w:rFonts w:ascii="Times New Roman" w:hAnsi="Times New Roman"/>
          <w:sz w:val="24"/>
          <w:szCs w:val="24"/>
        </w:rPr>
        <w:t xml:space="preserve">Due to current nationwide manufacturing and supply chain </w:t>
      </w:r>
      <w:r w:rsidR="00BA11D7">
        <w:rPr>
          <w:rFonts w:ascii="Times New Roman" w:hAnsi="Times New Roman"/>
          <w:sz w:val="24"/>
          <w:szCs w:val="24"/>
        </w:rPr>
        <w:lastRenderedPageBreak/>
        <w:t>constraints, traffic signal cabinet and pole equipment have an estimated lead time of five to six</w:t>
      </w:r>
      <w:r w:rsidR="001F4A88">
        <w:rPr>
          <w:rFonts w:ascii="Times New Roman" w:hAnsi="Times New Roman"/>
          <w:sz w:val="24"/>
          <w:szCs w:val="24"/>
        </w:rPr>
        <w:t xml:space="preserve"> months</w:t>
      </w:r>
      <w:r w:rsidR="00277960">
        <w:rPr>
          <w:rFonts w:ascii="Times New Roman" w:hAnsi="Times New Roman"/>
          <w:sz w:val="24"/>
          <w:szCs w:val="24"/>
        </w:rPr>
        <w:t xml:space="preserve">.  It is estimated that the equipment may arrive </w:t>
      </w:r>
      <w:r w:rsidR="00A53B5D">
        <w:rPr>
          <w:rFonts w:ascii="Times New Roman" w:hAnsi="Times New Roman"/>
          <w:sz w:val="24"/>
          <w:szCs w:val="24"/>
        </w:rPr>
        <w:t>by October 2022</w:t>
      </w:r>
      <w:r w:rsidR="00277960">
        <w:rPr>
          <w:rFonts w:ascii="Times New Roman" w:hAnsi="Times New Roman"/>
          <w:sz w:val="24"/>
          <w:szCs w:val="24"/>
        </w:rPr>
        <w:t>.</w:t>
      </w:r>
    </w:p>
    <w:p w14:paraId="13672896" w14:textId="77777777" w:rsidR="0049139F" w:rsidRPr="00130095" w:rsidRDefault="0049139F" w:rsidP="00E130E8">
      <w:pPr>
        <w:spacing w:after="0" w:line="240" w:lineRule="auto"/>
        <w:jc w:val="both"/>
        <w:rPr>
          <w:rFonts w:ascii="Times New Roman" w:hAnsi="Times New Roman" w:cs="Times New Roman"/>
          <w:iCs/>
          <w:sz w:val="24"/>
          <w:szCs w:val="24"/>
        </w:rPr>
      </w:pPr>
    </w:p>
    <w:p w14:paraId="778CC493"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E5E438B"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738339E" w14:textId="7846CFE9" w:rsidR="000A614E" w:rsidRPr="008000DC" w:rsidRDefault="000A614E" w:rsidP="000A614E">
      <w:pPr>
        <w:spacing w:after="0" w:line="240" w:lineRule="auto"/>
        <w:jc w:val="both"/>
        <w:rPr>
          <w:rFonts w:ascii="Times New Roman" w:eastAsia="Times New Roman" w:hAnsi="Times New Roman" w:cs="Times New Roman"/>
          <w:color w:val="000000"/>
          <w:sz w:val="24"/>
          <w:szCs w:val="24"/>
        </w:rPr>
      </w:pPr>
      <w:r w:rsidRPr="003915EF">
        <w:rPr>
          <w:rFonts w:ascii="Times New Roman" w:eastAsia="Times New Roman" w:hAnsi="Times New Roman" w:cs="Times New Roman"/>
          <w:b/>
          <w:bCs/>
          <w:color w:val="000000"/>
          <w:sz w:val="24"/>
          <w:szCs w:val="24"/>
        </w:rPr>
        <w:t>Categorically exempt:</w:t>
      </w:r>
      <w:r>
        <w:rPr>
          <w:rFonts w:ascii="Times New Roman" w:eastAsia="Times New Roman" w:hAnsi="Times New Roman" w:cs="Times New Roman"/>
          <w:color w:val="000000"/>
          <w:sz w:val="24"/>
          <w:szCs w:val="24"/>
        </w:rPr>
        <w:t xml:space="preserve"> The City of Salinas has determined that the project is exempt from the </w:t>
      </w:r>
      <w:r w:rsidRPr="008000DC">
        <w:rPr>
          <w:rFonts w:ascii="Times New Roman" w:eastAsia="Times New Roman" w:hAnsi="Times New Roman" w:cs="Times New Roman"/>
          <w:color w:val="000000"/>
          <w:sz w:val="24"/>
          <w:szCs w:val="24"/>
        </w:rPr>
        <w:t xml:space="preserve">California Environmental Quality Act (CEQA) </w:t>
      </w:r>
      <w:r>
        <w:rPr>
          <w:rFonts w:ascii="Times New Roman" w:eastAsia="Times New Roman" w:hAnsi="Times New Roman" w:cs="Times New Roman"/>
          <w:color w:val="000000"/>
          <w:sz w:val="24"/>
          <w:szCs w:val="24"/>
        </w:rPr>
        <w:t>Guidelines (S</w:t>
      </w:r>
      <w:r w:rsidRPr="009550D4">
        <w:rPr>
          <w:rFonts w:ascii="Times New Roman" w:eastAsia="Times New Roman" w:hAnsi="Times New Roman" w:cs="Times New Roman"/>
          <w:color w:val="000000"/>
          <w:sz w:val="24"/>
          <w:szCs w:val="24"/>
        </w:rPr>
        <w:t>ection 1530</w:t>
      </w:r>
      <w:r>
        <w:rPr>
          <w:rFonts w:ascii="Times New Roman" w:eastAsia="Times New Roman" w:hAnsi="Times New Roman" w:cs="Times New Roman"/>
          <w:color w:val="000000"/>
          <w:sz w:val="24"/>
          <w:szCs w:val="24"/>
        </w:rPr>
        <w:t>1</w:t>
      </w:r>
      <w:r w:rsidRPr="009550D4">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Class 1</w:t>
      </w:r>
      <w:r w:rsidRPr="00AD0320">
        <w:rPr>
          <w:rFonts w:ascii="Times New Roman" w:eastAsia="Times New Roman" w:hAnsi="Times New Roman" w:cs="Times New Roman"/>
          <w:color w:val="000000"/>
          <w:sz w:val="24"/>
          <w:szCs w:val="24"/>
        </w:rPr>
        <w:t xml:space="preserve">), because the project </w:t>
      </w:r>
      <w:r>
        <w:rPr>
          <w:rFonts w:ascii="Times New Roman" w:eastAsia="Times New Roman" w:hAnsi="Times New Roman" w:cs="Times New Roman"/>
          <w:color w:val="000000"/>
          <w:sz w:val="24"/>
          <w:szCs w:val="24"/>
        </w:rPr>
        <w:t>proposes</w:t>
      </w:r>
      <w:r w:rsidRPr="00AD032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w:t>
      </w:r>
      <w:r w:rsidRPr="00AD0320">
        <w:rPr>
          <w:rFonts w:ascii="Times New Roman" w:eastAsia="Times New Roman" w:hAnsi="Times New Roman" w:cs="Times New Roman"/>
          <w:color w:val="000000"/>
          <w:sz w:val="24"/>
          <w:szCs w:val="24"/>
        </w:rPr>
        <w:t xml:space="preserve"> </w:t>
      </w:r>
      <w:r w:rsidR="00DA6A4B">
        <w:rPr>
          <w:rFonts w:ascii="Times New Roman" w:eastAsia="Times New Roman" w:hAnsi="Times New Roman" w:cs="Times New Roman"/>
          <w:color w:val="000000"/>
          <w:sz w:val="24"/>
          <w:szCs w:val="24"/>
        </w:rPr>
        <w:t>improve the</w:t>
      </w:r>
      <w:r>
        <w:rPr>
          <w:rFonts w:ascii="Times New Roman" w:eastAsia="Times New Roman" w:hAnsi="Times New Roman" w:cs="Times New Roman"/>
          <w:color w:val="000000"/>
          <w:sz w:val="24"/>
          <w:szCs w:val="24"/>
        </w:rPr>
        <w:t xml:space="preserve"> </w:t>
      </w:r>
      <w:r w:rsidRPr="00AD0320">
        <w:rPr>
          <w:rFonts w:ascii="Times New Roman" w:eastAsia="Times New Roman" w:hAnsi="Times New Roman" w:cs="Times New Roman"/>
          <w:color w:val="000000"/>
          <w:sz w:val="24"/>
          <w:szCs w:val="24"/>
        </w:rPr>
        <w:t xml:space="preserve">existing </w:t>
      </w:r>
      <w:r>
        <w:rPr>
          <w:rFonts w:ascii="Times New Roman" w:eastAsia="Times New Roman" w:hAnsi="Times New Roman" w:cs="Times New Roman"/>
          <w:color w:val="000000"/>
          <w:sz w:val="24"/>
          <w:szCs w:val="24"/>
        </w:rPr>
        <w:t>roadway</w:t>
      </w:r>
      <w:r w:rsidR="00097B8B">
        <w:rPr>
          <w:rFonts w:ascii="Times New Roman" w:eastAsia="Times New Roman" w:hAnsi="Times New Roman" w:cs="Times New Roman"/>
          <w:color w:val="000000"/>
          <w:sz w:val="24"/>
          <w:szCs w:val="24"/>
        </w:rPr>
        <w:t xml:space="preserve"> intersection</w:t>
      </w:r>
      <w:r w:rsidRPr="00AD0320">
        <w:rPr>
          <w:rFonts w:ascii="Times New Roman" w:eastAsia="Times New Roman" w:hAnsi="Times New Roman" w:cs="Times New Roman"/>
          <w:color w:val="000000"/>
          <w:sz w:val="24"/>
          <w:szCs w:val="24"/>
        </w:rPr>
        <w:t xml:space="preserve">, </w:t>
      </w:r>
      <w:r w:rsidRPr="00F42EAB">
        <w:rPr>
          <w:rFonts w:ascii="Times New Roman" w:eastAsia="Times New Roman" w:hAnsi="Times New Roman" w:cs="Times New Roman"/>
          <w:color w:val="000000"/>
          <w:sz w:val="24"/>
          <w:szCs w:val="24"/>
        </w:rPr>
        <w:t>crosswalks,</w:t>
      </w:r>
      <w:r w:rsidRPr="00AD0320">
        <w:rPr>
          <w:rFonts w:ascii="Times New Roman" w:eastAsia="Times New Roman" w:hAnsi="Times New Roman" w:cs="Times New Roman"/>
          <w:color w:val="000000"/>
          <w:sz w:val="24"/>
          <w:szCs w:val="24"/>
        </w:rPr>
        <w:t xml:space="preserve"> </w:t>
      </w:r>
      <w:r w:rsidRPr="00F42EAB">
        <w:rPr>
          <w:rFonts w:ascii="Times New Roman" w:eastAsia="Times New Roman" w:hAnsi="Times New Roman" w:cs="Times New Roman"/>
          <w:color w:val="000000"/>
          <w:sz w:val="24"/>
          <w:szCs w:val="24"/>
        </w:rPr>
        <w:t>signage,</w:t>
      </w:r>
      <w:r w:rsidRPr="00AD0320">
        <w:rPr>
          <w:rFonts w:ascii="Times New Roman" w:eastAsia="Times New Roman" w:hAnsi="Times New Roman" w:cs="Times New Roman"/>
          <w:color w:val="000000"/>
          <w:sz w:val="24"/>
          <w:szCs w:val="24"/>
        </w:rPr>
        <w:t xml:space="preserve"> and pavement striping.</w:t>
      </w:r>
    </w:p>
    <w:p w14:paraId="6220FE33" w14:textId="77777777" w:rsidR="000A614E" w:rsidRDefault="000A614E" w:rsidP="000A614E">
      <w:pPr>
        <w:spacing w:after="0" w:line="240" w:lineRule="auto"/>
        <w:jc w:val="both"/>
        <w:rPr>
          <w:rFonts w:ascii="Times New Roman" w:eastAsia="Times New Roman" w:hAnsi="Times New Roman" w:cs="Times New Roman"/>
          <w:color w:val="000000"/>
          <w:sz w:val="24"/>
          <w:szCs w:val="24"/>
        </w:rPr>
      </w:pPr>
    </w:p>
    <w:p w14:paraId="26C4E782" w14:textId="25C4BAD7" w:rsidR="000A614E" w:rsidRDefault="000A614E" w:rsidP="000A614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Furthermore, the project does not qualify for any of the categorical exemptions found at CEQA Guidelines Sections 15300.2, because</w:t>
      </w:r>
      <w:r w:rsidR="00DA6A4B">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section </w:t>
      </w:r>
      <w:r w:rsidR="00DA6A4B">
        <w:rPr>
          <w:rFonts w:ascii="Times New Roman" w:eastAsia="Times New Roman" w:hAnsi="Times New Roman" w:cs="Times New Roman"/>
          <w:color w:val="000000"/>
          <w:sz w:val="24"/>
          <w:szCs w:val="24"/>
        </w:rPr>
        <w:t>is not applicable to this project</w:t>
      </w:r>
      <w:r>
        <w:rPr>
          <w:rFonts w:ascii="Times New Roman" w:eastAsia="Times New Roman" w:hAnsi="Times New Roman" w:cs="Times New Roman"/>
          <w:color w:val="000000"/>
          <w:sz w:val="24"/>
          <w:szCs w:val="24"/>
        </w:rPr>
        <w:t>.</w:t>
      </w:r>
    </w:p>
    <w:p w14:paraId="70DE6368" w14:textId="77777777" w:rsidR="00DD0FAB" w:rsidRPr="000A614E" w:rsidRDefault="00DD0FAB" w:rsidP="00E130E8">
      <w:pPr>
        <w:spacing w:after="0" w:line="240" w:lineRule="auto"/>
        <w:jc w:val="both"/>
        <w:rPr>
          <w:rFonts w:ascii="Times New Roman" w:hAnsi="Times New Roman" w:cs="Times New Roman"/>
          <w:iCs/>
          <w:sz w:val="24"/>
          <w:szCs w:val="24"/>
          <w:u w:val="single"/>
        </w:rPr>
      </w:pPr>
    </w:p>
    <w:p w14:paraId="1E98912F"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E066A0D"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408B2E31" w14:textId="15E6625B" w:rsidR="00E13CC4" w:rsidRDefault="00E13CC4" w:rsidP="00E13CC4">
      <w:pPr>
        <w:spacing w:after="0" w:line="240" w:lineRule="auto"/>
        <w:jc w:val="both"/>
        <w:rPr>
          <w:rFonts w:ascii="Times New Roman" w:hAnsi="Times New Roman" w:cs="Times New Roman"/>
          <w:bCs/>
          <w:iCs/>
          <w:sz w:val="24"/>
          <w:szCs w:val="24"/>
        </w:rPr>
      </w:pPr>
      <w:r w:rsidRPr="008000DC">
        <w:rPr>
          <w:rFonts w:ascii="Times New Roman" w:hAnsi="Times New Roman" w:cs="Times New Roman"/>
          <w:bCs/>
          <w:iCs/>
          <w:sz w:val="24"/>
          <w:szCs w:val="24"/>
        </w:rPr>
        <w:t xml:space="preserve">This item relates to the Council’s Goal of </w:t>
      </w:r>
      <w:r>
        <w:rPr>
          <w:rFonts w:ascii="Times New Roman" w:hAnsi="Times New Roman" w:cs="Times New Roman"/>
          <w:bCs/>
          <w:iCs/>
          <w:sz w:val="24"/>
          <w:szCs w:val="24"/>
        </w:rPr>
        <w:t>“</w:t>
      </w:r>
      <w:r w:rsidR="00581551">
        <w:rPr>
          <w:rFonts w:ascii="Times New Roman" w:hAnsi="Times New Roman" w:cs="Times New Roman"/>
          <w:bCs/>
          <w:iCs/>
          <w:sz w:val="24"/>
          <w:szCs w:val="24"/>
        </w:rPr>
        <w:t>Infrastructure and Environmental Sustainability</w:t>
      </w:r>
      <w:r>
        <w:rPr>
          <w:rFonts w:ascii="Times New Roman" w:hAnsi="Times New Roman" w:cs="Times New Roman"/>
          <w:bCs/>
          <w:iCs/>
          <w:sz w:val="24"/>
          <w:szCs w:val="24"/>
        </w:rPr>
        <w:t>” by</w:t>
      </w:r>
      <w:r w:rsidRPr="003370B7">
        <w:rPr>
          <w:rFonts w:ascii="Times New Roman" w:hAnsi="Times New Roman" w:cs="Times New Roman"/>
          <w:bCs/>
          <w:iCs/>
          <w:sz w:val="24"/>
          <w:szCs w:val="24"/>
        </w:rPr>
        <w:t xml:space="preserve"> </w:t>
      </w:r>
      <w:r w:rsidR="00581551">
        <w:rPr>
          <w:rFonts w:ascii="Times New Roman" w:hAnsi="Times New Roman" w:cs="Times New Roman"/>
          <w:bCs/>
          <w:iCs/>
          <w:sz w:val="24"/>
          <w:szCs w:val="24"/>
        </w:rPr>
        <w:t>improving safety for pedestrians and vehicle traffic through the intersection and providing additional lighting</w:t>
      </w:r>
      <w:r w:rsidRPr="008000DC">
        <w:rPr>
          <w:rFonts w:ascii="Times New Roman" w:hAnsi="Times New Roman" w:cs="Times New Roman"/>
          <w:bCs/>
          <w:iCs/>
          <w:sz w:val="24"/>
          <w:szCs w:val="24"/>
        </w:rPr>
        <w:t>.</w:t>
      </w:r>
    </w:p>
    <w:p w14:paraId="47F8D1C4" w14:textId="77777777" w:rsidR="00D50A40" w:rsidRPr="00D50A40" w:rsidRDefault="00D50A40" w:rsidP="00E130E8">
      <w:pPr>
        <w:spacing w:after="0" w:line="240" w:lineRule="auto"/>
        <w:jc w:val="both"/>
        <w:rPr>
          <w:rFonts w:ascii="Times New Roman" w:hAnsi="Times New Roman" w:cs="Times New Roman"/>
          <w:i/>
          <w:sz w:val="24"/>
          <w:szCs w:val="24"/>
        </w:rPr>
      </w:pPr>
    </w:p>
    <w:p w14:paraId="2F94394D"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467046E" w14:textId="77777777" w:rsidR="00D109BB" w:rsidRDefault="00D109BB" w:rsidP="00D109BB">
      <w:pPr>
        <w:spacing w:after="0" w:line="240" w:lineRule="auto"/>
        <w:jc w:val="both"/>
        <w:rPr>
          <w:rFonts w:ascii="Times New Roman" w:hAnsi="Times New Roman" w:cs="Times New Roman"/>
          <w:sz w:val="24"/>
          <w:szCs w:val="24"/>
          <w:u w:val="single"/>
        </w:rPr>
      </w:pPr>
    </w:p>
    <w:p w14:paraId="5F21D869" w14:textId="72AA3507" w:rsidR="00D109BB" w:rsidRPr="00E13CC4" w:rsidRDefault="00E13CC4"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Public Works staff </w:t>
      </w:r>
      <w:r w:rsidR="00A67250">
        <w:rPr>
          <w:rFonts w:ascii="Times New Roman" w:eastAsia="Arial" w:hAnsi="Times New Roman" w:cs="Times New Roman"/>
          <w:iCs/>
          <w:sz w:val="24"/>
          <w:szCs w:val="24"/>
        </w:rPr>
        <w:t>coordinated the project design in conjunction with the New Police Services Headquarters.  The Finance Department assisted with the funding of this project.</w:t>
      </w:r>
    </w:p>
    <w:p w14:paraId="307815ED" w14:textId="77777777" w:rsidR="00D109BB" w:rsidRDefault="00D109BB" w:rsidP="00E130E8">
      <w:pPr>
        <w:spacing w:after="0" w:line="240" w:lineRule="auto"/>
        <w:jc w:val="both"/>
        <w:rPr>
          <w:rFonts w:ascii="Times New Roman" w:hAnsi="Times New Roman" w:cs="Times New Roman"/>
          <w:sz w:val="24"/>
          <w:szCs w:val="24"/>
          <w:u w:val="single"/>
        </w:rPr>
      </w:pPr>
    </w:p>
    <w:p w14:paraId="09EE0084"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0A966C26"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3C47FA7F" w14:textId="6E3B7E3E" w:rsidR="00753225" w:rsidRPr="008000DC" w:rsidRDefault="00753225" w:rsidP="00753225">
      <w:pPr>
        <w:spacing w:after="120" w:line="240" w:lineRule="auto"/>
        <w:jc w:val="both"/>
        <w:rPr>
          <w:rFonts w:ascii="Times New Roman" w:hAnsi="Times New Roman" w:cs="Times New Roman"/>
          <w:sz w:val="24"/>
          <w:szCs w:val="24"/>
        </w:rPr>
      </w:pPr>
      <w:r w:rsidRPr="008000DC">
        <w:rPr>
          <w:rFonts w:ascii="Times New Roman" w:hAnsi="Times New Roman" w:cs="Times New Roman"/>
          <w:sz w:val="24"/>
          <w:szCs w:val="24"/>
        </w:rPr>
        <w:t xml:space="preserve">The total project funding for CIP </w:t>
      </w:r>
      <w:r>
        <w:rPr>
          <w:rFonts w:ascii="Times New Roman" w:hAnsi="Times New Roman" w:cs="Times New Roman"/>
          <w:sz w:val="24"/>
          <w:szCs w:val="24"/>
        </w:rPr>
        <w:t>9094</w:t>
      </w:r>
      <w:r w:rsidRPr="008000DC">
        <w:rPr>
          <w:rFonts w:ascii="Times New Roman" w:hAnsi="Times New Roman" w:cs="Times New Roman"/>
          <w:sz w:val="24"/>
          <w:szCs w:val="24"/>
        </w:rPr>
        <w:t xml:space="preserve"> is as follows:  </w:t>
      </w:r>
    </w:p>
    <w:tbl>
      <w:tblPr>
        <w:tblW w:w="939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745"/>
        <w:gridCol w:w="1803"/>
        <w:gridCol w:w="1590"/>
        <w:gridCol w:w="1750"/>
        <w:gridCol w:w="1502"/>
      </w:tblGrid>
      <w:tr w:rsidR="00753225" w:rsidRPr="008000DC" w14:paraId="3B47B50B" w14:textId="77777777" w:rsidTr="0048388E">
        <w:trPr>
          <w:trHeight w:hRule="exact" w:val="655"/>
          <w:jc w:val="center"/>
        </w:trPr>
        <w:tc>
          <w:tcPr>
            <w:tcW w:w="2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619B7A" w14:textId="77777777" w:rsidR="00753225" w:rsidRPr="008000DC" w:rsidRDefault="00753225" w:rsidP="000E0DEB">
            <w:pPr>
              <w:spacing w:after="0" w:line="240" w:lineRule="auto"/>
              <w:jc w:val="center"/>
              <w:rPr>
                <w:rFonts w:ascii="Times New Roman" w:eastAsia="Times New Roman" w:hAnsi="Times New Roman" w:cs="Times New Roman"/>
                <w:b/>
                <w:bCs/>
                <w:color w:val="000000"/>
                <w:sz w:val="24"/>
                <w:szCs w:val="24"/>
              </w:rPr>
            </w:pPr>
            <w:r w:rsidRPr="008000DC">
              <w:rPr>
                <w:rFonts w:ascii="Times New Roman" w:eastAsia="Times New Roman" w:hAnsi="Times New Roman" w:cs="Times New Roman"/>
                <w:b/>
                <w:bCs/>
                <w:color w:val="000000"/>
                <w:sz w:val="24"/>
                <w:szCs w:val="24"/>
              </w:rPr>
              <w:t>Funding Source</w:t>
            </w:r>
          </w:p>
        </w:tc>
        <w:tc>
          <w:tcPr>
            <w:tcW w:w="1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9659C9" w14:textId="77777777" w:rsidR="00753225" w:rsidRPr="008000DC" w:rsidRDefault="00753225" w:rsidP="000E0DE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Budget</w:t>
            </w:r>
          </w:p>
        </w:tc>
        <w:tc>
          <w:tcPr>
            <w:tcW w:w="1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FF2BEB" w14:textId="44C38D84" w:rsidR="00753225" w:rsidRPr="008000DC" w:rsidRDefault="004248D8" w:rsidP="000E0DE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FY</w:t>
            </w:r>
            <w:r w:rsidR="00753225" w:rsidRPr="008000DC">
              <w:rPr>
                <w:rFonts w:ascii="Times New Roman" w:eastAsia="Times New Roman" w:hAnsi="Times New Roman" w:cs="Times New Roman"/>
                <w:b/>
                <w:bCs/>
                <w:color w:val="000000"/>
                <w:sz w:val="24"/>
                <w:szCs w:val="24"/>
              </w:rPr>
              <w:t xml:space="preserve"> Expenditures</w:t>
            </w:r>
          </w:p>
        </w:tc>
        <w:tc>
          <w:tcPr>
            <w:tcW w:w="1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449D2D" w14:textId="132D5CDA" w:rsidR="00753225" w:rsidRPr="008000DC" w:rsidRDefault="004248D8" w:rsidP="000E0DE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FY</w:t>
            </w:r>
            <w:r w:rsidR="00753225" w:rsidRPr="008000DC">
              <w:rPr>
                <w:rFonts w:ascii="Times New Roman" w:eastAsia="Times New Roman" w:hAnsi="Times New Roman" w:cs="Times New Roman"/>
                <w:b/>
                <w:bCs/>
                <w:color w:val="000000"/>
                <w:sz w:val="24"/>
                <w:szCs w:val="24"/>
              </w:rPr>
              <w:t xml:space="preserve"> Encumbrances</w:t>
            </w:r>
          </w:p>
        </w:tc>
        <w:tc>
          <w:tcPr>
            <w:tcW w:w="1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4EBA23" w14:textId="77777777" w:rsidR="00753225" w:rsidRPr="008000DC" w:rsidRDefault="00753225" w:rsidP="000E0DEB">
            <w:pPr>
              <w:spacing w:after="0" w:line="240" w:lineRule="auto"/>
              <w:jc w:val="center"/>
              <w:rPr>
                <w:rFonts w:ascii="Times New Roman" w:eastAsia="Times New Roman" w:hAnsi="Times New Roman" w:cs="Times New Roman"/>
                <w:b/>
                <w:bCs/>
                <w:color w:val="000000"/>
                <w:sz w:val="24"/>
                <w:szCs w:val="24"/>
              </w:rPr>
            </w:pPr>
            <w:r w:rsidRPr="008000DC">
              <w:rPr>
                <w:rFonts w:ascii="Times New Roman" w:eastAsia="Times New Roman" w:hAnsi="Times New Roman" w:cs="Times New Roman"/>
                <w:b/>
                <w:bCs/>
                <w:color w:val="000000"/>
                <w:sz w:val="24"/>
                <w:szCs w:val="24"/>
              </w:rPr>
              <w:t>Available Funds</w:t>
            </w:r>
          </w:p>
        </w:tc>
      </w:tr>
      <w:tr w:rsidR="00753225" w:rsidRPr="008000DC" w14:paraId="438525BD" w14:textId="77777777" w:rsidTr="0048388E">
        <w:trPr>
          <w:trHeight w:val="349"/>
          <w:jc w:val="center"/>
        </w:trPr>
        <w:tc>
          <w:tcPr>
            <w:tcW w:w="27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94927" w14:textId="77777777" w:rsidR="00753225" w:rsidRPr="008000DC" w:rsidRDefault="00753225" w:rsidP="000E0DEB">
            <w:pPr>
              <w:spacing w:after="0" w:line="240" w:lineRule="auto"/>
              <w:rPr>
                <w:rFonts w:ascii="Times New Roman" w:eastAsia="Times New Roman" w:hAnsi="Times New Roman" w:cs="Times New Roman"/>
                <w:color w:val="000000"/>
                <w:sz w:val="24"/>
                <w:szCs w:val="24"/>
              </w:rPr>
            </w:pPr>
            <w:r w:rsidRPr="006B1A1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510</w:t>
            </w:r>
            <w:r w:rsidRPr="006B1A1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6B1A1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MX-Transport Safety &amp; Inv Plan</w:t>
            </w:r>
          </w:p>
        </w:tc>
        <w:tc>
          <w:tcPr>
            <w:tcW w:w="1803" w:type="dxa"/>
            <w:tcBorders>
              <w:top w:val="single" w:sz="4" w:space="0" w:color="auto"/>
              <w:left w:val="single" w:sz="4" w:space="0" w:color="auto"/>
              <w:bottom w:val="single" w:sz="4" w:space="0" w:color="auto"/>
              <w:right w:val="single" w:sz="4" w:space="0" w:color="auto"/>
            </w:tcBorders>
            <w:vAlign w:val="center"/>
          </w:tcPr>
          <w:p w14:paraId="1E783510" w14:textId="20D8C281" w:rsidR="00753225" w:rsidRPr="008000DC" w:rsidRDefault="00753225"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467FD0">
              <w:rPr>
                <w:rFonts w:ascii="Times New Roman" w:eastAsia="Times New Roman" w:hAnsi="Times New Roman" w:cs="Times New Roman"/>
                <w:color w:val="000000"/>
                <w:sz w:val="24"/>
                <w:szCs w:val="24"/>
              </w:rPr>
              <w:t>620,445</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04985CC4" w14:textId="1F38D09F" w:rsidR="00753225" w:rsidRPr="008000DC" w:rsidRDefault="00A56E86"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44,787.77</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42B7649" w14:textId="61568DCB" w:rsidR="00753225" w:rsidRPr="008000DC" w:rsidRDefault="00A56E86"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48,304.12</w:t>
            </w:r>
          </w:p>
        </w:tc>
        <w:tc>
          <w:tcPr>
            <w:tcW w:w="1502" w:type="dxa"/>
            <w:tcBorders>
              <w:top w:val="single" w:sz="4" w:space="0" w:color="auto"/>
              <w:left w:val="single" w:sz="4" w:space="0" w:color="auto"/>
              <w:bottom w:val="single" w:sz="4" w:space="0" w:color="auto"/>
              <w:right w:val="single" w:sz="4" w:space="0" w:color="auto"/>
            </w:tcBorders>
            <w:vAlign w:val="center"/>
          </w:tcPr>
          <w:p w14:paraId="7265B95D" w14:textId="035FDDD4" w:rsidR="00753225" w:rsidRPr="008000DC" w:rsidRDefault="00467FD0"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56E86">
              <w:rPr>
                <w:rFonts w:ascii="Times New Roman" w:eastAsia="Times New Roman" w:hAnsi="Times New Roman" w:cs="Times New Roman"/>
                <w:color w:val="000000"/>
                <w:sz w:val="24"/>
                <w:szCs w:val="24"/>
              </w:rPr>
              <w:t>527,353.90</w:t>
            </w:r>
          </w:p>
        </w:tc>
      </w:tr>
      <w:tr w:rsidR="00753225" w:rsidRPr="008000DC" w14:paraId="1D212326" w14:textId="77777777" w:rsidTr="0048388E">
        <w:trPr>
          <w:trHeight w:val="349"/>
          <w:jc w:val="center"/>
        </w:trPr>
        <w:tc>
          <w:tcPr>
            <w:tcW w:w="27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C9DA7D" w14:textId="77777777" w:rsidR="00753225" w:rsidRPr="008000DC" w:rsidRDefault="00753225" w:rsidP="000E0DEB">
            <w:pPr>
              <w:spacing w:after="0" w:line="240" w:lineRule="auto"/>
              <w:rPr>
                <w:rFonts w:ascii="Times New Roman" w:eastAsia="Times New Roman" w:hAnsi="Times New Roman" w:cs="Times New Roman"/>
                <w:color w:val="000000"/>
                <w:sz w:val="24"/>
                <w:szCs w:val="24"/>
              </w:rPr>
            </w:pPr>
            <w:r w:rsidRPr="00AE5DFA">
              <w:rPr>
                <w:rFonts w:ascii="Times New Roman" w:eastAsia="Times New Roman" w:hAnsi="Times New Roman" w:cs="Times New Roman"/>
                <w:color w:val="000000"/>
                <w:sz w:val="24"/>
                <w:szCs w:val="24"/>
              </w:rPr>
              <w:t>5202 - Special Const. Assist-Bonds</w:t>
            </w:r>
          </w:p>
        </w:tc>
        <w:tc>
          <w:tcPr>
            <w:tcW w:w="1803" w:type="dxa"/>
            <w:tcBorders>
              <w:top w:val="single" w:sz="4" w:space="0" w:color="auto"/>
              <w:left w:val="single" w:sz="4" w:space="0" w:color="auto"/>
              <w:bottom w:val="single" w:sz="4" w:space="0" w:color="auto"/>
              <w:right w:val="single" w:sz="4" w:space="0" w:color="auto"/>
            </w:tcBorders>
            <w:vAlign w:val="center"/>
          </w:tcPr>
          <w:p w14:paraId="5CCFD196" w14:textId="52C91EBA" w:rsidR="00753225" w:rsidRPr="008000DC" w:rsidRDefault="00753225"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467FD0">
              <w:rPr>
                <w:rFonts w:ascii="Times New Roman" w:eastAsia="Times New Roman" w:hAnsi="Times New Roman" w:cs="Times New Roman"/>
                <w:color w:val="000000"/>
                <w:sz w:val="24"/>
                <w:szCs w:val="24"/>
              </w:rPr>
              <w:t>829,030</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2BA86227" w14:textId="38AE3310" w:rsidR="00753225" w:rsidRPr="008000DC" w:rsidRDefault="00753225"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56E86">
              <w:rPr>
                <w:rFonts w:ascii="Times New Roman" w:eastAsia="Times New Roman" w:hAnsi="Times New Roman" w:cs="Times New Roman"/>
                <w:color w:val="000000"/>
                <w:sz w:val="24"/>
                <w:szCs w:val="24"/>
              </w:rPr>
              <w:t>35,884.77</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75CA32E7" w14:textId="327D5DB4" w:rsidR="00753225" w:rsidRPr="008000DC" w:rsidRDefault="00753225"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56E86">
              <w:rPr>
                <w:rFonts w:ascii="Times New Roman" w:eastAsia="Times New Roman" w:hAnsi="Times New Roman" w:cs="Times New Roman"/>
                <w:color w:val="000000"/>
                <w:sz w:val="24"/>
                <w:szCs w:val="24"/>
              </w:rPr>
              <w:t>793,146.22</w:t>
            </w:r>
          </w:p>
        </w:tc>
        <w:tc>
          <w:tcPr>
            <w:tcW w:w="1502" w:type="dxa"/>
            <w:tcBorders>
              <w:top w:val="single" w:sz="4" w:space="0" w:color="auto"/>
              <w:left w:val="single" w:sz="4" w:space="0" w:color="auto"/>
              <w:bottom w:val="single" w:sz="4" w:space="0" w:color="auto"/>
              <w:right w:val="single" w:sz="4" w:space="0" w:color="auto"/>
            </w:tcBorders>
            <w:vAlign w:val="center"/>
          </w:tcPr>
          <w:p w14:paraId="690FC5B8" w14:textId="0D4BBFA7" w:rsidR="00753225" w:rsidRPr="008000DC" w:rsidRDefault="00753225" w:rsidP="000E0D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A56E86">
              <w:rPr>
                <w:rFonts w:ascii="Times New Roman" w:eastAsia="Times New Roman" w:hAnsi="Times New Roman" w:cs="Times New Roman"/>
                <w:color w:val="000000"/>
                <w:sz w:val="24"/>
                <w:szCs w:val="24"/>
              </w:rPr>
              <w:t>0.00</w:t>
            </w:r>
          </w:p>
        </w:tc>
      </w:tr>
      <w:tr w:rsidR="00753225" w:rsidRPr="008000DC" w14:paraId="6A4C8D66" w14:textId="77777777" w:rsidTr="0048388E">
        <w:trPr>
          <w:trHeight w:val="312"/>
          <w:jc w:val="center"/>
        </w:trPr>
        <w:tc>
          <w:tcPr>
            <w:tcW w:w="78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E3396" w14:textId="761F3269" w:rsidR="00753225" w:rsidRPr="008000DC" w:rsidRDefault="00753225" w:rsidP="000E0DEB">
            <w:pPr>
              <w:spacing w:after="0" w:line="240" w:lineRule="auto"/>
              <w:jc w:val="right"/>
              <w:rPr>
                <w:rFonts w:ascii="Times New Roman" w:eastAsia="Times New Roman" w:hAnsi="Times New Roman" w:cs="Times New Roman"/>
                <w:b/>
                <w:bCs/>
                <w:color w:val="000000"/>
                <w:sz w:val="24"/>
                <w:szCs w:val="24"/>
              </w:rPr>
            </w:pPr>
            <w:r w:rsidRPr="008000DC">
              <w:rPr>
                <w:rFonts w:ascii="Times New Roman" w:eastAsia="Times New Roman" w:hAnsi="Times New Roman" w:cs="Times New Roman"/>
                <w:color w:val="000000"/>
                <w:sz w:val="24"/>
                <w:szCs w:val="24"/>
              </w:rPr>
              <w:t> </w:t>
            </w:r>
            <w:r w:rsidRPr="008000DC">
              <w:rPr>
                <w:rFonts w:ascii="Times New Roman" w:eastAsia="Times New Roman" w:hAnsi="Times New Roman" w:cs="Times New Roman"/>
                <w:b/>
                <w:bCs/>
                <w:color w:val="000000"/>
                <w:sz w:val="24"/>
                <w:szCs w:val="24"/>
              </w:rPr>
              <w:t>Balance</w:t>
            </w:r>
            <w:r>
              <w:rPr>
                <w:rFonts w:ascii="Times New Roman" w:eastAsia="Times New Roman" w:hAnsi="Times New Roman" w:cs="Times New Roman"/>
                <w:b/>
                <w:bCs/>
                <w:color w:val="000000"/>
                <w:sz w:val="24"/>
                <w:szCs w:val="24"/>
              </w:rPr>
              <w:t xml:space="preserve"> (as of </w:t>
            </w:r>
            <w:r w:rsidR="00A56E86">
              <w:rPr>
                <w:rFonts w:ascii="Times New Roman" w:eastAsia="Times New Roman" w:hAnsi="Times New Roman" w:cs="Times New Roman"/>
                <w:b/>
                <w:bCs/>
                <w:color w:val="000000"/>
                <w:sz w:val="24"/>
                <w:szCs w:val="24"/>
              </w:rPr>
              <w:t>8/8/2022</w:t>
            </w:r>
            <w:r>
              <w:rPr>
                <w:rFonts w:ascii="Times New Roman" w:eastAsia="Times New Roman" w:hAnsi="Times New Roman" w:cs="Times New Roman"/>
                <w:b/>
                <w:bCs/>
                <w:color w:val="000000"/>
                <w:sz w:val="24"/>
                <w:szCs w:val="24"/>
              </w:rPr>
              <w:t>)</w:t>
            </w:r>
          </w:p>
        </w:tc>
        <w:tc>
          <w:tcPr>
            <w:tcW w:w="1502" w:type="dxa"/>
            <w:tcBorders>
              <w:top w:val="single" w:sz="4" w:space="0" w:color="auto"/>
              <w:left w:val="single" w:sz="4" w:space="0" w:color="auto"/>
              <w:bottom w:val="single" w:sz="4" w:space="0" w:color="auto"/>
              <w:right w:val="single" w:sz="4" w:space="0" w:color="auto"/>
            </w:tcBorders>
          </w:tcPr>
          <w:p w14:paraId="221DBF9C" w14:textId="52BE322A" w:rsidR="00753225" w:rsidRPr="008000DC" w:rsidRDefault="00753225" w:rsidP="000E0DEB">
            <w:pPr>
              <w:spacing w:after="0" w:line="240" w:lineRule="auto"/>
              <w:jc w:val="right"/>
              <w:rPr>
                <w:rFonts w:ascii="Times New Roman" w:eastAsia="Times New Roman" w:hAnsi="Times New Roman" w:cs="Times New Roman"/>
                <w:b/>
                <w:bCs/>
                <w:color w:val="000000"/>
                <w:sz w:val="24"/>
                <w:szCs w:val="24"/>
              </w:rPr>
            </w:pPr>
            <w:r w:rsidRPr="008000DC">
              <w:rPr>
                <w:rFonts w:ascii="Times New Roman" w:eastAsia="Times New Roman" w:hAnsi="Times New Roman" w:cs="Times New Roman"/>
                <w:b/>
                <w:bCs/>
                <w:color w:val="000000"/>
                <w:sz w:val="24"/>
                <w:szCs w:val="24"/>
              </w:rPr>
              <w:t>$</w:t>
            </w:r>
            <w:r w:rsidR="00A56E86">
              <w:rPr>
                <w:rFonts w:ascii="Times New Roman" w:eastAsia="Times New Roman" w:hAnsi="Times New Roman" w:cs="Times New Roman"/>
                <w:b/>
                <w:bCs/>
                <w:color w:val="000000"/>
                <w:sz w:val="24"/>
                <w:szCs w:val="24"/>
              </w:rPr>
              <w:t>527,353.90</w:t>
            </w:r>
          </w:p>
        </w:tc>
      </w:tr>
    </w:tbl>
    <w:p w14:paraId="49FD27F9" w14:textId="2B4B93D3" w:rsidR="007A6CD0" w:rsidRDefault="007A6CD0" w:rsidP="007A6CD0">
      <w:pPr>
        <w:spacing w:after="0" w:line="240" w:lineRule="auto"/>
        <w:ind w:hanging="90"/>
        <w:jc w:val="both"/>
        <w:rPr>
          <w:rFonts w:ascii="Times New Roman" w:hAnsi="Times New Roman" w:cs="Times New Roman"/>
          <w:sz w:val="24"/>
          <w:szCs w:val="24"/>
        </w:rPr>
      </w:pPr>
    </w:p>
    <w:p w14:paraId="0D72BF80" w14:textId="3323537D" w:rsidR="007A6CD0" w:rsidRPr="007A6CD0" w:rsidRDefault="007A6CD0" w:rsidP="006F12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current project funding balance, there are sufficient funds to approve Change Order No. 2 and authorize an additional </w:t>
      </w:r>
      <w:r w:rsidR="000A07B2">
        <w:rPr>
          <w:rFonts w:ascii="Times New Roman" w:hAnsi="Times New Roman" w:cs="Times New Roman"/>
          <w:sz w:val="24"/>
          <w:szCs w:val="24"/>
        </w:rPr>
        <w:t>10% (</w:t>
      </w:r>
      <w:r>
        <w:rPr>
          <w:rFonts w:ascii="Times New Roman" w:hAnsi="Times New Roman" w:cs="Times New Roman"/>
          <w:sz w:val="24"/>
          <w:szCs w:val="24"/>
        </w:rPr>
        <w:t>$73,633.50</w:t>
      </w:r>
      <w:r w:rsidR="000A07B2">
        <w:rPr>
          <w:rFonts w:ascii="Times New Roman" w:hAnsi="Times New Roman" w:cs="Times New Roman"/>
          <w:sz w:val="24"/>
          <w:szCs w:val="24"/>
        </w:rPr>
        <w:t>)</w:t>
      </w:r>
      <w:r>
        <w:rPr>
          <w:rFonts w:ascii="Times New Roman" w:hAnsi="Times New Roman" w:cs="Times New Roman"/>
          <w:sz w:val="24"/>
          <w:szCs w:val="24"/>
        </w:rPr>
        <w:t xml:space="preserve"> for construction contingencies.</w:t>
      </w:r>
    </w:p>
    <w:p w14:paraId="3CB64D21" w14:textId="77777777" w:rsidR="007A6CD0" w:rsidRDefault="007A6CD0" w:rsidP="007A6CD0">
      <w:pPr>
        <w:spacing w:after="0" w:line="240" w:lineRule="auto"/>
        <w:ind w:left="-90"/>
        <w:jc w:val="both"/>
        <w:rPr>
          <w:rFonts w:ascii="Times New Roman" w:hAnsi="Times New Roman" w:cs="Times New Roman"/>
          <w:sz w:val="24"/>
          <w:szCs w:val="24"/>
          <w:u w:val="single"/>
        </w:rPr>
      </w:pPr>
    </w:p>
    <w:p w14:paraId="5E65AB62" w14:textId="0A39D24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B9BB65D" w14:textId="77777777" w:rsidR="00C71310" w:rsidRDefault="00C71310" w:rsidP="00C71310">
      <w:pPr>
        <w:spacing w:after="0" w:line="240" w:lineRule="auto"/>
        <w:jc w:val="both"/>
        <w:rPr>
          <w:rFonts w:ascii="Times New Roman" w:hAnsi="Times New Roman" w:cs="Times New Roman"/>
          <w:sz w:val="24"/>
          <w:szCs w:val="24"/>
        </w:rPr>
      </w:pPr>
    </w:p>
    <w:p w14:paraId="532D0763" w14:textId="25912095" w:rsidR="00B77FEC" w:rsidRPr="00C71310" w:rsidRDefault="00B77FEC" w:rsidP="00C71310">
      <w:pPr>
        <w:spacing w:after="0" w:line="240" w:lineRule="auto"/>
        <w:jc w:val="both"/>
        <w:rPr>
          <w:rFonts w:ascii="Times New Roman" w:hAnsi="Times New Roman" w:cs="Times New Roman"/>
          <w:sz w:val="24"/>
          <w:szCs w:val="24"/>
          <w:u w:val="single"/>
        </w:rPr>
      </w:pPr>
      <w:r w:rsidRPr="00C71310">
        <w:rPr>
          <w:rFonts w:ascii="Times New Roman" w:hAnsi="Times New Roman" w:cs="Times New Roman"/>
          <w:sz w:val="24"/>
          <w:szCs w:val="24"/>
        </w:rPr>
        <w:t>Resolution</w:t>
      </w:r>
    </w:p>
    <w:p w14:paraId="47F7F9C6" w14:textId="77777777" w:rsidR="00B77FEC" w:rsidRPr="00B77FEC" w:rsidRDefault="00B77FEC" w:rsidP="00B77FEC">
      <w:pPr>
        <w:pStyle w:val="ListParagraph"/>
        <w:spacing w:after="0" w:line="240" w:lineRule="auto"/>
        <w:jc w:val="both"/>
        <w:rPr>
          <w:rFonts w:ascii="Times New Roman" w:hAnsi="Times New Roman" w:cs="Times New Roman"/>
          <w:sz w:val="24"/>
          <w:szCs w:val="24"/>
          <w:u w:val="single"/>
        </w:rPr>
      </w:pPr>
    </w:p>
    <w:sectPr w:rsidR="00B77FEC" w:rsidRPr="00B77FEC"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7B142" w14:textId="77777777" w:rsidR="009754B2" w:rsidRDefault="009754B2" w:rsidP="00944716">
      <w:pPr>
        <w:spacing w:after="0" w:line="240" w:lineRule="auto"/>
      </w:pPr>
      <w:r>
        <w:separator/>
      </w:r>
    </w:p>
  </w:endnote>
  <w:endnote w:type="continuationSeparator" w:id="0">
    <w:p w14:paraId="3896D722" w14:textId="77777777" w:rsidR="009754B2" w:rsidRDefault="009754B2"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34B7B69A"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89DE534"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DD3F8" w14:textId="77777777" w:rsidR="009754B2" w:rsidRDefault="009754B2" w:rsidP="00944716">
      <w:pPr>
        <w:spacing w:after="0" w:line="240" w:lineRule="auto"/>
      </w:pPr>
      <w:r>
        <w:separator/>
      </w:r>
    </w:p>
  </w:footnote>
  <w:footnote w:type="continuationSeparator" w:id="0">
    <w:p w14:paraId="07B08D05" w14:textId="77777777" w:rsidR="009754B2" w:rsidRDefault="009754B2"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746A"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5B43EEE" wp14:editId="4EDF1B8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23073914"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60301FE6" wp14:editId="31449F2F">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469F26C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9F3D4A"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301FE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469F26C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9F3D4A"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309BA5BE" wp14:editId="5E32316E">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A4447"/>
    <w:multiLevelType w:val="hybridMultilevel"/>
    <w:tmpl w:val="2984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E649B"/>
    <w:multiLevelType w:val="hybridMultilevel"/>
    <w:tmpl w:val="65BC69FA"/>
    <w:lvl w:ilvl="0" w:tplc="FB3A828A">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E8"/>
    <w:rsid w:val="00002A11"/>
    <w:rsid w:val="00010CB7"/>
    <w:rsid w:val="000128B4"/>
    <w:rsid w:val="00053E86"/>
    <w:rsid w:val="00054EAC"/>
    <w:rsid w:val="00076760"/>
    <w:rsid w:val="00080912"/>
    <w:rsid w:val="00090BB5"/>
    <w:rsid w:val="000922CA"/>
    <w:rsid w:val="00094F7F"/>
    <w:rsid w:val="00097B8B"/>
    <w:rsid w:val="000A07B2"/>
    <w:rsid w:val="000A614E"/>
    <w:rsid w:val="000B092D"/>
    <w:rsid w:val="000F107D"/>
    <w:rsid w:val="00130095"/>
    <w:rsid w:val="00130E70"/>
    <w:rsid w:val="0013721C"/>
    <w:rsid w:val="001A08C4"/>
    <w:rsid w:val="001B418A"/>
    <w:rsid w:val="001B65AC"/>
    <w:rsid w:val="001F4A88"/>
    <w:rsid w:val="00211D3E"/>
    <w:rsid w:val="0023568B"/>
    <w:rsid w:val="00253DAE"/>
    <w:rsid w:val="00272BBB"/>
    <w:rsid w:val="002771C9"/>
    <w:rsid w:val="00277960"/>
    <w:rsid w:val="00280BD0"/>
    <w:rsid w:val="00282414"/>
    <w:rsid w:val="002A74E9"/>
    <w:rsid w:val="002D645B"/>
    <w:rsid w:val="002F2285"/>
    <w:rsid w:val="00310DAC"/>
    <w:rsid w:val="003A112B"/>
    <w:rsid w:val="003B7033"/>
    <w:rsid w:val="003F3A62"/>
    <w:rsid w:val="00403F08"/>
    <w:rsid w:val="00423C69"/>
    <w:rsid w:val="00424702"/>
    <w:rsid w:val="004248D8"/>
    <w:rsid w:val="0042570C"/>
    <w:rsid w:val="0044154D"/>
    <w:rsid w:val="00460F6A"/>
    <w:rsid w:val="00467FD0"/>
    <w:rsid w:val="00474E0B"/>
    <w:rsid w:val="004759D7"/>
    <w:rsid w:val="0048388E"/>
    <w:rsid w:val="00485699"/>
    <w:rsid w:val="00486034"/>
    <w:rsid w:val="0049139F"/>
    <w:rsid w:val="004B2244"/>
    <w:rsid w:val="004C3537"/>
    <w:rsid w:val="004D6CDF"/>
    <w:rsid w:val="004E06ED"/>
    <w:rsid w:val="004E50EB"/>
    <w:rsid w:val="004F7416"/>
    <w:rsid w:val="00505E51"/>
    <w:rsid w:val="005261E8"/>
    <w:rsid w:val="00531556"/>
    <w:rsid w:val="00536394"/>
    <w:rsid w:val="00566D6B"/>
    <w:rsid w:val="0057039C"/>
    <w:rsid w:val="00581551"/>
    <w:rsid w:val="005976C2"/>
    <w:rsid w:val="005C5FF8"/>
    <w:rsid w:val="005D71DB"/>
    <w:rsid w:val="0061564A"/>
    <w:rsid w:val="00623EE9"/>
    <w:rsid w:val="006361B5"/>
    <w:rsid w:val="00651E62"/>
    <w:rsid w:val="006823C8"/>
    <w:rsid w:val="0069329C"/>
    <w:rsid w:val="006A20B1"/>
    <w:rsid w:val="006C2C61"/>
    <w:rsid w:val="006C2CF4"/>
    <w:rsid w:val="006C4E01"/>
    <w:rsid w:val="006F1284"/>
    <w:rsid w:val="007078A3"/>
    <w:rsid w:val="00707AD9"/>
    <w:rsid w:val="0073092F"/>
    <w:rsid w:val="007467A8"/>
    <w:rsid w:val="00753225"/>
    <w:rsid w:val="007A0FD5"/>
    <w:rsid w:val="007A32FE"/>
    <w:rsid w:val="007A5A53"/>
    <w:rsid w:val="007A6CD0"/>
    <w:rsid w:val="007C2A2F"/>
    <w:rsid w:val="007C7390"/>
    <w:rsid w:val="007D3017"/>
    <w:rsid w:val="007D44B9"/>
    <w:rsid w:val="007F5329"/>
    <w:rsid w:val="00837688"/>
    <w:rsid w:val="0084304C"/>
    <w:rsid w:val="0085685E"/>
    <w:rsid w:val="0085783B"/>
    <w:rsid w:val="00864FD9"/>
    <w:rsid w:val="00870D51"/>
    <w:rsid w:val="00893FED"/>
    <w:rsid w:val="00895A52"/>
    <w:rsid w:val="008B680F"/>
    <w:rsid w:val="008C59EF"/>
    <w:rsid w:val="00901BC0"/>
    <w:rsid w:val="009140C8"/>
    <w:rsid w:val="00944716"/>
    <w:rsid w:val="00955D79"/>
    <w:rsid w:val="009752E8"/>
    <w:rsid w:val="009754B2"/>
    <w:rsid w:val="009C65FC"/>
    <w:rsid w:val="009C6B20"/>
    <w:rsid w:val="009E64C6"/>
    <w:rsid w:val="00A05507"/>
    <w:rsid w:val="00A20F7F"/>
    <w:rsid w:val="00A43CAA"/>
    <w:rsid w:val="00A53B5D"/>
    <w:rsid w:val="00A56E86"/>
    <w:rsid w:val="00A60317"/>
    <w:rsid w:val="00A67250"/>
    <w:rsid w:val="00A70FFA"/>
    <w:rsid w:val="00A776AF"/>
    <w:rsid w:val="00AA4211"/>
    <w:rsid w:val="00AB20C6"/>
    <w:rsid w:val="00AC3815"/>
    <w:rsid w:val="00AE29C7"/>
    <w:rsid w:val="00AE40F4"/>
    <w:rsid w:val="00AF3693"/>
    <w:rsid w:val="00AF4EAC"/>
    <w:rsid w:val="00B357D7"/>
    <w:rsid w:val="00B62ECE"/>
    <w:rsid w:val="00B77FEC"/>
    <w:rsid w:val="00BA11D7"/>
    <w:rsid w:val="00BA59EE"/>
    <w:rsid w:val="00BC7F1F"/>
    <w:rsid w:val="00BE7A60"/>
    <w:rsid w:val="00C01E07"/>
    <w:rsid w:val="00C03622"/>
    <w:rsid w:val="00C32E6E"/>
    <w:rsid w:val="00C357C1"/>
    <w:rsid w:val="00C4327A"/>
    <w:rsid w:val="00C71310"/>
    <w:rsid w:val="00C73D53"/>
    <w:rsid w:val="00C8151C"/>
    <w:rsid w:val="00C93D5E"/>
    <w:rsid w:val="00CE5765"/>
    <w:rsid w:val="00D109BB"/>
    <w:rsid w:val="00D11B17"/>
    <w:rsid w:val="00D31C2A"/>
    <w:rsid w:val="00D50A40"/>
    <w:rsid w:val="00D67A89"/>
    <w:rsid w:val="00D83C83"/>
    <w:rsid w:val="00D8673D"/>
    <w:rsid w:val="00D92C53"/>
    <w:rsid w:val="00DA6A4B"/>
    <w:rsid w:val="00DC0AE4"/>
    <w:rsid w:val="00DD0FAB"/>
    <w:rsid w:val="00DE05E0"/>
    <w:rsid w:val="00DF1331"/>
    <w:rsid w:val="00E0762A"/>
    <w:rsid w:val="00E130E8"/>
    <w:rsid w:val="00E13CC4"/>
    <w:rsid w:val="00E141DE"/>
    <w:rsid w:val="00E2065D"/>
    <w:rsid w:val="00E22EC1"/>
    <w:rsid w:val="00E503E9"/>
    <w:rsid w:val="00E50B89"/>
    <w:rsid w:val="00E56EF9"/>
    <w:rsid w:val="00E757A5"/>
    <w:rsid w:val="00E8400D"/>
    <w:rsid w:val="00EB4C7E"/>
    <w:rsid w:val="00ED11DD"/>
    <w:rsid w:val="00F466D9"/>
    <w:rsid w:val="00F6747A"/>
    <w:rsid w:val="00F722D4"/>
    <w:rsid w:val="00F93014"/>
    <w:rsid w:val="00FA6715"/>
    <w:rsid w:val="00FA7D7C"/>
    <w:rsid w:val="00FB62DD"/>
    <w:rsid w:val="00FC2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F92D5"/>
  <w15:docId w15:val="{F1FA770C-E962-4CF9-8604-E1F49B4E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ListParagraph">
    <w:name w:val="List Paragraph"/>
    <w:basedOn w:val="Normal"/>
    <w:uiPriority w:val="34"/>
    <w:qFormat/>
    <w:rsid w:val="005976C2"/>
    <w:pPr>
      <w:ind w:left="720"/>
      <w:contextualSpacing/>
    </w:pPr>
  </w:style>
  <w:style w:type="paragraph" w:customStyle="1" w:styleId="Default">
    <w:name w:val="Default"/>
    <w:rsid w:val="008376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85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p\9094%20-%20Traffic%20Signal%20Priorities\9094%20-%20Murphy%20St%20&amp;%20Alisal%20St%20Traffic%20Signal%20-%20Murphy%20St%20Street%20Lighting\Council\Salinas_Council%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Template</Template>
  <TotalTime>507</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Fung</dc:creator>
  <cp:lastModifiedBy>Christopher Callihan</cp:lastModifiedBy>
  <cp:revision>33</cp:revision>
  <cp:lastPrinted>2017-03-14T15:41:00Z</cp:lastPrinted>
  <dcterms:created xsi:type="dcterms:W3CDTF">2022-08-04T22:45:00Z</dcterms:created>
  <dcterms:modified xsi:type="dcterms:W3CDTF">2022-08-12T15:23:00Z</dcterms:modified>
</cp:coreProperties>
</file>