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A850BD" w14:textId="14FFB4D0" w:rsidR="00C854CD" w:rsidRDefault="00C854CD" w:rsidP="00D856B8">
      <w:pPr>
        <w:pStyle w:val="BodyText"/>
        <w:spacing w:before="10"/>
        <w:jc w:val="center"/>
        <w:rPr>
          <w:rFonts w:ascii="Tahoma" w:hAnsi="Tahoma" w:cs="Tahoma"/>
          <w:b/>
          <w:sz w:val="31"/>
        </w:rPr>
      </w:pPr>
    </w:p>
    <w:p w14:paraId="53F5AF81" w14:textId="77777777" w:rsidR="00D856B8" w:rsidRPr="001D0246" w:rsidRDefault="00D856B8" w:rsidP="00C854CD">
      <w:pPr>
        <w:pStyle w:val="BodyText"/>
        <w:spacing w:before="10"/>
        <w:rPr>
          <w:rFonts w:ascii="Tahoma" w:hAnsi="Tahoma" w:cs="Tahoma"/>
          <w:b/>
          <w:sz w:val="31"/>
        </w:rPr>
      </w:pPr>
    </w:p>
    <w:p w14:paraId="343A7C6C" w14:textId="77777777" w:rsidR="000D196F" w:rsidRPr="004E1630" w:rsidRDefault="000D196F" w:rsidP="000D196F">
      <w:pPr>
        <w:pStyle w:val="FlushLeft"/>
        <w:spacing w:before="0"/>
        <w:jc w:val="center"/>
        <w:rPr>
          <w:rFonts w:ascii="Tahoma" w:eastAsiaTheme="minorHAnsi" w:hAnsi="Tahoma" w:cs="Tahoma"/>
          <w:b/>
          <w:bCs/>
          <w:szCs w:val="24"/>
        </w:rPr>
      </w:pPr>
      <w:bookmarkStart w:id="0" w:name="STARTTOC"/>
      <w:bookmarkEnd w:id="0"/>
      <w:r w:rsidRPr="004E1630">
        <w:rPr>
          <w:rFonts w:ascii="Tahoma" w:eastAsiaTheme="minorHAnsi" w:hAnsi="Tahoma" w:cs="Tahoma"/>
          <w:b/>
          <w:bCs/>
          <w:szCs w:val="24"/>
        </w:rPr>
        <w:t>ORGANIC MATERIALS DIRECT SERVICE PROVIDER AGREEMENT</w:t>
      </w:r>
      <w:r w:rsidRPr="004E1630">
        <w:rPr>
          <w:rFonts w:ascii="Tahoma" w:eastAsiaTheme="minorHAnsi" w:hAnsi="Tahoma" w:cs="Tahoma"/>
          <w:b/>
          <w:bCs/>
          <w:szCs w:val="24"/>
        </w:rPr>
        <w:br/>
        <w:t xml:space="preserve">BETWEEN </w:t>
      </w:r>
    </w:p>
    <w:p w14:paraId="16DF9745" w14:textId="33F88C43" w:rsidR="00F229DF" w:rsidRDefault="00697F7A" w:rsidP="00B6775E">
      <w:pPr>
        <w:pStyle w:val="FlushLeft"/>
        <w:spacing w:before="0"/>
        <w:jc w:val="center"/>
        <w:rPr>
          <w:rFonts w:ascii="Tahoma" w:eastAsiaTheme="minorHAnsi" w:hAnsi="Tahoma" w:cs="Tahoma"/>
          <w:b/>
          <w:bCs/>
          <w:szCs w:val="24"/>
        </w:rPr>
      </w:pPr>
      <w:r w:rsidRPr="00697F7A">
        <w:rPr>
          <w:rFonts w:ascii="Tahoma" w:eastAsiaTheme="minorHAnsi" w:hAnsi="Tahoma" w:cs="Tahoma"/>
          <w:b/>
          <w:bCs/>
          <w:szCs w:val="24"/>
        </w:rPr>
        <w:t>THE CITY OF SALINAS</w:t>
      </w:r>
      <w:r w:rsidR="00B6775E" w:rsidRPr="00697F7A">
        <w:rPr>
          <w:rFonts w:ascii="Tahoma" w:eastAsiaTheme="minorHAnsi" w:hAnsi="Tahoma" w:cs="Tahoma"/>
          <w:b/>
          <w:bCs/>
          <w:szCs w:val="24"/>
        </w:rPr>
        <w:t>, A</w:t>
      </w:r>
      <w:r w:rsidR="00B6775E" w:rsidRPr="004E1630">
        <w:rPr>
          <w:rFonts w:ascii="Tahoma" w:eastAsiaTheme="minorHAnsi" w:hAnsi="Tahoma" w:cs="Tahoma"/>
          <w:b/>
          <w:bCs/>
          <w:szCs w:val="24"/>
        </w:rPr>
        <w:t xml:space="preserve"> </w:t>
      </w:r>
      <w:r w:rsidR="00B6775E">
        <w:rPr>
          <w:rFonts w:ascii="Tahoma" w:eastAsiaTheme="minorHAnsi" w:hAnsi="Tahoma" w:cs="Tahoma"/>
          <w:b/>
          <w:bCs/>
          <w:szCs w:val="24"/>
        </w:rPr>
        <w:t xml:space="preserve">MEMBER AGENCY OF THE </w:t>
      </w:r>
      <w:r w:rsidR="00B6775E" w:rsidRPr="004E1630">
        <w:rPr>
          <w:rFonts w:ascii="Tahoma" w:eastAsiaTheme="minorHAnsi" w:hAnsi="Tahoma" w:cs="Tahoma"/>
          <w:b/>
          <w:bCs/>
          <w:szCs w:val="24"/>
        </w:rPr>
        <w:t>SALINAS VALLEY SOLID WASTE AUTHORITY</w:t>
      </w:r>
      <w:r w:rsidR="00B6775E">
        <w:rPr>
          <w:rFonts w:ascii="Tahoma" w:eastAsiaTheme="minorHAnsi" w:hAnsi="Tahoma" w:cs="Tahoma"/>
          <w:b/>
          <w:bCs/>
          <w:szCs w:val="24"/>
        </w:rPr>
        <w:t>,</w:t>
      </w:r>
      <w:r w:rsidR="00C86C40">
        <w:rPr>
          <w:rFonts w:ascii="Tahoma" w:eastAsiaTheme="minorHAnsi" w:hAnsi="Tahoma" w:cs="Tahoma"/>
          <w:b/>
          <w:bCs/>
          <w:szCs w:val="24"/>
        </w:rPr>
        <w:t xml:space="preserve"> AND</w:t>
      </w:r>
      <w:r w:rsidR="004E1630" w:rsidRPr="004E1630">
        <w:rPr>
          <w:rFonts w:ascii="Tahoma" w:eastAsiaTheme="minorHAnsi" w:hAnsi="Tahoma" w:cs="Tahoma"/>
          <w:b/>
          <w:bCs/>
          <w:szCs w:val="24"/>
        </w:rPr>
        <w:t xml:space="preserve"> ATLAS ORGANICS</w:t>
      </w:r>
    </w:p>
    <w:p w14:paraId="6EE4D54B" w14:textId="5FA5D115" w:rsidR="000D196F" w:rsidRPr="004E1630" w:rsidRDefault="000D196F" w:rsidP="000D196F">
      <w:pPr>
        <w:pStyle w:val="FlushLeft"/>
        <w:spacing w:before="0"/>
        <w:jc w:val="center"/>
        <w:rPr>
          <w:rFonts w:ascii="Tahoma" w:eastAsiaTheme="minorHAnsi" w:hAnsi="Tahoma" w:cs="Tahoma"/>
          <w:szCs w:val="24"/>
        </w:rPr>
      </w:pPr>
    </w:p>
    <w:p w14:paraId="29436D73" w14:textId="77777777" w:rsidR="004E1630" w:rsidRPr="004E1630" w:rsidRDefault="004E1630" w:rsidP="000D196F">
      <w:pPr>
        <w:pStyle w:val="FlushLeft"/>
        <w:spacing w:before="0"/>
        <w:jc w:val="center"/>
        <w:rPr>
          <w:rFonts w:ascii="Tahoma" w:eastAsiaTheme="minorHAnsi" w:hAnsi="Tahoma" w:cs="Tahoma"/>
          <w:szCs w:val="24"/>
        </w:rPr>
      </w:pPr>
    </w:p>
    <w:p w14:paraId="5BD789FE" w14:textId="49910D21" w:rsidR="000D196F" w:rsidRPr="004E1630" w:rsidRDefault="000D196F" w:rsidP="004E1630">
      <w:pPr>
        <w:pStyle w:val="BodyText"/>
        <w:tabs>
          <w:tab w:val="left" w:pos="1511"/>
          <w:tab w:val="left" w:pos="1815"/>
          <w:tab w:val="left" w:pos="3800"/>
          <w:tab w:val="left" w:pos="5676"/>
          <w:tab w:val="left" w:pos="6766"/>
          <w:tab w:val="left" w:pos="8782"/>
          <w:tab w:val="left" w:pos="9049"/>
        </w:tabs>
        <w:spacing w:line="237" w:lineRule="auto"/>
        <w:ind w:left="102" w:right="141" w:hanging="11"/>
        <w:rPr>
          <w:rFonts w:ascii="Tahoma" w:eastAsiaTheme="minorHAnsi" w:hAnsi="Tahoma" w:cs="Tahoma"/>
        </w:rPr>
      </w:pPr>
      <w:r w:rsidRPr="004E1630">
        <w:rPr>
          <w:rFonts w:ascii="Tahoma" w:eastAsiaTheme="minorHAnsi" w:hAnsi="Tahoma" w:cs="Tahoma"/>
        </w:rPr>
        <w:t xml:space="preserve">THIS AGREEMENT FOR SERVICES (herein “Agreement”) is made and entered into this </w:t>
      </w:r>
      <w:r w:rsidR="003B048B">
        <w:rPr>
          <w:rFonts w:ascii="Tahoma" w:eastAsiaTheme="minorHAnsi" w:hAnsi="Tahoma" w:cs="Tahoma"/>
        </w:rPr>
        <w:t>___</w:t>
      </w:r>
      <w:r w:rsidR="00697F7A">
        <w:rPr>
          <w:rFonts w:ascii="Tahoma" w:eastAsiaTheme="minorHAnsi" w:hAnsi="Tahoma" w:cs="Tahoma"/>
        </w:rPr>
        <w:t xml:space="preserve"> </w:t>
      </w:r>
      <w:r w:rsidRPr="00697F7A">
        <w:rPr>
          <w:rFonts w:ascii="Tahoma" w:eastAsiaTheme="minorHAnsi" w:hAnsi="Tahoma" w:cs="Tahoma"/>
        </w:rPr>
        <w:t xml:space="preserve">day of </w:t>
      </w:r>
      <w:proofErr w:type="gramStart"/>
      <w:r w:rsidR="003B048B">
        <w:rPr>
          <w:rFonts w:ascii="Tahoma" w:eastAsiaTheme="minorHAnsi" w:hAnsi="Tahoma" w:cs="Tahoma"/>
        </w:rPr>
        <w:t>February</w:t>
      </w:r>
      <w:r w:rsidRPr="00697F7A">
        <w:rPr>
          <w:rFonts w:ascii="Tahoma" w:eastAsiaTheme="minorHAnsi" w:hAnsi="Tahoma" w:cs="Tahoma"/>
        </w:rPr>
        <w:t>,</w:t>
      </w:r>
      <w:proofErr w:type="gramEnd"/>
      <w:r w:rsidRPr="004E1630">
        <w:rPr>
          <w:rFonts w:ascii="Tahoma" w:eastAsiaTheme="minorHAnsi" w:hAnsi="Tahoma" w:cs="Tahoma"/>
        </w:rPr>
        <w:t xml:space="preserve"> 20</w:t>
      </w:r>
      <w:r w:rsidR="004E1630" w:rsidRPr="004E1630">
        <w:rPr>
          <w:rFonts w:ascii="Tahoma" w:eastAsiaTheme="minorHAnsi" w:hAnsi="Tahoma" w:cs="Tahoma"/>
        </w:rPr>
        <w:t>2</w:t>
      </w:r>
      <w:r w:rsidR="003B048B">
        <w:rPr>
          <w:rFonts w:ascii="Tahoma" w:eastAsiaTheme="minorHAnsi" w:hAnsi="Tahoma" w:cs="Tahoma"/>
        </w:rPr>
        <w:t>4</w:t>
      </w:r>
      <w:r w:rsidRPr="004E1630">
        <w:rPr>
          <w:rFonts w:ascii="Tahoma" w:eastAsiaTheme="minorHAnsi" w:hAnsi="Tahoma" w:cs="Tahoma"/>
        </w:rPr>
        <w:t xml:space="preserve"> (“Effective Date”) by and betwe</w:t>
      </w:r>
      <w:r w:rsidRPr="00697F7A">
        <w:rPr>
          <w:rFonts w:ascii="Tahoma" w:eastAsiaTheme="minorHAnsi" w:hAnsi="Tahoma" w:cs="Tahoma"/>
        </w:rPr>
        <w:t xml:space="preserve">en </w:t>
      </w:r>
      <w:r w:rsidR="00697F7A" w:rsidRPr="00697F7A">
        <w:rPr>
          <w:rFonts w:ascii="Tahoma" w:eastAsiaTheme="minorHAnsi" w:hAnsi="Tahoma" w:cs="Tahoma"/>
        </w:rPr>
        <w:t>the City of Salinas</w:t>
      </w:r>
      <w:r w:rsidR="00B6775E" w:rsidRPr="00697F7A">
        <w:rPr>
          <w:rFonts w:ascii="Tahoma" w:eastAsiaTheme="minorHAnsi" w:hAnsi="Tahoma" w:cs="Tahoma"/>
        </w:rPr>
        <w:t>,</w:t>
      </w:r>
      <w:r w:rsidR="00B6775E">
        <w:rPr>
          <w:rFonts w:ascii="Tahoma" w:eastAsiaTheme="minorHAnsi" w:hAnsi="Tahoma" w:cs="Tahoma"/>
        </w:rPr>
        <w:t xml:space="preserve"> a member of the</w:t>
      </w:r>
      <w:r w:rsidRPr="004E1630">
        <w:rPr>
          <w:rFonts w:ascii="Tahoma" w:eastAsiaTheme="minorHAnsi" w:hAnsi="Tahoma" w:cs="Tahoma"/>
        </w:rPr>
        <w:t xml:space="preserve"> Salinas Valley Solid Waste </w:t>
      </w:r>
      <w:r w:rsidR="005D07D1" w:rsidRPr="004E1630">
        <w:rPr>
          <w:rFonts w:ascii="Tahoma" w:eastAsiaTheme="minorHAnsi" w:hAnsi="Tahoma" w:cs="Tahoma"/>
        </w:rPr>
        <w:t xml:space="preserve">Authority </w:t>
      </w:r>
      <w:r w:rsidR="004E1630" w:rsidRPr="004E1630">
        <w:rPr>
          <w:rFonts w:ascii="Tahoma" w:eastAsiaTheme="minorHAnsi" w:hAnsi="Tahoma" w:cs="Tahoma"/>
        </w:rPr>
        <w:t>(“Member Agenc</w:t>
      </w:r>
      <w:r w:rsidR="00B6775E">
        <w:rPr>
          <w:rFonts w:ascii="Tahoma" w:eastAsiaTheme="minorHAnsi" w:hAnsi="Tahoma" w:cs="Tahoma"/>
        </w:rPr>
        <w:t>y</w:t>
      </w:r>
      <w:r w:rsidR="004E1630" w:rsidRPr="004E1630">
        <w:rPr>
          <w:rFonts w:ascii="Tahoma" w:eastAsiaTheme="minorHAnsi" w:hAnsi="Tahoma" w:cs="Tahoma"/>
        </w:rPr>
        <w:t>”)</w:t>
      </w:r>
      <w:r w:rsidR="00C86C40">
        <w:rPr>
          <w:rFonts w:ascii="Tahoma" w:eastAsiaTheme="minorHAnsi" w:hAnsi="Tahoma" w:cs="Tahoma"/>
        </w:rPr>
        <w:t xml:space="preserve"> and </w:t>
      </w:r>
      <w:r w:rsidR="00C86C40" w:rsidRPr="004E1630">
        <w:rPr>
          <w:rFonts w:ascii="Tahoma" w:eastAsiaTheme="minorHAnsi" w:hAnsi="Tahoma" w:cs="Tahoma"/>
        </w:rPr>
        <w:t>Atlas Organics</w:t>
      </w:r>
      <w:r w:rsidR="00774220">
        <w:rPr>
          <w:rFonts w:ascii="Tahoma" w:eastAsiaTheme="minorHAnsi" w:hAnsi="Tahoma" w:cs="Tahoma"/>
        </w:rPr>
        <w:t xml:space="preserve"> CU11, LLC</w:t>
      </w:r>
      <w:r w:rsidR="00C86C40" w:rsidRPr="004E1630">
        <w:rPr>
          <w:rFonts w:ascii="Tahoma" w:eastAsiaTheme="minorHAnsi" w:hAnsi="Tahoma" w:cs="Tahoma"/>
        </w:rPr>
        <w:t xml:space="preserve"> (Processor)</w:t>
      </w:r>
      <w:r w:rsidR="00C86C40">
        <w:rPr>
          <w:rFonts w:ascii="Tahoma" w:eastAsiaTheme="minorHAnsi" w:hAnsi="Tahoma" w:cs="Tahoma"/>
        </w:rPr>
        <w:t xml:space="preserve">.  </w:t>
      </w:r>
      <w:r w:rsidR="00F229DF">
        <w:rPr>
          <w:rFonts w:ascii="Tahoma" w:eastAsiaTheme="minorHAnsi" w:hAnsi="Tahoma" w:cs="Tahoma"/>
        </w:rPr>
        <w:t xml:space="preserve">The </w:t>
      </w:r>
      <w:r w:rsidR="004E1630" w:rsidRPr="004E1630">
        <w:rPr>
          <w:rFonts w:ascii="Tahoma" w:eastAsiaTheme="minorHAnsi" w:hAnsi="Tahoma" w:cs="Tahoma"/>
        </w:rPr>
        <w:t xml:space="preserve">Processor and </w:t>
      </w:r>
      <w:r w:rsidR="00C86C40">
        <w:rPr>
          <w:rFonts w:ascii="Tahoma" w:eastAsiaTheme="minorHAnsi" w:hAnsi="Tahoma" w:cs="Tahoma"/>
        </w:rPr>
        <w:t>Member Agen</w:t>
      </w:r>
      <w:r w:rsidR="00B6775E">
        <w:rPr>
          <w:rFonts w:ascii="Tahoma" w:eastAsiaTheme="minorHAnsi" w:hAnsi="Tahoma" w:cs="Tahoma"/>
        </w:rPr>
        <w:t>cy</w:t>
      </w:r>
      <w:r w:rsidR="00C86C40" w:rsidRPr="004E1630">
        <w:rPr>
          <w:rFonts w:ascii="Tahoma" w:eastAsiaTheme="minorHAnsi" w:hAnsi="Tahoma" w:cs="Tahoma"/>
        </w:rPr>
        <w:t xml:space="preserve"> </w:t>
      </w:r>
      <w:r w:rsidR="004E1630" w:rsidRPr="004E1630">
        <w:rPr>
          <w:rFonts w:ascii="Tahoma" w:eastAsiaTheme="minorHAnsi" w:hAnsi="Tahoma" w:cs="Tahoma"/>
        </w:rPr>
        <w:t>may be collectively referred to as the “Parties” and individually as a “Party.”</w:t>
      </w:r>
    </w:p>
    <w:p w14:paraId="76D5B6E7" w14:textId="77777777" w:rsidR="000D196F" w:rsidRPr="004E1630" w:rsidRDefault="000D196F" w:rsidP="000D196F">
      <w:pPr>
        <w:pStyle w:val="Body"/>
        <w:rPr>
          <w:rFonts w:ascii="Tahoma" w:eastAsiaTheme="minorHAnsi" w:hAnsi="Tahoma" w:cs="Tahoma"/>
          <w:szCs w:val="24"/>
        </w:rPr>
      </w:pPr>
      <w:r w:rsidRPr="004E1630">
        <w:rPr>
          <w:rFonts w:ascii="Tahoma" w:eastAsiaTheme="minorHAnsi" w:hAnsi="Tahoma" w:cs="Tahoma"/>
          <w:szCs w:val="24"/>
        </w:rPr>
        <w:t xml:space="preserve">NOW, THEREFORE, the parties hereto agree as follows:  </w:t>
      </w:r>
    </w:p>
    <w:p w14:paraId="1BBE4EE1" w14:textId="77777777" w:rsidR="000D196F" w:rsidRPr="004E1630" w:rsidRDefault="000D196F" w:rsidP="00F229DF">
      <w:pPr>
        <w:pStyle w:val="BodyText"/>
        <w:tabs>
          <w:tab w:val="left" w:pos="1511"/>
          <w:tab w:val="left" w:pos="1815"/>
          <w:tab w:val="left" w:pos="3800"/>
          <w:tab w:val="left" w:pos="5676"/>
          <w:tab w:val="left" w:pos="6766"/>
          <w:tab w:val="left" w:pos="8782"/>
          <w:tab w:val="left" w:pos="9049"/>
        </w:tabs>
        <w:spacing w:line="237" w:lineRule="auto"/>
        <w:ind w:right="141"/>
        <w:rPr>
          <w:rFonts w:ascii="Tahoma" w:eastAsiaTheme="minorHAnsi" w:hAnsi="Tahoma" w:cs="Tahoma"/>
        </w:rPr>
      </w:pPr>
    </w:p>
    <w:p w14:paraId="3CAE4258" w14:textId="77777777" w:rsidR="00C854CD" w:rsidRPr="001D0246" w:rsidRDefault="00C854CD" w:rsidP="00C854CD">
      <w:pPr>
        <w:pStyle w:val="BodyText"/>
        <w:spacing w:before="7"/>
        <w:rPr>
          <w:rFonts w:ascii="Tahoma" w:hAnsi="Tahoma" w:cs="Tahoma"/>
          <w:sz w:val="20"/>
        </w:rPr>
      </w:pPr>
    </w:p>
    <w:p w14:paraId="0433FD11" w14:textId="14D00D79" w:rsidR="00C854CD" w:rsidRPr="001D0246" w:rsidRDefault="23BF51AA" w:rsidP="20D2A238">
      <w:pPr>
        <w:pStyle w:val="ListParagraph"/>
        <w:widowControl w:val="0"/>
        <w:numPr>
          <w:ilvl w:val="0"/>
          <w:numId w:val="1"/>
        </w:numPr>
        <w:autoSpaceDE w:val="0"/>
        <w:autoSpaceDN w:val="0"/>
        <w:ind w:left="101" w:right="141" w:hanging="11"/>
        <w:jc w:val="both"/>
        <w:rPr>
          <w:rFonts w:ascii="Tahoma" w:hAnsi="Tahoma" w:cs="Tahoma"/>
        </w:rPr>
      </w:pPr>
      <w:r w:rsidRPr="001D0246">
        <w:rPr>
          <w:rFonts w:ascii="Tahoma" w:hAnsi="Tahoma" w:cs="Tahoma"/>
          <w:b/>
          <w:bCs/>
        </w:rPr>
        <w:t>Purpose</w:t>
      </w:r>
      <w:r w:rsidRPr="001D0246">
        <w:rPr>
          <w:rFonts w:ascii="Tahoma" w:hAnsi="Tahoma" w:cs="Tahoma"/>
          <w:b/>
          <w:bCs/>
          <w:spacing w:val="-17"/>
        </w:rPr>
        <w:t xml:space="preserve"> </w:t>
      </w:r>
      <w:r w:rsidRPr="001D0246">
        <w:rPr>
          <w:rFonts w:ascii="Tahoma" w:hAnsi="Tahoma" w:cs="Tahoma"/>
          <w:b/>
          <w:bCs/>
        </w:rPr>
        <w:t>of</w:t>
      </w:r>
      <w:r w:rsidRPr="001D0246">
        <w:rPr>
          <w:rFonts w:ascii="Tahoma" w:hAnsi="Tahoma" w:cs="Tahoma"/>
          <w:b/>
          <w:bCs/>
          <w:spacing w:val="-17"/>
        </w:rPr>
        <w:t xml:space="preserve"> </w:t>
      </w:r>
      <w:r w:rsidRPr="001D0246">
        <w:rPr>
          <w:rFonts w:ascii="Tahoma" w:hAnsi="Tahoma" w:cs="Tahoma"/>
          <w:b/>
          <w:bCs/>
        </w:rPr>
        <w:t>Agreement:</w:t>
      </w:r>
      <w:r w:rsidRPr="001D0246">
        <w:rPr>
          <w:rFonts w:ascii="Tahoma" w:hAnsi="Tahoma" w:cs="Tahoma"/>
          <w:spacing w:val="37"/>
        </w:rPr>
        <w:t xml:space="preserve"> </w:t>
      </w:r>
      <w:r w:rsidRPr="001D0246">
        <w:rPr>
          <w:rFonts w:ascii="Tahoma" w:hAnsi="Tahoma" w:cs="Tahoma"/>
        </w:rPr>
        <w:t>This</w:t>
      </w:r>
      <w:r w:rsidRPr="001D0246">
        <w:rPr>
          <w:rFonts w:ascii="Tahoma" w:hAnsi="Tahoma" w:cs="Tahoma"/>
          <w:spacing w:val="-9"/>
        </w:rPr>
        <w:t xml:space="preserve"> </w:t>
      </w:r>
      <w:r w:rsidRPr="001D0246">
        <w:rPr>
          <w:rFonts w:ascii="Tahoma" w:hAnsi="Tahoma" w:cs="Tahoma"/>
        </w:rPr>
        <w:t>Agreement sets</w:t>
      </w:r>
      <w:r w:rsidRPr="001D0246">
        <w:rPr>
          <w:rFonts w:ascii="Tahoma" w:hAnsi="Tahoma" w:cs="Tahoma"/>
          <w:spacing w:val="-17"/>
        </w:rPr>
        <w:t xml:space="preserve"> </w:t>
      </w:r>
      <w:r w:rsidRPr="001D0246">
        <w:rPr>
          <w:rFonts w:ascii="Tahoma" w:hAnsi="Tahoma" w:cs="Tahoma"/>
        </w:rPr>
        <w:t>forth</w:t>
      </w:r>
      <w:r w:rsidRPr="001D0246">
        <w:rPr>
          <w:rFonts w:ascii="Tahoma" w:hAnsi="Tahoma" w:cs="Tahoma"/>
          <w:spacing w:val="-17"/>
        </w:rPr>
        <w:t xml:space="preserve"> </w:t>
      </w:r>
      <w:r w:rsidRPr="001D0246">
        <w:rPr>
          <w:rFonts w:ascii="Tahoma" w:hAnsi="Tahoma" w:cs="Tahoma"/>
        </w:rPr>
        <w:t>the</w:t>
      </w:r>
      <w:r w:rsidRPr="001D0246">
        <w:rPr>
          <w:rFonts w:ascii="Tahoma" w:hAnsi="Tahoma" w:cs="Tahoma"/>
          <w:spacing w:val="-7"/>
        </w:rPr>
        <w:t xml:space="preserve"> </w:t>
      </w:r>
      <w:r w:rsidRPr="001D0246">
        <w:rPr>
          <w:rFonts w:ascii="Tahoma" w:hAnsi="Tahoma" w:cs="Tahoma"/>
        </w:rPr>
        <w:t>terms</w:t>
      </w:r>
      <w:r w:rsidRPr="001D0246">
        <w:rPr>
          <w:rFonts w:ascii="Tahoma" w:hAnsi="Tahoma" w:cs="Tahoma"/>
          <w:spacing w:val="-17"/>
        </w:rPr>
        <w:t xml:space="preserve"> </w:t>
      </w:r>
      <w:r w:rsidRPr="001D0246">
        <w:rPr>
          <w:rFonts w:ascii="Tahoma" w:hAnsi="Tahoma" w:cs="Tahoma"/>
        </w:rPr>
        <w:t>and</w:t>
      </w:r>
      <w:r w:rsidRPr="001D0246">
        <w:rPr>
          <w:rFonts w:ascii="Tahoma" w:hAnsi="Tahoma" w:cs="Tahoma"/>
          <w:spacing w:val="-17"/>
        </w:rPr>
        <w:t xml:space="preserve"> </w:t>
      </w:r>
      <w:r w:rsidRPr="001D0246">
        <w:rPr>
          <w:rFonts w:ascii="Tahoma" w:hAnsi="Tahoma" w:cs="Tahoma"/>
        </w:rPr>
        <w:t>conditions pursuant</w:t>
      </w:r>
      <w:r w:rsidRPr="001D0246">
        <w:rPr>
          <w:rFonts w:ascii="Tahoma" w:hAnsi="Tahoma" w:cs="Tahoma"/>
          <w:spacing w:val="-14"/>
        </w:rPr>
        <w:t xml:space="preserve"> </w:t>
      </w:r>
      <w:r w:rsidRPr="001D0246">
        <w:rPr>
          <w:rFonts w:ascii="Tahoma" w:hAnsi="Tahoma" w:cs="Tahoma"/>
        </w:rPr>
        <w:t>to</w:t>
      </w:r>
      <w:r w:rsidRPr="001D0246">
        <w:rPr>
          <w:rFonts w:ascii="Tahoma" w:hAnsi="Tahoma" w:cs="Tahoma"/>
          <w:spacing w:val="-7"/>
        </w:rPr>
        <w:t xml:space="preserve"> </w:t>
      </w:r>
      <w:r w:rsidRPr="001D0246">
        <w:rPr>
          <w:rFonts w:ascii="Tahoma" w:hAnsi="Tahoma" w:cs="Tahoma"/>
        </w:rPr>
        <w:t>which</w:t>
      </w:r>
      <w:r w:rsidR="009267CA">
        <w:rPr>
          <w:rFonts w:ascii="Tahoma" w:hAnsi="Tahoma" w:cs="Tahoma"/>
        </w:rPr>
        <w:t xml:space="preserve"> the Parties </w:t>
      </w:r>
      <w:r w:rsidR="000F4561">
        <w:rPr>
          <w:rFonts w:ascii="Tahoma" w:hAnsi="Tahoma" w:cs="Tahoma"/>
        </w:rPr>
        <w:t>will cooperate</w:t>
      </w:r>
      <w:r w:rsidR="007E402B">
        <w:rPr>
          <w:rFonts w:ascii="Tahoma" w:hAnsi="Tahoma" w:cs="Tahoma"/>
        </w:rPr>
        <w:t xml:space="preserve"> to</w:t>
      </w:r>
      <w:r w:rsidR="002C6266">
        <w:rPr>
          <w:rFonts w:ascii="Tahoma" w:hAnsi="Tahoma" w:cs="Tahoma"/>
        </w:rPr>
        <w:t xml:space="preserve"> incentivize</w:t>
      </w:r>
      <w:r w:rsidR="007E402B">
        <w:rPr>
          <w:rFonts w:ascii="Tahoma" w:hAnsi="Tahoma" w:cs="Tahoma"/>
        </w:rPr>
        <w:t xml:space="preserve"> </w:t>
      </w:r>
      <w:r w:rsidR="00252E74">
        <w:rPr>
          <w:rFonts w:ascii="Tahoma" w:hAnsi="Tahoma" w:cs="Tahoma"/>
        </w:rPr>
        <w:t>residents and solid waste rate pay</w:t>
      </w:r>
      <w:r w:rsidR="00DC382E">
        <w:rPr>
          <w:rFonts w:ascii="Tahoma" w:hAnsi="Tahoma" w:cs="Tahoma"/>
        </w:rPr>
        <w:t xml:space="preserve">ers of the </w:t>
      </w:r>
      <w:r w:rsidR="00B6775E">
        <w:rPr>
          <w:rFonts w:ascii="Tahoma" w:hAnsi="Tahoma" w:cs="Tahoma"/>
        </w:rPr>
        <w:t>Member Agency</w:t>
      </w:r>
      <w:r w:rsidR="00DC382E">
        <w:rPr>
          <w:rFonts w:ascii="Tahoma" w:hAnsi="Tahoma" w:cs="Tahoma"/>
        </w:rPr>
        <w:t xml:space="preserve"> (Public Purchasers) to </w:t>
      </w:r>
      <w:r w:rsidRPr="001D0246">
        <w:rPr>
          <w:rFonts w:ascii="Tahoma" w:hAnsi="Tahoma" w:cs="Tahoma"/>
        </w:rPr>
        <w:t>acquire recovered</w:t>
      </w:r>
      <w:r w:rsidRPr="001D0246">
        <w:rPr>
          <w:rFonts w:ascii="Tahoma" w:hAnsi="Tahoma" w:cs="Tahoma"/>
          <w:spacing w:val="-7"/>
        </w:rPr>
        <w:t xml:space="preserve"> </w:t>
      </w:r>
      <w:r w:rsidRPr="001D0246">
        <w:rPr>
          <w:rFonts w:ascii="Tahoma" w:hAnsi="Tahoma" w:cs="Tahoma"/>
        </w:rPr>
        <w:t>organic waste</w:t>
      </w:r>
      <w:r w:rsidRPr="001D0246">
        <w:rPr>
          <w:rFonts w:ascii="Tahoma" w:hAnsi="Tahoma" w:cs="Tahoma"/>
          <w:spacing w:val="-7"/>
        </w:rPr>
        <w:t xml:space="preserve"> </w:t>
      </w:r>
      <w:r w:rsidRPr="001D0246">
        <w:rPr>
          <w:rFonts w:ascii="Tahoma" w:hAnsi="Tahoma" w:cs="Tahoma"/>
        </w:rPr>
        <w:t>product in</w:t>
      </w:r>
      <w:r w:rsidRPr="001D0246">
        <w:rPr>
          <w:rFonts w:ascii="Tahoma" w:hAnsi="Tahoma" w:cs="Tahoma"/>
          <w:spacing w:val="-17"/>
        </w:rPr>
        <w:t xml:space="preserve"> </w:t>
      </w:r>
      <w:r w:rsidRPr="001D0246">
        <w:rPr>
          <w:rFonts w:ascii="Tahoma" w:hAnsi="Tahoma" w:cs="Tahoma"/>
        </w:rPr>
        <w:t>the</w:t>
      </w:r>
      <w:r w:rsidRPr="001D0246">
        <w:rPr>
          <w:rFonts w:ascii="Tahoma" w:hAnsi="Tahoma" w:cs="Tahoma"/>
          <w:spacing w:val="-7"/>
        </w:rPr>
        <w:t xml:space="preserve"> </w:t>
      </w:r>
      <w:r w:rsidRPr="001D0246">
        <w:rPr>
          <w:rFonts w:ascii="Tahoma" w:hAnsi="Tahoma" w:cs="Tahoma"/>
        </w:rPr>
        <w:t>form of</w:t>
      </w:r>
      <w:r w:rsidRPr="001D0246">
        <w:rPr>
          <w:rFonts w:ascii="Tahoma" w:hAnsi="Tahoma" w:cs="Tahoma"/>
          <w:spacing w:val="-17"/>
        </w:rPr>
        <w:t xml:space="preserve"> </w:t>
      </w:r>
      <w:r w:rsidRPr="001D0246">
        <w:rPr>
          <w:rFonts w:ascii="Tahoma" w:hAnsi="Tahoma" w:cs="Tahoma"/>
        </w:rPr>
        <w:t>finished</w:t>
      </w:r>
      <w:r w:rsidRPr="001D0246">
        <w:rPr>
          <w:rFonts w:ascii="Tahoma" w:hAnsi="Tahoma" w:cs="Tahoma"/>
          <w:spacing w:val="-17"/>
        </w:rPr>
        <w:t xml:space="preserve"> </w:t>
      </w:r>
      <w:r w:rsidRPr="001D0246">
        <w:rPr>
          <w:rFonts w:ascii="Tahoma" w:hAnsi="Tahoma" w:cs="Tahoma"/>
        </w:rPr>
        <w:t>compost</w:t>
      </w:r>
      <w:r w:rsidRPr="001D0246">
        <w:rPr>
          <w:rFonts w:ascii="Tahoma" w:hAnsi="Tahoma" w:cs="Tahoma"/>
          <w:spacing w:val="-16"/>
        </w:rPr>
        <w:t xml:space="preserve"> </w:t>
      </w:r>
      <w:r w:rsidRPr="001D0246">
        <w:rPr>
          <w:rFonts w:ascii="Tahoma" w:hAnsi="Tahoma" w:cs="Tahoma"/>
        </w:rPr>
        <w:t>(“Compost”) or mulch (“Mulch”)</w:t>
      </w:r>
      <w:r w:rsidR="00B175A7">
        <w:rPr>
          <w:rFonts w:ascii="Tahoma" w:hAnsi="Tahoma" w:cs="Tahoma"/>
        </w:rPr>
        <w:t xml:space="preserve"> from Processor</w:t>
      </w:r>
      <w:r w:rsidRPr="001D0246">
        <w:rPr>
          <w:rFonts w:ascii="Tahoma" w:hAnsi="Tahoma" w:cs="Tahoma"/>
          <w:spacing w:val="-17"/>
        </w:rPr>
        <w:t xml:space="preserve"> </w:t>
      </w:r>
      <w:r w:rsidRPr="001D0246">
        <w:rPr>
          <w:rFonts w:ascii="Tahoma" w:hAnsi="Tahoma" w:cs="Tahoma"/>
        </w:rPr>
        <w:t>on</w:t>
      </w:r>
      <w:r w:rsidRPr="001D0246">
        <w:rPr>
          <w:rFonts w:ascii="Tahoma" w:hAnsi="Tahoma" w:cs="Tahoma"/>
          <w:spacing w:val="-17"/>
        </w:rPr>
        <w:t xml:space="preserve"> </w:t>
      </w:r>
      <w:r w:rsidRPr="001D0246">
        <w:rPr>
          <w:rFonts w:ascii="Tahoma" w:hAnsi="Tahoma" w:cs="Tahoma"/>
        </w:rPr>
        <w:t>behalf</w:t>
      </w:r>
      <w:r w:rsidRPr="001D0246">
        <w:rPr>
          <w:rFonts w:ascii="Tahoma" w:hAnsi="Tahoma" w:cs="Tahoma"/>
          <w:spacing w:val="-11"/>
        </w:rPr>
        <w:t xml:space="preserve"> </w:t>
      </w:r>
      <w:r w:rsidRPr="001D0246">
        <w:rPr>
          <w:rFonts w:ascii="Tahoma" w:hAnsi="Tahoma" w:cs="Tahoma"/>
        </w:rPr>
        <w:t>of</w:t>
      </w:r>
      <w:r w:rsidRPr="001D0246">
        <w:rPr>
          <w:rFonts w:ascii="Tahoma" w:hAnsi="Tahoma" w:cs="Tahoma"/>
          <w:spacing w:val="-16"/>
        </w:rPr>
        <w:t xml:space="preserve"> </w:t>
      </w:r>
      <w:r w:rsidRPr="001D0246">
        <w:rPr>
          <w:rFonts w:ascii="Tahoma" w:hAnsi="Tahoma" w:cs="Tahoma"/>
        </w:rPr>
        <w:t>the</w:t>
      </w:r>
      <w:r w:rsidRPr="001D0246">
        <w:rPr>
          <w:rFonts w:ascii="Tahoma" w:hAnsi="Tahoma" w:cs="Tahoma"/>
          <w:spacing w:val="-5"/>
        </w:rPr>
        <w:t xml:space="preserve"> </w:t>
      </w:r>
      <w:r w:rsidR="00B6775E">
        <w:rPr>
          <w:rFonts w:ascii="Tahoma" w:hAnsi="Tahoma" w:cs="Tahoma"/>
        </w:rPr>
        <w:t>Member Agency</w:t>
      </w:r>
      <w:r w:rsidRPr="001D0246">
        <w:rPr>
          <w:rFonts w:ascii="Tahoma" w:hAnsi="Tahoma" w:cs="Tahoma"/>
          <w:spacing w:val="-5"/>
        </w:rPr>
        <w:t xml:space="preserve"> </w:t>
      </w:r>
      <w:r w:rsidRPr="001D0246">
        <w:rPr>
          <w:rFonts w:ascii="Tahoma" w:hAnsi="Tahoma" w:cs="Tahoma"/>
        </w:rPr>
        <w:t>to</w:t>
      </w:r>
      <w:r w:rsidRPr="001D0246">
        <w:rPr>
          <w:rFonts w:ascii="Tahoma" w:hAnsi="Tahoma" w:cs="Tahoma"/>
          <w:spacing w:val="-17"/>
        </w:rPr>
        <w:t xml:space="preserve"> </w:t>
      </w:r>
      <w:r w:rsidRPr="001D0246">
        <w:rPr>
          <w:rFonts w:ascii="Tahoma" w:hAnsi="Tahoma" w:cs="Tahoma"/>
        </w:rPr>
        <w:t>assist</w:t>
      </w:r>
      <w:r w:rsidRPr="001D0246">
        <w:rPr>
          <w:rFonts w:ascii="Tahoma" w:hAnsi="Tahoma" w:cs="Tahoma"/>
          <w:spacing w:val="-17"/>
        </w:rPr>
        <w:t xml:space="preserve"> </w:t>
      </w:r>
      <w:r w:rsidRPr="001D0246">
        <w:rPr>
          <w:rFonts w:ascii="Tahoma" w:hAnsi="Tahoma" w:cs="Tahoma"/>
        </w:rPr>
        <w:t>the</w:t>
      </w:r>
      <w:r w:rsidR="1A28CA44">
        <w:rPr>
          <w:rFonts w:ascii="Tahoma" w:hAnsi="Tahoma" w:cs="Tahoma"/>
        </w:rPr>
        <w:t xml:space="preserve">m </w:t>
      </w:r>
      <w:r w:rsidRPr="001D0246">
        <w:rPr>
          <w:rFonts w:ascii="Tahoma" w:hAnsi="Tahoma" w:cs="Tahoma"/>
        </w:rPr>
        <w:t>in</w:t>
      </w:r>
      <w:r w:rsidRPr="001D0246">
        <w:rPr>
          <w:rFonts w:ascii="Tahoma" w:hAnsi="Tahoma" w:cs="Tahoma"/>
          <w:spacing w:val="-8"/>
        </w:rPr>
        <w:t xml:space="preserve"> </w:t>
      </w:r>
      <w:r w:rsidRPr="001D0246">
        <w:rPr>
          <w:rFonts w:ascii="Tahoma" w:hAnsi="Tahoma" w:cs="Tahoma"/>
        </w:rPr>
        <w:t>complying with</w:t>
      </w:r>
      <w:r w:rsidRPr="001D0246">
        <w:rPr>
          <w:rFonts w:ascii="Tahoma" w:hAnsi="Tahoma" w:cs="Tahoma"/>
          <w:spacing w:val="-6"/>
        </w:rPr>
        <w:t xml:space="preserve"> </w:t>
      </w:r>
      <w:r w:rsidRPr="001D0246">
        <w:rPr>
          <w:rFonts w:ascii="Tahoma" w:hAnsi="Tahoma" w:cs="Tahoma"/>
        </w:rPr>
        <w:t>the</w:t>
      </w:r>
      <w:r w:rsidRPr="001D0246">
        <w:rPr>
          <w:rFonts w:ascii="Tahoma" w:hAnsi="Tahoma" w:cs="Tahoma"/>
          <w:spacing w:val="-8"/>
        </w:rPr>
        <w:t xml:space="preserve"> </w:t>
      </w:r>
      <w:r w:rsidRPr="001D0246">
        <w:rPr>
          <w:rFonts w:ascii="Tahoma" w:hAnsi="Tahoma" w:cs="Tahoma"/>
        </w:rPr>
        <w:t>requirements of</w:t>
      </w:r>
      <w:r w:rsidRPr="001D0246">
        <w:rPr>
          <w:rFonts w:ascii="Tahoma" w:hAnsi="Tahoma" w:cs="Tahoma"/>
          <w:spacing w:val="-6"/>
        </w:rPr>
        <w:t xml:space="preserve"> </w:t>
      </w:r>
      <w:r w:rsidRPr="001D0246">
        <w:rPr>
          <w:rFonts w:ascii="Tahoma" w:hAnsi="Tahoma" w:cs="Tahoma"/>
        </w:rPr>
        <w:t>the</w:t>
      </w:r>
      <w:r w:rsidRPr="001D0246">
        <w:rPr>
          <w:rFonts w:ascii="Tahoma" w:hAnsi="Tahoma" w:cs="Tahoma"/>
          <w:spacing w:val="-8"/>
        </w:rPr>
        <w:t xml:space="preserve"> </w:t>
      </w:r>
      <w:r w:rsidRPr="001D0246">
        <w:rPr>
          <w:rFonts w:ascii="Tahoma" w:hAnsi="Tahoma" w:cs="Tahoma"/>
        </w:rPr>
        <w:t>California Code</w:t>
      </w:r>
      <w:r w:rsidRPr="001D0246">
        <w:rPr>
          <w:rFonts w:ascii="Tahoma" w:hAnsi="Tahoma" w:cs="Tahoma"/>
          <w:spacing w:val="-8"/>
        </w:rPr>
        <w:t xml:space="preserve"> </w:t>
      </w:r>
      <w:r w:rsidRPr="001D0246">
        <w:rPr>
          <w:rFonts w:ascii="Tahoma" w:hAnsi="Tahoma" w:cs="Tahoma"/>
        </w:rPr>
        <w:t>of Regulations</w:t>
      </w:r>
      <w:r w:rsidRPr="001D0246">
        <w:rPr>
          <w:rFonts w:ascii="Tahoma" w:hAnsi="Tahoma" w:cs="Tahoma"/>
          <w:spacing w:val="23"/>
        </w:rPr>
        <w:t xml:space="preserve"> </w:t>
      </w:r>
      <w:r w:rsidRPr="001D0246">
        <w:rPr>
          <w:rFonts w:ascii="Tahoma" w:hAnsi="Tahoma" w:cs="Tahoma"/>
        </w:rPr>
        <w:t>(CCR),</w:t>
      </w:r>
      <w:r w:rsidRPr="001D0246">
        <w:rPr>
          <w:rFonts w:ascii="Tahoma" w:hAnsi="Tahoma" w:cs="Tahoma"/>
          <w:spacing w:val="-17"/>
        </w:rPr>
        <w:t xml:space="preserve"> </w:t>
      </w:r>
      <w:r w:rsidRPr="001D0246">
        <w:rPr>
          <w:rFonts w:ascii="Tahoma" w:hAnsi="Tahoma" w:cs="Tahoma"/>
        </w:rPr>
        <w:t>title</w:t>
      </w:r>
      <w:r w:rsidRPr="001D0246">
        <w:rPr>
          <w:rFonts w:ascii="Tahoma" w:hAnsi="Tahoma" w:cs="Tahoma"/>
          <w:spacing w:val="-10"/>
        </w:rPr>
        <w:t xml:space="preserve"> </w:t>
      </w:r>
      <w:r w:rsidRPr="001D0246">
        <w:rPr>
          <w:rFonts w:ascii="Tahoma" w:hAnsi="Tahoma" w:cs="Tahoma"/>
        </w:rPr>
        <w:t>14, sections</w:t>
      </w:r>
      <w:r w:rsidRPr="001D0246">
        <w:rPr>
          <w:rFonts w:ascii="Tahoma" w:hAnsi="Tahoma" w:cs="Tahoma"/>
          <w:spacing w:val="-12"/>
        </w:rPr>
        <w:t xml:space="preserve"> </w:t>
      </w:r>
      <w:r w:rsidRPr="001D0246">
        <w:rPr>
          <w:rFonts w:ascii="Tahoma" w:hAnsi="Tahoma" w:cs="Tahoma"/>
        </w:rPr>
        <w:t>18993.1 through 18993.4 (“SB</w:t>
      </w:r>
      <w:r w:rsidRPr="001D0246">
        <w:rPr>
          <w:rFonts w:ascii="Tahoma" w:hAnsi="Tahoma" w:cs="Tahoma"/>
          <w:spacing w:val="-6"/>
        </w:rPr>
        <w:t xml:space="preserve"> </w:t>
      </w:r>
      <w:r w:rsidRPr="001D0246">
        <w:rPr>
          <w:rFonts w:ascii="Tahoma" w:hAnsi="Tahoma" w:cs="Tahoma"/>
        </w:rPr>
        <w:t xml:space="preserve">1383 Regulations”). </w:t>
      </w:r>
      <w:r w:rsidR="1A28CA44" w:rsidRPr="005D07D1">
        <w:rPr>
          <w:rFonts w:ascii="Tahoma" w:hAnsi="Tahoma" w:cs="Tahoma"/>
        </w:rPr>
        <w:t xml:space="preserve"> </w:t>
      </w:r>
    </w:p>
    <w:p w14:paraId="59803982" w14:textId="77777777" w:rsidR="00C854CD" w:rsidRPr="001D0246" w:rsidRDefault="00C854CD" w:rsidP="00C854CD">
      <w:pPr>
        <w:pStyle w:val="BodyText"/>
        <w:spacing w:before="5"/>
        <w:rPr>
          <w:rFonts w:ascii="Tahoma" w:hAnsi="Tahoma" w:cs="Tahoma"/>
          <w:sz w:val="20"/>
        </w:rPr>
      </w:pPr>
    </w:p>
    <w:p w14:paraId="272B233E" w14:textId="237D90F4" w:rsidR="00C854CD" w:rsidRDefault="00C854CD" w:rsidP="00C854CD">
      <w:pPr>
        <w:pStyle w:val="ListParagraph"/>
        <w:widowControl w:val="0"/>
        <w:numPr>
          <w:ilvl w:val="0"/>
          <w:numId w:val="1"/>
        </w:numPr>
        <w:tabs>
          <w:tab w:val="left" w:pos="720"/>
        </w:tabs>
        <w:autoSpaceDE w:val="0"/>
        <w:autoSpaceDN w:val="0"/>
        <w:spacing w:line="249" w:lineRule="auto"/>
        <w:ind w:left="101" w:right="158" w:hanging="11"/>
        <w:contextualSpacing w:val="0"/>
        <w:jc w:val="both"/>
        <w:rPr>
          <w:rFonts w:ascii="Tahoma" w:hAnsi="Tahoma" w:cs="Tahoma"/>
        </w:rPr>
      </w:pPr>
      <w:r w:rsidRPr="001D0246">
        <w:rPr>
          <w:rFonts w:ascii="Tahoma" w:hAnsi="Tahoma" w:cs="Tahoma"/>
          <w:b/>
          <w:bCs/>
        </w:rPr>
        <w:t>Term:</w:t>
      </w:r>
      <w:r w:rsidRPr="001D0246">
        <w:rPr>
          <w:rFonts w:ascii="Tahoma" w:hAnsi="Tahoma" w:cs="Tahoma"/>
          <w:spacing w:val="40"/>
        </w:rPr>
        <w:t xml:space="preserve"> </w:t>
      </w:r>
      <w:r w:rsidRPr="001D0246">
        <w:rPr>
          <w:rFonts w:ascii="Tahoma" w:hAnsi="Tahoma" w:cs="Tahoma"/>
        </w:rPr>
        <w:t>The term of this Agreement shall commence</w:t>
      </w:r>
      <w:r w:rsidRPr="001D0246">
        <w:rPr>
          <w:rFonts w:ascii="Tahoma" w:hAnsi="Tahoma" w:cs="Tahoma"/>
          <w:spacing w:val="-17"/>
        </w:rPr>
        <w:t xml:space="preserve"> </w:t>
      </w:r>
      <w:r w:rsidRPr="001D0246">
        <w:rPr>
          <w:rFonts w:ascii="Tahoma" w:hAnsi="Tahoma" w:cs="Tahoma"/>
        </w:rPr>
        <w:t>on the Effective Date and remain in effect until December 31</w:t>
      </w:r>
      <w:r w:rsidR="002C4D65">
        <w:rPr>
          <w:rFonts w:ascii="Tahoma" w:hAnsi="Tahoma" w:cs="Tahoma"/>
        </w:rPr>
        <w:t>, 202</w:t>
      </w:r>
      <w:r w:rsidR="003B048B">
        <w:rPr>
          <w:rFonts w:ascii="Tahoma" w:hAnsi="Tahoma" w:cs="Tahoma"/>
        </w:rPr>
        <w:t>4</w:t>
      </w:r>
      <w:r w:rsidRPr="001D0246">
        <w:rPr>
          <w:rFonts w:ascii="Tahoma" w:hAnsi="Tahoma" w:cs="Tahoma"/>
        </w:rPr>
        <w:t xml:space="preserve">. </w:t>
      </w:r>
      <w:r w:rsidR="002C4D65" w:rsidRPr="005D07D1">
        <w:rPr>
          <w:rFonts w:ascii="Tahoma" w:hAnsi="Tahoma" w:cs="Tahoma"/>
        </w:rPr>
        <w:t xml:space="preserve">The term </w:t>
      </w:r>
      <w:r w:rsidR="00A67E7A">
        <w:rPr>
          <w:rFonts w:ascii="Tahoma" w:hAnsi="Tahoma" w:cs="Tahoma"/>
        </w:rPr>
        <w:t xml:space="preserve">of this Agreement </w:t>
      </w:r>
      <w:r w:rsidR="002C4D65" w:rsidRPr="005D07D1">
        <w:rPr>
          <w:rFonts w:ascii="Tahoma" w:hAnsi="Tahoma" w:cs="Tahoma"/>
        </w:rPr>
        <w:t>may be extended by mutual agreement of</w:t>
      </w:r>
      <w:r w:rsidR="00A67E7A">
        <w:rPr>
          <w:rFonts w:ascii="Tahoma" w:hAnsi="Tahoma" w:cs="Tahoma"/>
        </w:rPr>
        <w:t xml:space="preserve"> the</w:t>
      </w:r>
      <w:r w:rsidR="002C4D65" w:rsidRPr="005D07D1">
        <w:rPr>
          <w:rFonts w:ascii="Tahoma" w:hAnsi="Tahoma" w:cs="Tahoma"/>
        </w:rPr>
        <w:t xml:space="preserve"> parties for three (3) optional, one (1) year extensions.</w:t>
      </w:r>
    </w:p>
    <w:p w14:paraId="04DD0A7B" w14:textId="77777777" w:rsidR="00B175A7" w:rsidRPr="00BF53E1" w:rsidRDefault="00B175A7" w:rsidP="00BF53E1">
      <w:pPr>
        <w:pStyle w:val="ListParagraph"/>
        <w:rPr>
          <w:rFonts w:ascii="Tahoma" w:hAnsi="Tahoma" w:cs="Tahoma"/>
        </w:rPr>
      </w:pPr>
    </w:p>
    <w:p w14:paraId="0B48D9ED" w14:textId="77777777" w:rsidR="00B175A7" w:rsidRPr="001D0246" w:rsidRDefault="00B175A7" w:rsidP="00BF53E1">
      <w:pPr>
        <w:pStyle w:val="ListParagraph"/>
        <w:widowControl w:val="0"/>
        <w:tabs>
          <w:tab w:val="left" w:pos="720"/>
        </w:tabs>
        <w:autoSpaceDE w:val="0"/>
        <w:autoSpaceDN w:val="0"/>
        <w:spacing w:line="249" w:lineRule="auto"/>
        <w:ind w:left="101" w:right="158"/>
        <w:contextualSpacing w:val="0"/>
        <w:jc w:val="both"/>
        <w:rPr>
          <w:rFonts w:ascii="Tahoma" w:hAnsi="Tahoma" w:cs="Tahoma"/>
        </w:rPr>
      </w:pPr>
    </w:p>
    <w:p w14:paraId="224CC390" w14:textId="10F1BA1F" w:rsidR="00C53A8B" w:rsidRPr="00FE4643" w:rsidRDefault="00053B9D" w:rsidP="008B620D">
      <w:pPr>
        <w:pStyle w:val="ListParagraph"/>
        <w:widowControl w:val="0"/>
        <w:numPr>
          <w:ilvl w:val="0"/>
          <w:numId w:val="1"/>
        </w:numPr>
        <w:tabs>
          <w:tab w:val="left" w:pos="720"/>
        </w:tabs>
        <w:autoSpaceDE w:val="0"/>
        <w:autoSpaceDN w:val="0"/>
        <w:spacing w:before="5"/>
        <w:ind w:right="141" w:hanging="12"/>
        <w:jc w:val="both"/>
        <w:rPr>
          <w:rFonts w:ascii="Tahoma" w:hAnsi="Tahoma" w:cs="Tahoma"/>
          <w:sz w:val="20"/>
          <w:szCs w:val="20"/>
        </w:rPr>
      </w:pPr>
      <w:r>
        <w:rPr>
          <w:rFonts w:ascii="Tahoma" w:hAnsi="Tahoma" w:cs="Tahoma"/>
          <w:b/>
          <w:bCs/>
        </w:rPr>
        <w:t>Services</w:t>
      </w:r>
      <w:r w:rsidR="00C854CD" w:rsidRPr="001D0246">
        <w:rPr>
          <w:rFonts w:ascii="Tahoma" w:hAnsi="Tahoma" w:cs="Tahoma"/>
          <w:b/>
          <w:bCs/>
        </w:rPr>
        <w:t>:</w:t>
      </w:r>
      <w:r w:rsidR="00B175A7">
        <w:rPr>
          <w:rFonts w:ascii="Tahoma" w:hAnsi="Tahoma" w:cs="Tahoma"/>
        </w:rPr>
        <w:tab/>
      </w:r>
      <w:r w:rsidR="005F1480">
        <w:rPr>
          <w:rFonts w:ascii="Tahoma" w:hAnsi="Tahoma" w:cs="Tahoma"/>
        </w:rPr>
        <w:t xml:space="preserve">Processor </w:t>
      </w:r>
      <w:r w:rsidR="0049453A">
        <w:rPr>
          <w:rFonts w:ascii="Tahoma" w:hAnsi="Tahoma" w:cs="Tahoma"/>
        </w:rPr>
        <w:t xml:space="preserve">shall provide to Public Purchasers a </w:t>
      </w:r>
      <w:r w:rsidR="00145240">
        <w:rPr>
          <w:rFonts w:ascii="Tahoma" w:hAnsi="Tahoma" w:cs="Tahoma"/>
        </w:rPr>
        <w:t>discount which is equal to</w:t>
      </w:r>
      <w:r w:rsidR="0095466C">
        <w:rPr>
          <w:rFonts w:ascii="Tahoma" w:hAnsi="Tahoma" w:cs="Tahoma"/>
        </w:rPr>
        <w:t xml:space="preserve"> </w:t>
      </w:r>
      <w:r w:rsidR="006C4E9C" w:rsidRPr="00FE4643">
        <w:rPr>
          <w:rFonts w:ascii="Tahoma" w:hAnsi="Tahoma" w:cs="Tahoma"/>
        </w:rPr>
        <w:t xml:space="preserve">current </w:t>
      </w:r>
      <w:r w:rsidR="00B6775E">
        <w:rPr>
          <w:rFonts w:ascii="Tahoma" w:hAnsi="Tahoma" w:cs="Tahoma"/>
        </w:rPr>
        <w:t>Member Agency</w:t>
      </w:r>
      <w:r w:rsidR="006C4E9C" w:rsidRPr="00FE4643">
        <w:rPr>
          <w:rFonts w:ascii="Tahoma" w:hAnsi="Tahoma" w:cs="Tahoma"/>
        </w:rPr>
        <w:t xml:space="preserve"> Product Pricing (per cubic yard) for the purchase of Compost and/or Mulch</w:t>
      </w:r>
      <w:r w:rsidR="006E4215">
        <w:rPr>
          <w:rFonts w:ascii="Tahoma" w:hAnsi="Tahoma" w:cs="Tahoma"/>
        </w:rPr>
        <w:t xml:space="preserve">, </w:t>
      </w:r>
      <w:r w:rsidR="006C4E9C">
        <w:rPr>
          <w:rFonts w:ascii="Tahoma" w:hAnsi="Tahoma" w:cs="Tahoma"/>
        </w:rPr>
        <w:t xml:space="preserve">as applicable, </w:t>
      </w:r>
      <w:r w:rsidR="000A7F32">
        <w:rPr>
          <w:rFonts w:ascii="Tahoma" w:hAnsi="Tahoma" w:cs="Tahoma"/>
        </w:rPr>
        <w:t>as set forth in Exhibit A.</w:t>
      </w:r>
      <w:r w:rsidR="006C4E9C" w:rsidRPr="00FE4643">
        <w:rPr>
          <w:rFonts w:ascii="Tahoma" w:hAnsi="Tahoma" w:cs="Tahoma"/>
        </w:rPr>
        <w:t xml:space="preserve"> </w:t>
      </w:r>
      <w:r w:rsidR="00C854CD" w:rsidRPr="001D0246">
        <w:rPr>
          <w:rFonts w:ascii="Tahoma" w:hAnsi="Tahoma" w:cs="Tahoma"/>
        </w:rPr>
        <w:t xml:space="preserve">Processor shall provide </w:t>
      </w:r>
      <w:r w:rsidR="00C86C40">
        <w:rPr>
          <w:rFonts w:ascii="Tahoma" w:hAnsi="Tahoma" w:cs="Tahoma"/>
        </w:rPr>
        <w:t xml:space="preserve">the </w:t>
      </w:r>
      <w:r w:rsidR="00B6775E">
        <w:rPr>
          <w:rFonts w:ascii="Tahoma" w:hAnsi="Tahoma" w:cs="Tahoma"/>
        </w:rPr>
        <w:t>Member Agency</w:t>
      </w:r>
      <w:r w:rsidR="006C2964">
        <w:rPr>
          <w:rFonts w:ascii="Tahoma" w:hAnsi="Tahoma" w:cs="Tahoma"/>
        </w:rPr>
        <w:t xml:space="preserve">, or their designated representative, </w:t>
      </w:r>
      <w:r w:rsidR="0033276A">
        <w:rPr>
          <w:rFonts w:ascii="Tahoma" w:hAnsi="Tahoma" w:cs="Tahoma"/>
        </w:rPr>
        <w:t>monthly reports</w:t>
      </w:r>
      <w:r w:rsidR="00C854CD" w:rsidRPr="001D0246">
        <w:rPr>
          <w:rFonts w:ascii="Tahoma" w:hAnsi="Tahoma" w:cs="Tahoma"/>
        </w:rPr>
        <w:t xml:space="preserve"> evidencing procurement of and payment for the Compost or Mulch for </w:t>
      </w:r>
      <w:r w:rsidR="00C86C40">
        <w:rPr>
          <w:rFonts w:ascii="Tahoma" w:hAnsi="Tahoma" w:cs="Tahoma"/>
        </w:rPr>
        <w:t xml:space="preserve">the Public </w:t>
      </w:r>
      <w:r w:rsidR="00C854CD" w:rsidRPr="001D0246">
        <w:rPr>
          <w:rFonts w:ascii="Tahoma" w:hAnsi="Tahoma" w:cs="Tahoma"/>
        </w:rPr>
        <w:t>Purchaser</w:t>
      </w:r>
      <w:r w:rsidR="002C4D65">
        <w:rPr>
          <w:rFonts w:ascii="Tahoma" w:hAnsi="Tahoma" w:cs="Tahoma"/>
        </w:rPr>
        <w:t xml:space="preserve"> for annual</w:t>
      </w:r>
      <w:r w:rsidR="001D2105">
        <w:rPr>
          <w:rFonts w:ascii="Tahoma" w:hAnsi="Tahoma" w:cs="Tahoma"/>
        </w:rPr>
        <w:t xml:space="preserve"> </w:t>
      </w:r>
      <w:r w:rsidR="002C4D65">
        <w:rPr>
          <w:rFonts w:ascii="Tahoma" w:hAnsi="Tahoma" w:cs="Tahoma"/>
        </w:rPr>
        <w:t>reporting purposes</w:t>
      </w:r>
      <w:r w:rsidR="00C854CD" w:rsidRPr="001D0246">
        <w:rPr>
          <w:rFonts w:ascii="Tahoma" w:hAnsi="Tahoma" w:cs="Tahoma"/>
        </w:rPr>
        <w:t xml:space="preserve">. </w:t>
      </w:r>
      <w:r w:rsidR="002B2105" w:rsidRPr="001D0246" w:rsidDel="002B2105">
        <w:rPr>
          <w:rFonts w:ascii="Tahoma" w:hAnsi="Tahoma" w:cs="Tahoma"/>
        </w:rPr>
        <w:t xml:space="preserve"> </w:t>
      </w:r>
      <w:r w:rsidR="001655CC">
        <w:rPr>
          <w:rFonts w:ascii="Tahoma" w:hAnsi="Tahoma" w:cs="Tahoma"/>
        </w:rPr>
        <w:t>The reports</w:t>
      </w:r>
      <w:r w:rsidR="003F03F3">
        <w:rPr>
          <w:rFonts w:ascii="Tahoma" w:hAnsi="Tahoma" w:cs="Tahoma"/>
        </w:rPr>
        <w:t xml:space="preserve"> shall </w:t>
      </w:r>
      <w:r w:rsidR="00C854CD" w:rsidRPr="001D0246">
        <w:rPr>
          <w:rFonts w:ascii="Tahoma" w:hAnsi="Tahoma" w:cs="Tahoma"/>
        </w:rPr>
        <w:t>include date of purchase, the name</w:t>
      </w:r>
      <w:r w:rsidR="00C854CD" w:rsidRPr="001D0246">
        <w:rPr>
          <w:rFonts w:ascii="Tahoma" w:hAnsi="Tahoma" w:cs="Tahoma"/>
          <w:spacing w:val="-17"/>
        </w:rPr>
        <w:t xml:space="preserve"> </w:t>
      </w:r>
      <w:r w:rsidR="00C854CD" w:rsidRPr="001D0246">
        <w:rPr>
          <w:rFonts w:ascii="Tahoma" w:hAnsi="Tahoma" w:cs="Tahoma"/>
        </w:rPr>
        <w:t>of</w:t>
      </w:r>
      <w:r w:rsidR="00C854CD" w:rsidRPr="001D0246">
        <w:rPr>
          <w:rFonts w:ascii="Tahoma" w:hAnsi="Tahoma" w:cs="Tahoma"/>
          <w:spacing w:val="-12"/>
        </w:rPr>
        <w:t xml:space="preserve"> </w:t>
      </w:r>
      <w:proofErr w:type="gramStart"/>
      <w:r w:rsidR="00C854CD" w:rsidRPr="001D0246">
        <w:rPr>
          <w:rFonts w:ascii="Tahoma" w:hAnsi="Tahoma" w:cs="Tahoma"/>
        </w:rPr>
        <w:t>each</w:t>
      </w:r>
      <w:r w:rsidR="00C854CD" w:rsidRPr="001D0246">
        <w:rPr>
          <w:rFonts w:ascii="Tahoma" w:hAnsi="Tahoma" w:cs="Tahoma"/>
          <w:spacing w:val="-17"/>
        </w:rPr>
        <w:t xml:space="preserve"> </w:t>
      </w:r>
      <w:r w:rsidR="00AB1B59">
        <w:rPr>
          <w:rFonts w:ascii="Tahoma" w:hAnsi="Tahoma" w:cs="Tahoma"/>
          <w:spacing w:val="-17"/>
        </w:rPr>
        <w:t>individual</w:t>
      </w:r>
      <w:proofErr w:type="gramEnd"/>
      <w:r w:rsidR="00AB1B59">
        <w:rPr>
          <w:rFonts w:ascii="Tahoma" w:hAnsi="Tahoma" w:cs="Tahoma"/>
          <w:spacing w:val="-17"/>
        </w:rPr>
        <w:t xml:space="preserve">, </w:t>
      </w:r>
      <w:r w:rsidR="00C854CD" w:rsidRPr="001D0246">
        <w:rPr>
          <w:rFonts w:ascii="Tahoma" w:hAnsi="Tahoma" w:cs="Tahoma"/>
        </w:rPr>
        <w:t>entity, operation,</w:t>
      </w:r>
      <w:r w:rsidR="00C854CD" w:rsidRPr="001D0246">
        <w:rPr>
          <w:rFonts w:ascii="Tahoma" w:hAnsi="Tahoma" w:cs="Tahoma"/>
          <w:spacing w:val="21"/>
        </w:rPr>
        <w:t xml:space="preserve"> </w:t>
      </w:r>
      <w:r w:rsidR="00C854CD" w:rsidRPr="001D0246">
        <w:rPr>
          <w:rFonts w:ascii="Tahoma" w:hAnsi="Tahoma" w:cs="Tahoma"/>
        </w:rPr>
        <w:t>or</w:t>
      </w:r>
      <w:r w:rsidR="00C854CD" w:rsidRPr="001D0246">
        <w:rPr>
          <w:rFonts w:ascii="Tahoma" w:hAnsi="Tahoma" w:cs="Tahoma"/>
          <w:spacing w:val="-15"/>
        </w:rPr>
        <w:t xml:space="preserve"> </w:t>
      </w:r>
      <w:r w:rsidR="00C854CD" w:rsidRPr="001D0246">
        <w:rPr>
          <w:rFonts w:ascii="Tahoma" w:hAnsi="Tahoma" w:cs="Tahoma"/>
        </w:rPr>
        <w:t>facility</w:t>
      </w:r>
      <w:r w:rsidR="00C854CD" w:rsidRPr="001D0246">
        <w:rPr>
          <w:rFonts w:ascii="Tahoma" w:hAnsi="Tahoma" w:cs="Tahoma"/>
          <w:spacing w:val="-9"/>
        </w:rPr>
        <w:t xml:space="preserve"> </w:t>
      </w:r>
      <w:r w:rsidR="00C854CD" w:rsidRPr="001D0246">
        <w:rPr>
          <w:rFonts w:ascii="Tahoma" w:hAnsi="Tahoma" w:cs="Tahoma"/>
        </w:rPr>
        <w:t>from</w:t>
      </w:r>
      <w:r w:rsidR="00C854CD" w:rsidRPr="001D0246">
        <w:rPr>
          <w:rFonts w:ascii="Tahoma" w:hAnsi="Tahoma" w:cs="Tahoma"/>
          <w:spacing w:val="-8"/>
        </w:rPr>
        <w:t xml:space="preserve"> </w:t>
      </w:r>
      <w:r w:rsidR="00C854CD" w:rsidRPr="001D0246">
        <w:rPr>
          <w:rFonts w:ascii="Tahoma" w:hAnsi="Tahoma" w:cs="Tahoma"/>
        </w:rPr>
        <w:t>whom</w:t>
      </w:r>
      <w:r w:rsidR="00C854CD" w:rsidRPr="001D0246">
        <w:rPr>
          <w:rFonts w:ascii="Tahoma" w:hAnsi="Tahoma" w:cs="Tahoma"/>
          <w:spacing w:val="-8"/>
        </w:rPr>
        <w:t xml:space="preserve"> </w:t>
      </w:r>
      <w:r w:rsidR="00C854CD" w:rsidRPr="001D0246">
        <w:rPr>
          <w:rFonts w:ascii="Tahoma" w:hAnsi="Tahoma" w:cs="Tahoma"/>
        </w:rPr>
        <w:t>the Compost</w:t>
      </w:r>
      <w:r w:rsidR="00C854CD" w:rsidRPr="001D0246">
        <w:rPr>
          <w:rFonts w:ascii="Tahoma" w:hAnsi="Tahoma" w:cs="Tahoma"/>
          <w:spacing w:val="-17"/>
        </w:rPr>
        <w:t xml:space="preserve"> </w:t>
      </w:r>
      <w:r w:rsidR="00C854CD" w:rsidRPr="001D0246">
        <w:rPr>
          <w:rFonts w:ascii="Tahoma" w:hAnsi="Tahoma" w:cs="Tahoma"/>
        </w:rPr>
        <w:t>was</w:t>
      </w:r>
      <w:r w:rsidR="00C854CD" w:rsidRPr="001D0246">
        <w:rPr>
          <w:rFonts w:ascii="Tahoma" w:hAnsi="Tahoma" w:cs="Tahoma"/>
          <w:spacing w:val="-17"/>
        </w:rPr>
        <w:t xml:space="preserve"> </w:t>
      </w:r>
      <w:r w:rsidR="00C854CD" w:rsidRPr="001D0246">
        <w:rPr>
          <w:rFonts w:ascii="Tahoma" w:hAnsi="Tahoma" w:cs="Tahoma"/>
        </w:rPr>
        <w:t>procured,</w:t>
      </w:r>
      <w:r w:rsidR="00C854CD" w:rsidRPr="001D0246">
        <w:rPr>
          <w:rFonts w:ascii="Tahoma" w:hAnsi="Tahoma" w:cs="Tahoma"/>
          <w:spacing w:val="-2"/>
        </w:rPr>
        <w:t xml:space="preserve"> </w:t>
      </w:r>
      <w:r w:rsidR="00C854CD" w:rsidRPr="001D0246">
        <w:rPr>
          <w:rFonts w:ascii="Tahoma" w:hAnsi="Tahoma" w:cs="Tahoma"/>
        </w:rPr>
        <w:t>and</w:t>
      </w:r>
      <w:r w:rsidR="00C854CD" w:rsidRPr="001D0246">
        <w:rPr>
          <w:rFonts w:ascii="Tahoma" w:hAnsi="Tahoma" w:cs="Tahoma"/>
          <w:spacing w:val="-7"/>
        </w:rPr>
        <w:t xml:space="preserve"> </w:t>
      </w:r>
      <w:r w:rsidR="00C854CD" w:rsidRPr="001D0246">
        <w:rPr>
          <w:rFonts w:ascii="Tahoma" w:hAnsi="Tahoma" w:cs="Tahoma"/>
        </w:rPr>
        <w:t>the amount</w:t>
      </w:r>
      <w:r w:rsidR="00C854CD" w:rsidRPr="001D0246">
        <w:rPr>
          <w:rFonts w:ascii="Tahoma" w:hAnsi="Tahoma" w:cs="Tahoma"/>
          <w:spacing w:val="-5"/>
        </w:rPr>
        <w:t xml:space="preserve"> </w:t>
      </w:r>
      <w:r w:rsidR="00C854CD" w:rsidRPr="001D0246">
        <w:rPr>
          <w:rFonts w:ascii="Tahoma" w:hAnsi="Tahoma" w:cs="Tahoma"/>
        </w:rPr>
        <w:t>in</w:t>
      </w:r>
      <w:r w:rsidR="00C854CD" w:rsidRPr="001D0246">
        <w:rPr>
          <w:rFonts w:ascii="Tahoma" w:hAnsi="Tahoma" w:cs="Tahoma"/>
          <w:spacing w:val="-6"/>
        </w:rPr>
        <w:t xml:space="preserve"> </w:t>
      </w:r>
      <w:r w:rsidR="00C854CD" w:rsidRPr="001D0246">
        <w:rPr>
          <w:rFonts w:ascii="Tahoma" w:hAnsi="Tahoma" w:cs="Tahoma"/>
        </w:rPr>
        <w:t>tons or cubic yards purchased, and type of Compost</w:t>
      </w:r>
      <w:r w:rsidR="00C854CD" w:rsidRPr="001D0246">
        <w:rPr>
          <w:rFonts w:ascii="Tahoma" w:hAnsi="Tahoma" w:cs="Tahoma"/>
          <w:spacing w:val="-16"/>
        </w:rPr>
        <w:t xml:space="preserve"> and/or Mulch </w:t>
      </w:r>
      <w:r w:rsidR="00C854CD" w:rsidRPr="001D0246">
        <w:rPr>
          <w:rFonts w:ascii="Tahoma" w:hAnsi="Tahoma" w:cs="Tahoma"/>
        </w:rPr>
        <w:t>purchased.</w:t>
      </w:r>
      <w:r w:rsidR="00C53A8B" w:rsidRPr="00C53A8B">
        <w:rPr>
          <w:rFonts w:ascii="Tahoma" w:hAnsi="Tahoma" w:cs="Tahoma"/>
        </w:rPr>
        <w:t xml:space="preserve"> </w:t>
      </w:r>
      <w:r w:rsidR="003A79D6">
        <w:rPr>
          <w:rFonts w:ascii="Tahoma" w:hAnsi="Tahoma" w:cs="Tahoma"/>
        </w:rPr>
        <w:t>Processor will charge by the cubic yard. For budgeting purposes,</w:t>
      </w:r>
      <w:r w:rsidR="00B6775E">
        <w:rPr>
          <w:rFonts w:ascii="Tahoma" w:hAnsi="Tahoma" w:cs="Tahoma"/>
        </w:rPr>
        <w:t xml:space="preserve"> the</w:t>
      </w:r>
      <w:r w:rsidR="003A79D6">
        <w:rPr>
          <w:rFonts w:ascii="Tahoma" w:hAnsi="Tahoma" w:cs="Tahoma"/>
        </w:rPr>
        <w:t xml:space="preserve"> </w:t>
      </w:r>
      <w:r w:rsidR="00B6775E">
        <w:rPr>
          <w:rFonts w:ascii="Tahoma" w:hAnsi="Tahoma" w:cs="Tahoma"/>
        </w:rPr>
        <w:t>Member Agency</w:t>
      </w:r>
      <w:r w:rsidR="003A79D6">
        <w:rPr>
          <w:rFonts w:ascii="Tahoma" w:hAnsi="Tahoma" w:cs="Tahoma"/>
        </w:rPr>
        <w:t xml:space="preserve"> can use a conversion factor of 1.4 cubic yards</w:t>
      </w:r>
      <w:r w:rsidR="00AD33F8">
        <w:rPr>
          <w:rFonts w:ascii="Tahoma" w:hAnsi="Tahoma" w:cs="Tahoma"/>
        </w:rPr>
        <w:t xml:space="preserve"> of compost</w:t>
      </w:r>
      <w:r w:rsidR="003A79D6">
        <w:rPr>
          <w:rFonts w:ascii="Tahoma" w:hAnsi="Tahoma" w:cs="Tahoma"/>
        </w:rPr>
        <w:t xml:space="preserve"> for </w:t>
      </w:r>
      <w:r w:rsidR="00AD33F8">
        <w:rPr>
          <w:rFonts w:ascii="Tahoma" w:hAnsi="Tahoma" w:cs="Tahoma"/>
        </w:rPr>
        <w:t>1</w:t>
      </w:r>
      <w:r w:rsidR="003A79D6">
        <w:rPr>
          <w:rFonts w:ascii="Tahoma" w:hAnsi="Tahoma" w:cs="Tahoma"/>
        </w:rPr>
        <w:t xml:space="preserve"> ton of compost and 4 cubic yards </w:t>
      </w:r>
      <w:r w:rsidR="00AD33F8">
        <w:rPr>
          <w:rFonts w:ascii="Tahoma" w:hAnsi="Tahoma" w:cs="Tahoma"/>
        </w:rPr>
        <w:t xml:space="preserve">of mulch </w:t>
      </w:r>
      <w:r w:rsidR="003A79D6">
        <w:rPr>
          <w:rFonts w:ascii="Tahoma" w:hAnsi="Tahoma" w:cs="Tahoma"/>
        </w:rPr>
        <w:t xml:space="preserve">for </w:t>
      </w:r>
      <w:r w:rsidR="00AD33F8">
        <w:rPr>
          <w:rFonts w:ascii="Tahoma" w:hAnsi="Tahoma" w:cs="Tahoma"/>
        </w:rPr>
        <w:t>1</w:t>
      </w:r>
      <w:r w:rsidR="003A79D6">
        <w:rPr>
          <w:rFonts w:ascii="Tahoma" w:hAnsi="Tahoma" w:cs="Tahoma"/>
        </w:rPr>
        <w:t xml:space="preserve"> ton of mulch.</w:t>
      </w:r>
      <w:r w:rsidR="003A79D6" w:rsidRPr="001D0246">
        <w:rPr>
          <w:rFonts w:ascii="Tahoma" w:hAnsi="Tahoma" w:cs="Tahoma"/>
        </w:rPr>
        <w:t xml:space="preserve"> </w:t>
      </w:r>
      <w:r w:rsidR="008050C5" w:rsidRPr="001D0246">
        <w:rPr>
          <w:rFonts w:ascii="Tahoma" w:hAnsi="Tahoma" w:cs="Tahoma"/>
        </w:rPr>
        <w:t>Compost or Mulch purchased as a part of this agreement shall not exceed combined annual jurisdiction procurement targets</w:t>
      </w:r>
      <w:r w:rsidR="003A5055">
        <w:rPr>
          <w:rFonts w:ascii="Tahoma" w:hAnsi="Tahoma" w:cs="Tahoma"/>
        </w:rPr>
        <w:t xml:space="preserve"> for the respective </w:t>
      </w:r>
      <w:r w:rsidR="00B6775E">
        <w:rPr>
          <w:rFonts w:ascii="Tahoma" w:hAnsi="Tahoma" w:cs="Tahoma"/>
        </w:rPr>
        <w:t>Member Agency</w:t>
      </w:r>
      <w:r w:rsidR="003A5055">
        <w:rPr>
          <w:rFonts w:ascii="Tahoma" w:hAnsi="Tahoma" w:cs="Tahoma"/>
        </w:rPr>
        <w:t>, as</w:t>
      </w:r>
      <w:r w:rsidR="008050C5" w:rsidRPr="001D0246">
        <w:rPr>
          <w:rFonts w:ascii="Tahoma" w:hAnsi="Tahoma" w:cs="Tahoma"/>
        </w:rPr>
        <w:t xml:space="preserve"> set forth by </w:t>
      </w:r>
      <w:proofErr w:type="spellStart"/>
      <w:r w:rsidR="008050C5" w:rsidRPr="001D0246">
        <w:rPr>
          <w:rFonts w:ascii="Tahoma" w:hAnsi="Tahoma" w:cs="Tahoma"/>
        </w:rPr>
        <w:t>CalRecycle</w:t>
      </w:r>
      <w:proofErr w:type="spellEnd"/>
      <w:r w:rsidR="008050C5">
        <w:rPr>
          <w:rFonts w:ascii="Tahoma" w:hAnsi="Tahoma" w:cs="Tahoma"/>
        </w:rPr>
        <w:t xml:space="preserve"> and</w:t>
      </w:r>
      <w:r w:rsidR="008F0EE9">
        <w:rPr>
          <w:rFonts w:ascii="Tahoma" w:hAnsi="Tahoma" w:cs="Tahoma"/>
        </w:rPr>
        <w:t xml:space="preserve"> </w:t>
      </w:r>
      <w:r w:rsidR="008050C5">
        <w:rPr>
          <w:rFonts w:ascii="Tahoma" w:hAnsi="Tahoma" w:cs="Tahoma"/>
        </w:rPr>
        <w:t>listed in Exhibit B</w:t>
      </w:r>
      <w:r w:rsidR="008050C5" w:rsidRPr="001D0246">
        <w:rPr>
          <w:rFonts w:ascii="Tahoma" w:hAnsi="Tahoma" w:cs="Tahoma"/>
        </w:rPr>
        <w:t>.</w:t>
      </w:r>
    </w:p>
    <w:p w14:paraId="5CCAFFB5" w14:textId="7B6CA1F7" w:rsidR="00C854CD" w:rsidRPr="00BF53E1" w:rsidRDefault="00C854CD" w:rsidP="00BF53E1">
      <w:pPr>
        <w:rPr>
          <w:rFonts w:ascii="Tahoma" w:hAnsi="Tahoma" w:cs="Tahoma"/>
        </w:rPr>
      </w:pPr>
    </w:p>
    <w:p w14:paraId="72C0B145" w14:textId="24AC9691" w:rsidR="00C854CD" w:rsidRPr="00FE4643" w:rsidRDefault="00393A58" w:rsidP="65563B06">
      <w:pPr>
        <w:pStyle w:val="ListParagraph"/>
        <w:widowControl w:val="0"/>
        <w:numPr>
          <w:ilvl w:val="0"/>
          <w:numId w:val="1"/>
        </w:numPr>
        <w:tabs>
          <w:tab w:val="left" w:pos="720"/>
        </w:tabs>
        <w:autoSpaceDE w:val="0"/>
        <w:autoSpaceDN w:val="0"/>
        <w:spacing w:before="5"/>
        <w:ind w:left="101" w:right="141" w:hanging="11"/>
        <w:jc w:val="both"/>
        <w:rPr>
          <w:rFonts w:ascii="Tahoma" w:hAnsi="Tahoma" w:cs="Tahoma"/>
          <w:sz w:val="20"/>
          <w:szCs w:val="20"/>
        </w:rPr>
      </w:pPr>
      <w:r>
        <w:rPr>
          <w:rFonts w:ascii="Tahoma" w:hAnsi="Tahoma" w:cs="Tahoma"/>
          <w:b/>
          <w:bCs/>
        </w:rPr>
        <w:t>Payment</w:t>
      </w:r>
      <w:r w:rsidR="008F0EE9">
        <w:rPr>
          <w:rFonts w:ascii="Tahoma" w:hAnsi="Tahoma" w:cs="Tahoma"/>
        </w:rPr>
        <w:t>:</w:t>
      </w:r>
      <w:r w:rsidR="008F0EE9">
        <w:rPr>
          <w:rFonts w:ascii="Tahoma" w:hAnsi="Tahoma" w:cs="Tahoma"/>
        </w:rPr>
        <w:tab/>
      </w:r>
      <w:r w:rsidR="001D26FE" w:rsidRPr="00FE4643">
        <w:rPr>
          <w:rFonts w:ascii="Tahoma" w:hAnsi="Tahoma" w:cs="Tahoma"/>
        </w:rPr>
        <w:t xml:space="preserve">Processor will </w:t>
      </w:r>
      <w:r w:rsidR="001D26FE">
        <w:rPr>
          <w:rFonts w:ascii="Tahoma" w:hAnsi="Tahoma" w:cs="Tahoma"/>
        </w:rPr>
        <w:t xml:space="preserve">submit monthly </w:t>
      </w:r>
      <w:r w:rsidR="001D26FE" w:rsidRPr="00FE4643">
        <w:rPr>
          <w:rFonts w:ascii="Tahoma" w:hAnsi="Tahoma" w:cs="Tahoma"/>
        </w:rPr>
        <w:t>invoice</w:t>
      </w:r>
      <w:r w:rsidR="001D26FE">
        <w:rPr>
          <w:rFonts w:ascii="Tahoma" w:hAnsi="Tahoma" w:cs="Tahoma"/>
        </w:rPr>
        <w:t>s to</w:t>
      </w:r>
      <w:r w:rsidR="001D26FE" w:rsidRPr="00FE4643">
        <w:rPr>
          <w:rFonts w:ascii="Tahoma" w:hAnsi="Tahoma" w:cs="Tahoma"/>
        </w:rPr>
        <w:t xml:space="preserve"> the </w:t>
      </w:r>
      <w:r w:rsidR="00B6775E">
        <w:rPr>
          <w:rFonts w:ascii="Tahoma" w:hAnsi="Tahoma" w:cs="Tahoma"/>
        </w:rPr>
        <w:t>Member Agency</w:t>
      </w:r>
      <w:r w:rsidR="001D26FE">
        <w:rPr>
          <w:rFonts w:ascii="Tahoma" w:hAnsi="Tahoma" w:cs="Tahoma"/>
        </w:rPr>
        <w:t xml:space="preserve"> </w:t>
      </w:r>
      <w:r w:rsidR="001D26FE" w:rsidRPr="77E927FD">
        <w:rPr>
          <w:rFonts w:ascii="Tahoma" w:hAnsi="Tahoma" w:cs="Tahoma"/>
        </w:rPr>
        <w:t>for reimbursement</w:t>
      </w:r>
      <w:r w:rsidR="001D26FE" w:rsidRPr="00FE4643">
        <w:rPr>
          <w:rFonts w:ascii="Tahoma" w:hAnsi="Tahoma" w:cs="Tahoma"/>
        </w:rPr>
        <w:t xml:space="preserve"> at the specified </w:t>
      </w:r>
      <w:r w:rsidR="001D26FE">
        <w:rPr>
          <w:rFonts w:ascii="Tahoma" w:hAnsi="Tahoma" w:cs="Tahoma"/>
        </w:rPr>
        <w:t xml:space="preserve">per </w:t>
      </w:r>
      <w:r w:rsidR="001D26FE" w:rsidRPr="00FE4643">
        <w:rPr>
          <w:rFonts w:ascii="Tahoma" w:hAnsi="Tahoma" w:cs="Tahoma"/>
        </w:rPr>
        <w:t>cubic yard rate</w:t>
      </w:r>
      <w:r w:rsidR="001D26FE">
        <w:rPr>
          <w:rFonts w:ascii="Tahoma" w:hAnsi="Tahoma" w:cs="Tahoma"/>
        </w:rPr>
        <w:t xml:space="preserve"> based on the current pricing listed in Exhibit A</w:t>
      </w:r>
      <w:r w:rsidR="001D26FE" w:rsidRPr="00FE4643">
        <w:rPr>
          <w:rFonts w:ascii="Tahoma" w:hAnsi="Tahoma" w:cs="Tahoma"/>
        </w:rPr>
        <w:t>.</w:t>
      </w:r>
      <w:r w:rsidR="004E1EAE">
        <w:rPr>
          <w:rFonts w:ascii="Tahoma" w:hAnsi="Tahoma" w:cs="Tahoma"/>
        </w:rPr>
        <w:t xml:space="preserve"> </w:t>
      </w:r>
      <w:r w:rsidR="001D26FE">
        <w:rPr>
          <w:rFonts w:ascii="Tahoma" w:hAnsi="Tahoma" w:cs="Tahoma"/>
        </w:rPr>
        <w:t>All invoices shall be payable net forty-five (45) days of receipt.</w:t>
      </w:r>
      <w:r w:rsidR="006F6D6F">
        <w:rPr>
          <w:rFonts w:ascii="Tahoma" w:hAnsi="Tahoma" w:cs="Tahoma"/>
        </w:rPr>
        <w:t xml:space="preserve"> </w:t>
      </w:r>
    </w:p>
    <w:p w14:paraId="655DA132" w14:textId="77777777" w:rsidR="00C854CD" w:rsidRPr="001D0246" w:rsidRDefault="00C854CD" w:rsidP="00C854CD">
      <w:pPr>
        <w:pStyle w:val="ListParagraph"/>
        <w:tabs>
          <w:tab w:val="left" w:pos="720"/>
        </w:tabs>
        <w:spacing w:before="5"/>
        <w:ind w:right="141"/>
        <w:rPr>
          <w:rFonts w:ascii="Tahoma" w:hAnsi="Tahoma" w:cs="Tahoma"/>
          <w:b/>
          <w:bCs/>
          <w:sz w:val="20"/>
        </w:rPr>
      </w:pPr>
      <w:r w:rsidRPr="001D0246">
        <w:rPr>
          <w:rFonts w:ascii="Tahoma" w:hAnsi="Tahoma" w:cs="Tahoma"/>
          <w:spacing w:val="-1"/>
        </w:rPr>
        <w:t xml:space="preserve"> </w:t>
      </w:r>
    </w:p>
    <w:p w14:paraId="53FDE231" w14:textId="77777777" w:rsidR="00C854CD" w:rsidRPr="001D0246" w:rsidRDefault="00C854CD" w:rsidP="00C854CD">
      <w:pPr>
        <w:pStyle w:val="ListParagraph"/>
        <w:widowControl w:val="0"/>
        <w:numPr>
          <w:ilvl w:val="0"/>
          <w:numId w:val="1"/>
        </w:numPr>
        <w:tabs>
          <w:tab w:val="left" w:pos="720"/>
        </w:tabs>
        <w:autoSpaceDE w:val="0"/>
        <w:autoSpaceDN w:val="0"/>
        <w:ind w:left="101" w:right="139" w:hanging="11"/>
        <w:contextualSpacing w:val="0"/>
        <w:jc w:val="both"/>
        <w:rPr>
          <w:rFonts w:ascii="Tahoma" w:hAnsi="Tahoma" w:cs="Tahoma"/>
        </w:rPr>
      </w:pPr>
      <w:r w:rsidRPr="001D0246">
        <w:rPr>
          <w:rFonts w:ascii="Tahoma" w:hAnsi="Tahoma" w:cs="Tahoma"/>
          <w:b/>
          <w:bCs/>
        </w:rPr>
        <w:t>Warranties:</w:t>
      </w:r>
      <w:r w:rsidRPr="001D0246">
        <w:rPr>
          <w:rFonts w:ascii="Tahoma" w:hAnsi="Tahoma" w:cs="Tahoma"/>
          <w:spacing w:val="40"/>
        </w:rPr>
        <w:t xml:space="preserve"> </w:t>
      </w:r>
      <w:r w:rsidRPr="001D0246">
        <w:rPr>
          <w:rFonts w:ascii="Tahoma" w:hAnsi="Tahoma" w:cs="Tahoma"/>
        </w:rPr>
        <w:t>Processor warrants and covenants that</w:t>
      </w:r>
      <w:r w:rsidRPr="001D0246">
        <w:rPr>
          <w:rFonts w:ascii="Tahoma" w:hAnsi="Tahoma" w:cs="Tahoma"/>
          <w:spacing w:val="-4"/>
        </w:rPr>
        <w:t xml:space="preserve"> </w:t>
      </w:r>
      <w:r w:rsidRPr="001D0246">
        <w:rPr>
          <w:rFonts w:ascii="Tahoma" w:hAnsi="Tahoma" w:cs="Tahoma"/>
        </w:rPr>
        <w:t>all Compost</w:t>
      </w:r>
      <w:r w:rsidRPr="001D0246">
        <w:rPr>
          <w:rFonts w:ascii="Tahoma" w:hAnsi="Tahoma" w:cs="Tahoma"/>
          <w:spacing w:val="-15"/>
        </w:rPr>
        <w:t xml:space="preserve"> or Mulch </w:t>
      </w:r>
      <w:r w:rsidRPr="001D0246">
        <w:rPr>
          <w:rFonts w:ascii="Tahoma" w:hAnsi="Tahoma" w:cs="Tahoma"/>
        </w:rPr>
        <w:t>at</w:t>
      </w:r>
      <w:r w:rsidRPr="001D0246">
        <w:rPr>
          <w:rFonts w:ascii="Tahoma" w:hAnsi="Tahoma" w:cs="Tahoma"/>
          <w:spacing w:val="-4"/>
        </w:rPr>
        <w:t xml:space="preserve"> </w:t>
      </w:r>
      <w:r w:rsidRPr="001D0246">
        <w:rPr>
          <w:rFonts w:ascii="Tahoma" w:hAnsi="Tahoma" w:cs="Tahoma"/>
        </w:rPr>
        <w:t>the time of delivery conforms with the specifications in this Agreement, SB 1383 Regulations, particularly 14</w:t>
      </w:r>
      <w:r w:rsidRPr="001D0246">
        <w:rPr>
          <w:rFonts w:ascii="Tahoma" w:hAnsi="Tahoma" w:cs="Tahoma"/>
          <w:spacing w:val="-7"/>
        </w:rPr>
        <w:t xml:space="preserve"> </w:t>
      </w:r>
      <w:r w:rsidRPr="001D0246">
        <w:rPr>
          <w:rFonts w:ascii="Tahoma" w:hAnsi="Tahoma" w:cs="Tahoma"/>
        </w:rPr>
        <w:t>CCR §§ 18993.1-18993.4,</w:t>
      </w:r>
      <w:r w:rsidRPr="001D0246">
        <w:rPr>
          <w:rFonts w:ascii="Tahoma" w:hAnsi="Tahoma" w:cs="Tahoma"/>
          <w:spacing w:val="40"/>
        </w:rPr>
        <w:t xml:space="preserve"> </w:t>
      </w:r>
      <w:r w:rsidRPr="001D0246">
        <w:rPr>
          <w:rFonts w:ascii="Tahoma" w:hAnsi="Tahoma" w:cs="Tahoma"/>
        </w:rPr>
        <w:t>and complies with</w:t>
      </w:r>
      <w:r w:rsidRPr="001D0246">
        <w:rPr>
          <w:rFonts w:ascii="Tahoma" w:hAnsi="Tahoma" w:cs="Tahoma"/>
          <w:spacing w:val="-7"/>
        </w:rPr>
        <w:t xml:space="preserve"> </w:t>
      </w:r>
      <w:r w:rsidRPr="001D0246">
        <w:rPr>
          <w:rFonts w:ascii="Tahoma" w:hAnsi="Tahoma" w:cs="Tahoma"/>
        </w:rPr>
        <w:t>all federal, state, and local laws,</w:t>
      </w:r>
      <w:r w:rsidRPr="001D0246">
        <w:rPr>
          <w:rFonts w:ascii="Tahoma" w:hAnsi="Tahoma" w:cs="Tahoma"/>
          <w:spacing w:val="-5"/>
        </w:rPr>
        <w:t xml:space="preserve"> </w:t>
      </w:r>
      <w:r w:rsidRPr="001D0246">
        <w:rPr>
          <w:rFonts w:ascii="Tahoma" w:hAnsi="Tahoma" w:cs="Tahoma"/>
        </w:rPr>
        <w:t>regulations,</w:t>
      </w:r>
      <w:r w:rsidRPr="001D0246">
        <w:rPr>
          <w:rFonts w:ascii="Tahoma" w:hAnsi="Tahoma" w:cs="Tahoma"/>
          <w:spacing w:val="40"/>
        </w:rPr>
        <w:t xml:space="preserve"> </w:t>
      </w:r>
      <w:r w:rsidRPr="001D0246">
        <w:rPr>
          <w:rFonts w:ascii="Tahoma" w:hAnsi="Tahoma" w:cs="Tahoma"/>
        </w:rPr>
        <w:t>and ordinances applicable to</w:t>
      </w:r>
      <w:r w:rsidRPr="001D0246">
        <w:rPr>
          <w:rFonts w:ascii="Tahoma" w:hAnsi="Tahoma" w:cs="Tahoma"/>
          <w:spacing w:val="-7"/>
        </w:rPr>
        <w:t xml:space="preserve"> </w:t>
      </w:r>
      <w:r w:rsidRPr="001D0246">
        <w:rPr>
          <w:rFonts w:ascii="Tahoma" w:hAnsi="Tahoma" w:cs="Tahoma"/>
        </w:rPr>
        <w:t>the manufacture, production and sale</w:t>
      </w:r>
      <w:r w:rsidRPr="001D0246">
        <w:rPr>
          <w:rFonts w:ascii="Tahoma" w:hAnsi="Tahoma" w:cs="Tahoma"/>
          <w:spacing w:val="-7"/>
        </w:rPr>
        <w:t xml:space="preserve"> </w:t>
      </w:r>
      <w:r w:rsidRPr="001D0246">
        <w:rPr>
          <w:rFonts w:ascii="Tahoma" w:hAnsi="Tahoma" w:cs="Tahoma"/>
        </w:rPr>
        <w:t xml:space="preserve">of </w:t>
      </w:r>
      <w:r w:rsidRPr="001D0246">
        <w:rPr>
          <w:rFonts w:ascii="Tahoma" w:hAnsi="Tahoma" w:cs="Tahoma"/>
          <w:spacing w:val="-2"/>
        </w:rPr>
        <w:t>Compost or Mulch.</w:t>
      </w:r>
    </w:p>
    <w:p w14:paraId="4DDB4246" w14:textId="77777777" w:rsidR="00C854CD" w:rsidRPr="001D0246" w:rsidRDefault="00C854CD" w:rsidP="00C854CD">
      <w:pPr>
        <w:pStyle w:val="BodyText"/>
        <w:spacing w:before="1"/>
        <w:rPr>
          <w:rFonts w:ascii="Tahoma" w:hAnsi="Tahoma" w:cs="Tahoma"/>
          <w:sz w:val="22"/>
        </w:rPr>
      </w:pPr>
    </w:p>
    <w:p w14:paraId="3C332C63" w14:textId="35FFA26D" w:rsidR="00495420" w:rsidRPr="00BF53E1" w:rsidRDefault="00C854CD" w:rsidP="00BF53E1">
      <w:pPr>
        <w:pStyle w:val="ListParagraph"/>
        <w:widowControl w:val="0"/>
        <w:numPr>
          <w:ilvl w:val="0"/>
          <w:numId w:val="1"/>
        </w:numPr>
        <w:tabs>
          <w:tab w:val="left" w:pos="720"/>
        </w:tabs>
        <w:autoSpaceDE w:val="0"/>
        <w:autoSpaceDN w:val="0"/>
        <w:spacing w:before="1"/>
        <w:ind w:left="101" w:right="145" w:hanging="11"/>
        <w:jc w:val="both"/>
        <w:rPr>
          <w:rFonts w:ascii="Tahoma" w:hAnsi="Tahoma" w:cs="Tahoma"/>
          <w:b/>
          <w:u w:val="single"/>
        </w:rPr>
      </w:pPr>
      <w:r w:rsidRPr="001D0246">
        <w:rPr>
          <w:rFonts w:ascii="Tahoma" w:hAnsi="Tahoma" w:cs="Tahoma"/>
          <w:b/>
          <w:bCs/>
        </w:rPr>
        <w:t>Indemnity:</w:t>
      </w:r>
      <w:r w:rsidRPr="001D0246">
        <w:rPr>
          <w:rFonts w:ascii="Tahoma" w:hAnsi="Tahoma" w:cs="Tahoma"/>
          <w:spacing w:val="40"/>
        </w:rPr>
        <w:t xml:space="preserve"> </w:t>
      </w:r>
      <w:r w:rsidR="00495420" w:rsidRPr="00BF53E1">
        <w:rPr>
          <w:rFonts w:ascii="Tahoma" w:hAnsi="Tahoma" w:cs="Tahoma"/>
          <w:bCs/>
        </w:rPr>
        <w:t>Each Party (the “Indemnifying Party”) agrees to indemnify and hold the other party, including the parties’ parents, affiliates, and subsidiaries and each of their officers, employees, and agents (collectively, the “Indemnified Party”), harmless from and against all loss or damage, including reasonable attorneys’ fees, costs and expenses incurred by the Indemnified Party as a result of any claims related to or arising out of the Indemnifying Party’s performance of its duties hereunder, unless such loss or damage shall arise from the negligence or the intentional acts of the Indemnified Party. In the foregoing sentence, the words “loss or damage” include, but are not limited to, loss or damage arising directly or indirectly from any actions or omissions of any employee or authorized representative of either party.</w:t>
      </w:r>
    </w:p>
    <w:p w14:paraId="123AA058" w14:textId="77777777" w:rsidR="00495420" w:rsidRPr="00495420" w:rsidRDefault="00495420" w:rsidP="00BF53E1">
      <w:pPr>
        <w:pStyle w:val="ListParagraph"/>
        <w:widowControl w:val="0"/>
        <w:tabs>
          <w:tab w:val="left" w:pos="720"/>
        </w:tabs>
        <w:autoSpaceDE w:val="0"/>
        <w:autoSpaceDN w:val="0"/>
        <w:spacing w:before="1"/>
        <w:ind w:left="101" w:right="145"/>
        <w:rPr>
          <w:rFonts w:ascii="Tahoma" w:hAnsi="Tahoma" w:cs="Tahoma"/>
          <w:b/>
          <w:bCs/>
        </w:rPr>
      </w:pPr>
    </w:p>
    <w:p w14:paraId="6E26034B" w14:textId="6E6337D5" w:rsidR="00495420" w:rsidRPr="00495420" w:rsidRDefault="00055CAA" w:rsidP="00BF53E1">
      <w:pPr>
        <w:pStyle w:val="ListParagraph"/>
        <w:widowControl w:val="0"/>
        <w:numPr>
          <w:ilvl w:val="0"/>
          <w:numId w:val="1"/>
        </w:numPr>
        <w:tabs>
          <w:tab w:val="left" w:pos="720"/>
        </w:tabs>
        <w:autoSpaceDE w:val="0"/>
        <w:autoSpaceDN w:val="0"/>
        <w:spacing w:before="1"/>
        <w:ind w:left="101" w:right="145" w:hanging="11"/>
        <w:jc w:val="both"/>
        <w:rPr>
          <w:rFonts w:ascii="Tahoma" w:hAnsi="Tahoma" w:cs="Tahoma"/>
        </w:rPr>
      </w:pPr>
      <w:r w:rsidRPr="00BF53E1">
        <w:rPr>
          <w:rFonts w:ascii="Tahoma" w:hAnsi="Tahoma" w:cs="Tahoma"/>
          <w:b/>
          <w:bCs/>
        </w:rPr>
        <w:t>Limitation of Liability</w:t>
      </w:r>
      <w:r w:rsidR="00495420" w:rsidRPr="00BF53E1">
        <w:rPr>
          <w:rFonts w:ascii="Tahoma" w:hAnsi="Tahoma" w:cs="Tahoma"/>
          <w:b/>
          <w:bCs/>
        </w:rPr>
        <w:t>.</w:t>
      </w:r>
      <w:r w:rsidR="00495420" w:rsidRPr="00495420">
        <w:rPr>
          <w:rFonts w:ascii="Tahoma" w:hAnsi="Tahoma" w:cs="Tahoma"/>
        </w:rPr>
        <w:t xml:space="preserve"> Notwithstanding anything to the contrary, EXCEPT IN the CASE OF FRAUD, under no circumstances shall EITHER PARTY be liable to THE OTHER PARTY, ITS PARENTS, AFFILIATES AND SUBSIDIARIES and EACH OF THEIR OFFICERS, MANAGERS, EMPLOYEES, CONTRACTORS, OR AGENTS for any LOSS OF PROFITS, OR ANY SPECIAL, CONSEQUENTIAL OR INCIDENTAL DAMAGES, HOWEVER CAUSED, KNOWN OR UNKNOWN, ANITICIPATED OR UNANTICIPATED, EVEN IF ADVISED OF THE POSSIBILITY OF SUCH DAMAGE. THE PARTIES ACKNOWLEDGE THAT THESE LIMITATIONS ON POTENTIAL DAMAGES WERE AN ESSENTIAL ELEMENT IN SETTING CONSIDERATION UNDER THIS AGREEMENT.</w:t>
      </w:r>
    </w:p>
    <w:p w14:paraId="1A76AC76" w14:textId="77777777" w:rsidR="00C854CD" w:rsidRPr="001D0246" w:rsidRDefault="00C854CD" w:rsidP="00C854CD">
      <w:pPr>
        <w:pStyle w:val="BodyText"/>
        <w:spacing w:before="5"/>
        <w:rPr>
          <w:rFonts w:ascii="Tahoma" w:hAnsi="Tahoma" w:cs="Tahoma"/>
          <w:sz w:val="21"/>
        </w:rPr>
      </w:pPr>
    </w:p>
    <w:p w14:paraId="55C2E277" w14:textId="77777777" w:rsidR="00C854CD" w:rsidRPr="001D0246" w:rsidRDefault="00C854CD" w:rsidP="00C854CD">
      <w:pPr>
        <w:pStyle w:val="ListParagraph"/>
        <w:widowControl w:val="0"/>
        <w:numPr>
          <w:ilvl w:val="0"/>
          <w:numId w:val="1"/>
        </w:numPr>
        <w:autoSpaceDE w:val="0"/>
        <w:autoSpaceDN w:val="0"/>
        <w:ind w:left="101" w:right="156" w:hanging="11"/>
        <w:contextualSpacing w:val="0"/>
        <w:jc w:val="both"/>
        <w:rPr>
          <w:rFonts w:ascii="Tahoma" w:hAnsi="Tahoma" w:cs="Tahoma"/>
        </w:rPr>
      </w:pPr>
      <w:r w:rsidRPr="001D0246">
        <w:rPr>
          <w:rFonts w:ascii="Tahoma" w:hAnsi="Tahoma" w:cs="Tahoma"/>
          <w:b/>
          <w:bCs/>
        </w:rPr>
        <w:t>Governing Law, Venue:</w:t>
      </w:r>
      <w:r w:rsidRPr="001D0246">
        <w:rPr>
          <w:rFonts w:ascii="Tahoma" w:hAnsi="Tahoma" w:cs="Tahoma"/>
        </w:rPr>
        <w:t xml:space="preserve"> This Agreement shall be deemed to have been made in the County of Monterey, California.</w:t>
      </w:r>
      <w:r w:rsidRPr="001D0246">
        <w:rPr>
          <w:rFonts w:ascii="Tahoma" w:hAnsi="Tahoma" w:cs="Tahoma"/>
          <w:spacing w:val="40"/>
        </w:rPr>
        <w:t xml:space="preserve"> </w:t>
      </w:r>
      <w:r w:rsidRPr="001D0246">
        <w:rPr>
          <w:rFonts w:ascii="Tahoma" w:hAnsi="Tahoma" w:cs="Tahoma"/>
        </w:rPr>
        <w:t>This Agreement shall be governed by and construed in</w:t>
      </w:r>
      <w:r w:rsidRPr="001D0246">
        <w:rPr>
          <w:rFonts w:ascii="Tahoma" w:hAnsi="Tahoma" w:cs="Tahoma"/>
          <w:spacing w:val="-4"/>
        </w:rPr>
        <w:t xml:space="preserve"> </w:t>
      </w:r>
      <w:r w:rsidRPr="001D0246">
        <w:rPr>
          <w:rFonts w:ascii="Tahoma" w:hAnsi="Tahoma" w:cs="Tahoma"/>
        </w:rPr>
        <w:t>accordance with</w:t>
      </w:r>
      <w:r w:rsidRPr="001D0246">
        <w:rPr>
          <w:rFonts w:ascii="Tahoma" w:hAnsi="Tahoma" w:cs="Tahoma"/>
          <w:spacing w:val="-4"/>
        </w:rPr>
        <w:t xml:space="preserve"> </w:t>
      </w:r>
      <w:r w:rsidRPr="001D0246">
        <w:rPr>
          <w:rFonts w:ascii="Tahoma" w:hAnsi="Tahoma" w:cs="Tahoma"/>
        </w:rPr>
        <w:t>the laws of</w:t>
      </w:r>
      <w:r w:rsidRPr="001D0246">
        <w:rPr>
          <w:rFonts w:ascii="Tahoma" w:hAnsi="Tahoma" w:cs="Tahoma"/>
          <w:spacing w:val="-1"/>
        </w:rPr>
        <w:t xml:space="preserve"> </w:t>
      </w:r>
      <w:r w:rsidRPr="001D0246">
        <w:rPr>
          <w:rFonts w:ascii="Tahoma" w:hAnsi="Tahoma" w:cs="Tahoma"/>
        </w:rPr>
        <w:t>the State of</w:t>
      </w:r>
      <w:r w:rsidRPr="001D0246">
        <w:rPr>
          <w:rFonts w:ascii="Tahoma" w:hAnsi="Tahoma" w:cs="Tahoma"/>
          <w:spacing w:val="-1"/>
        </w:rPr>
        <w:t xml:space="preserve"> </w:t>
      </w:r>
      <w:r w:rsidRPr="001D0246">
        <w:rPr>
          <w:rFonts w:ascii="Tahoma" w:hAnsi="Tahoma" w:cs="Tahoma"/>
        </w:rPr>
        <w:t>California.</w:t>
      </w:r>
      <w:r w:rsidRPr="001D0246">
        <w:rPr>
          <w:rFonts w:ascii="Tahoma" w:hAnsi="Tahoma" w:cs="Tahoma"/>
          <w:spacing w:val="39"/>
        </w:rPr>
        <w:t xml:space="preserve"> </w:t>
      </w:r>
      <w:r w:rsidRPr="001D0246">
        <w:rPr>
          <w:rFonts w:ascii="Tahoma" w:hAnsi="Tahoma" w:cs="Tahoma"/>
        </w:rPr>
        <w:t>The</w:t>
      </w:r>
      <w:r w:rsidRPr="001D0246">
        <w:rPr>
          <w:rFonts w:ascii="Tahoma" w:hAnsi="Tahoma" w:cs="Tahoma"/>
          <w:spacing w:val="-4"/>
        </w:rPr>
        <w:t xml:space="preserve"> </w:t>
      </w:r>
      <w:r w:rsidRPr="001D0246">
        <w:rPr>
          <w:rFonts w:ascii="Tahoma" w:hAnsi="Tahoma" w:cs="Tahoma"/>
        </w:rPr>
        <w:t>Parties agree that any action or proceeding to enforce or relating to this Agreement shall be brought exclusively in</w:t>
      </w:r>
      <w:r w:rsidRPr="001D0246">
        <w:rPr>
          <w:rFonts w:ascii="Tahoma" w:hAnsi="Tahoma" w:cs="Tahoma"/>
          <w:spacing w:val="-7"/>
        </w:rPr>
        <w:t xml:space="preserve"> </w:t>
      </w:r>
      <w:r w:rsidRPr="001D0246">
        <w:rPr>
          <w:rFonts w:ascii="Tahoma" w:hAnsi="Tahoma" w:cs="Tahoma"/>
        </w:rPr>
        <w:t>the federal or state</w:t>
      </w:r>
      <w:r w:rsidRPr="001D0246">
        <w:rPr>
          <w:rFonts w:ascii="Tahoma" w:hAnsi="Tahoma" w:cs="Tahoma"/>
          <w:spacing w:val="-7"/>
        </w:rPr>
        <w:t xml:space="preserve"> </w:t>
      </w:r>
      <w:r w:rsidRPr="001D0246">
        <w:rPr>
          <w:rFonts w:ascii="Tahoma" w:hAnsi="Tahoma" w:cs="Tahoma"/>
        </w:rPr>
        <w:t>courts located in Monterey County, California, and the Parties hereto consent to the exercise of personal jurisdiction over them by any such courts for purposes of any such</w:t>
      </w:r>
      <w:r w:rsidRPr="001D0246">
        <w:rPr>
          <w:rFonts w:ascii="Tahoma" w:hAnsi="Tahoma" w:cs="Tahoma"/>
          <w:spacing w:val="-21"/>
        </w:rPr>
        <w:t xml:space="preserve"> </w:t>
      </w:r>
      <w:r w:rsidRPr="001D0246">
        <w:rPr>
          <w:rFonts w:ascii="Tahoma" w:hAnsi="Tahoma" w:cs="Tahoma"/>
        </w:rPr>
        <w:t>action or proceeding.</w:t>
      </w:r>
    </w:p>
    <w:p w14:paraId="3076C087" w14:textId="6EB7FE92" w:rsidR="00C854CD" w:rsidRPr="001D0246" w:rsidRDefault="00C854CD" w:rsidP="00C854CD">
      <w:pPr>
        <w:pStyle w:val="ListParagraph"/>
        <w:widowControl w:val="0"/>
        <w:numPr>
          <w:ilvl w:val="0"/>
          <w:numId w:val="1"/>
        </w:numPr>
        <w:tabs>
          <w:tab w:val="left" w:pos="720"/>
        </w:tabs>
        <w:autoSpaceDE w:val="0"/>
        <w:autoSpaceDN w:val="0"/>
        <w:spacing w:before="230" w:line="242" w:lineRule="auto"/>
        <w:ind w:left="101" w:right="151" w:hanging="11"/>
        <w:contextualSpacing w:val="0"/>
        <w:jc w:val="both"/>
        <w:rPr>
          <w:rFonts w:ascii="Tahoma" w:hAnsi="Tahoma" w:cs="Tahoma"/>
        </w:rPr>
      </w:pPr>
      <w:r w:rsidRPr="001D0246">
        <w:rPr>
          <w:rFonts w:ascii="Tahoma" w:hAnsi="Tahoma" w:cs="Tahoma"/>
          <w:b/>
          <w:bCs/>
        </w:rPr>
        <w:t>Independent</w:t>
      </w:r>
      <w:r w:rsidRPr="001D0246">
        <w:rPr>
          <w:rFonts w:ascii="Tahoma" w:hAnsi="Tahoma" w:cs="Tahoma"/>
          <w:b/>
          <w:bCs/>
          <w:spacing w:val="24"/>
        </w:rPr>
        <w:t xml:space="preserve"> </w:t>
      </w:r>
      <w:r w:rsidRPr="001D0246">
        <w:rPr>
          <w:rFonts w:ascii="Tahoma" w:hAnsi="Tahoma" w:cs="Tahoma"/>
          <w:b/>
          <w:bCs/>
        </w:rPr>
        <w:t>Purchaser:</w:t>
      </w:r>
      <w:r w:rsidRPr="001D0246">
        <w:rPr>
          <w:rFonts w:ascii="Tahoma" w:hAnsi="Tahoma" w:cs="Tahoma"/>
          <w:spacing w:val="-2"/>
        </w:rPr>
        <w:t xml:space="preserve"> </w:t>
      </w:r>
      <w:r w:rsidR="00AB1B59">
        <w:rPr>
          <w:rFonts w:ascii="Tahoma" w:hAnsi="Tahoma" w:cs="Tahoma"/>
          <w:spacing w:val="-2"/>
        </w:rPr>
        <w:t xml:space="preserve">A Public </w:t>
      </w:r>
      <w:r w:rsidRPr="001D0246">
        <w:rPr>
          <w:rFonts w:ascii="Tahoma" w:hAnsi="Tahoma" w:cs="Tahoma"/>
        </w:rPr>
        <w:t>Purchaser shall</w:t>
      </w:r>
      <w:r w:rsidRPr="001D0246">
        <w:rPr>
          <w:rFonts w:ascii="Tahoma" w:hAnsi="Tahoma" w:cs="Tahoma"/>
          <w:spacing w:val="-16"/>
        </w:rPr>
        <w:t xml:space="preserve"> </w:t>
      </w:r>
      <w:r w:rsidRPr="001D0246">
        <w:rPr>
          <w:rFonts w:ascii="Tahoma" w:hAnsi="Tahoma" w:cs="Tahoma"/>
        </w:rPr>
        <w:t>act</w:t>
      </w:r>
      <w:r w:rsidRPr="001D0246">
        <w:rPr>
          <w:rFonts w:ascii="Tahoma" w:hAnsi="Tahoma" w:cs="Tahoma"/>
          <w:spacing w:val="-17"/>
        </w:rPr>
        <w:t xml:space="preserve"> </w:t>
      </w:r>
      <w:r w:rsidRPr="001D0246">
        <w:rPr>
          <w:rFonts w:ascii="Tahoma" w:hAnsi="Tahoma" w:cs="Tahoma"/>
        </w:rPr>
        <w:t>as</w:t>
      </w:r>
      <w:r w:rsidRPr="001D0246">
        <w:rPr>
          <w:rFonts w:ascii="Tahoma" w:hAnsi="Tahoma" w:cs="Tahoma"/>
          <w:spacing w:val="-17"/>
        </w:rPr>
        <w:t xml:space="preserve"> </w:t>
      </w:r>
      <w:r w:rsidRPr="001D0246">
        <w:rPr>
          <w:rFonts w:ascii="Tahoma" w:hAnsi="Tahoma" w:cs="Tahoma"/>
        </w:rPr>
        <w:t>an</w:t>
      </w:r>
      <w:r w:rsidRPr="001D0246">
        <w:rPr>
          <w:rFonts w:ascii="Tahoma" w:hAnsi="Tahoma" w:cs="Tahoma"/>
          <w:spacing w:val="-15"/>
        </w:rPr>
        <w:t xml:space="preserve"> </w:t>
      </w:r>
      <w:r w:rsidRPr="001D0246">
        <w:rPr>
          <w:rFonts w:ascii="Tahoma" w:hAnsi="Tahoma" w:cs="Tahoma"/>
        </w:rPr>
        <w:t>independent Purchaser in</w:t>
      </w:r>
      <w:r w:rsidRPr="001D0246">
        <w:rPr>
          <w:rFonts w:ascii="Tahoma" w:hAnsi="Tahoma" w:cs="Tahoma"/>
          <w:spacing w:val="-16"/>
        </w:rPr>
        <w:t xml:space="preserve"> </w:t>
      </w:r>
      <w:r w:rsidRPr="001D0246">
        <w:rPr>
          <w:rFonts w:ascii="Tahoma" w:hAnsi="Tahoma" w:cs="Tahoma"/>
        </w:rPr>
        <w:t>the performance of</w:t>
      </w:r>
      <w:r w:rsidRPr="001D0246">
        <w:rPr>
          <w:rFonts w:ascii="Tahoma" w:hAnsi="Tahoma" w:cs="Tahoma"/>
          <w:spacing w:val="-3"/>
        </w:rPr>
        <w:t xml:space="preserve"> </w:t>
      </w:r>
      <w:r w:rsidRPr="001D0246">
        <w:rPr>
          <w:rFonts w:ascii="Tahoma" w:hAnsi="Tahoma" w:cs="Tahoma"/>
        </w:rPr>
        <w:t>this</w:t>
      </w:r>
      <w:r w:rsidRPr="001D0246">
        <w:rPr>
          <w:rFonts w:ascii="Tahoma" w:hAnsi="Tahoma" w:cs="Tahoma"/>
          <w:spacing w:val="-8"/>
        </w:rPr>
        <w:t xml:space="preserve"> </w:t>
      </w:r>
      <w:r w:rsidRPr="001D0246">
        <w:rPr>
          <w:rFonts w:ascii="Tahoma" w:hAnsi="Tahoma" w:cs="Tahoma"/>
        </w:rPr>
        <w:t>Agreement and in</w:t>
      </w:r>
      <w:r w:rsidRPr="001D0246">
        <w:rPr>
          <w:rFonts w:ascii="Tahoma" w:hAnsi="Tahoma" w:cs="Tahoma"/>
          <w:spacing w:val="-6"/>
        </w:rPr>
        <w:t xml:space="preserve"> </w:t>
      </w:r>
      <w:r w:rsidRPr="001D0246">
        <w:rPr>
          <w:rFonts w:ascii="Tahoma" w:hAnsi="Tahoma" w:cs="Tahoma"/>
        </w:rPr>
        <w:t>no</w:t>
      </w:r>
      <w:r w:rsidRPr="001D0246">
        <w:rPr>
          <w:rFonts w:ascii="Tahoma" w:hAnsi="Tahoma" w:cs="Tahoma"/>
          <w:spacing w:val="-6"/>
        </w:rPr>
        <w:t xml:space="preserve"> </w:t>
      </w:r>
      <w:r w:rsidRPr="001D0246">
        <w:rPr>
          <w:rFonts w:ascii="Tahoma" w:hAnsi="Tahoma" w:cs="Tahoma"/>
        </w:rPr>
        <w:t>respect</w:t>
      </w:r>
      <w:r w:rsidRPr="001D0246">
        <w:rPr>
          <w:rFonts w:ascii="Tahoma" w:hAnsi="Tahoma" w:cs="Tahoma"/>
          <w:spacing w:val="-3"/>
        </w:rPr>
        <w:t xml:space="preserve"> </w:t>
      </w:r>
      <w:r w:rsidRPr="001D0246">
        <w:rPr>
          <w:rFonts w:ascii="Tahoma" w:hAnsi="Tahoma" w:cs="Tahoma"/>
        </w:rPr>
        <w:t xml:space="preserve">shall </w:t>
      </w:r>
      <w:r w:rsidR="00AC11A1">
        <w:rPr>
          <w:rFonts w:ascii="Tahoma" w:hAnsi="Tahoma" w:cs="Tahoma"/>
        </w:rPr>
        <w:t xml:space="preserve">a Public </w:t>
      </w:r>
      <w:r w:rsidRPr="001D0246">
        <w:rPr>
          <w:rFonts w:ascii="Tahoma" w:hAnsi="Tahoma" w:cs="Tahoma"/>
        </w:rPr>
        <w:t>Purchaser be</w:t>
      </w:r>
      <w:r w:rsidRPr="001D0246">
        <w:rPr>
          <w:rFonts w:ascii="Tahoma" w:hAnsi="Tahoma" w:cs="Tahoma"/>
          <w:spacing w:val="-6"/>
        </w:rPr>
        <w:t xml:space="preserve"> </w:t>
      </w:r>
      <w:r w:rsidRPr="001D0246">
        <w:rPr>
          <w:rFonts w:ascii="Tahoma" w:hAnsi="Tahoma" w:cs="Tahoma"/>
        </w:rPr>
        <w:t>considered an</w:t>
      </w:r>
      <w:r w:rsidRPr="001D0246">
        <w:rPr>
          <w:rFonts w:ascii="Tahoma" w:hAnsi="Tahoma" w:cs="Tahoma"/>
          <w:spacing w:val="-6"/>
        </w:rPr>
        <w:t xml:space="preserve"> </w:t>
      </w:r>
      <w:r w:rsidRPr="001D0246">
        <w:rPr>
          <w:rFonts w:ascii="Tahoma" w:hAnsi="Tahoma" w:cs="Tahoma"/>
        </w:rPr>
        <w:t xml:space="preserve">agent or employee of </w:t>
      </w:r>
      <w:r w:rsidR="00AC11A1">
        <w:rPr>
          <w:rFonts w:ascii="Tahoma" w:hAnsi="Tahoma" w:cs="Tahoma"/>
        </w:rPr>
        <w:t xml:space="preserve">the </w:t>
      </w:r>
      <w:r w:rsidR="00B6775E">
        <w:rPr>
          <w:rFonts w:ascii="Tahoma" w:hAnsi="Tahoma" w:cs="Tahoma"/>
        </w:rPr>
        <w:t>Member Agency</w:t>
      </w:r>
      <w:r w:rsidRPr="001D0246">
        <w:rPr>
          <w:rFonts w:ascii="Tahoma" w:hAnsi="Tahoma" w:cs="Tahoma"/>
        </w:rPr>
        <w:t>. No provisions of</w:t>
      </w:r>
      <w:r w:rsidRPr="001D0246">
        <w:rPr>
          <w:rFonts w:ascii="Tahoma" w:hAnsi="Tahoma" w:cs="Tahoma"/>
          <w:spacing w:val="-4"/>
        </w:rPr>
        <w:t xml:space="preserve"> </w:t>
      </w:r>
      <w:r w:rsidRPr="001D0246">
        <w:rPr>
          <w:rFonts w:ascii="Tahoma" w:hAnsi="Tahoma" w:cs="Tahoma"/>
        </w:rPr>
        <w:t xml:space="preserve">this Agreement shall be intended to create a partnership or joint venture between </w:t>
      </w:r>
      <w:r w:rsidR="00AC11A1">
        <w:rPr>
          <w:rFonts w:ascii="Tahoma" w:hAnsi="Tahoma" w:cs="Tahoma"/>
        </w:rPr>
        <w:t xml:space="preserve">a Public </w:t>
      </w:r>
      <w:r w:rsidRPr="001D0246">
        <w:rPr>
          <w:rFonts w:ascii="Tahoma" w:hAnsi="Tahoma" w:cs="Tahoma"/>
        </w:rPr>
        <w:t xml:space="preserve">Purchaser, Processor, or </w:t>
      </w:r>
      <w:r w:rsidR="00AC11A1">
        <w:rPr>
          <w:rFonts w:ascii="Tahoma" w:hAnsi="Tahoma" w:cs="Tahoma"/>
        </w:rPr>
        <w:t xml:space="preserve">the </w:t>
      </w:r>
      <w:r w:rsidR="00B6775E">
        <w:rPr>
          <w:rFonts w:ascii="Tahoma" w:hAnsi="Tahoma" w:cs="Tahoma"/>
        </w:rPr>
        <w:t>Member Agency</w:t>
      </w:r>
      <w:r w:rsidR="00AC11A1" w:rsidRPr="001D0246">
        <w:rPr>
          <w:rFonts w:ascii="Tahoma" w:hAnsi="Tahoma" w:cs="Tahoma"/>
        </w:rPr>
        <w:t xml:space="preserve"> </w:t>
      </w:r>
      <w:r w:rsidRPr="001D0246">
        <w:rPr>
          <w:rFonts w:ascii="Tahoma" w:hAnsi="Tahoma" w:cs="Tahoma"/>
        </w:rPr>
        <w:t xml:space="preserve">and no Party shall have the power </w:t>
      </w:r>
      <w:r w:rsidRPr="001D0246">
        <w:rPr>
          <w:rFonts w:ascii="Tahoma" w:hAnsi="Tahoma" w:cs="Tahoma"/>
        </w:rPr>
        <w:lastRenderedPageBreak/>
        <w:t xml:space="preserve">to bind or obligate the other Parties, except as expressly set forth in this </w:t>
      </w:r>
      <w:r w:rsidRPr="001D0246">
        <w:rPr>
          <w:rFonts w:ascii="Tahoma" w:hAnsi="Tahoma" w:cs="Tahoma"/>
          <w:spacing w:val="-2"/>
        </w:rPr>
        <w:t>Agreement.</w:t>
      </w:r>
    </w:p>
    <w:p w14:paraId="56C4D7F4" w14:textId="77777777" w:rsidR="00C854CD" w:rsidRPr="001D0246" w:rsidRDefault="00C854CD" w:rsidP="00C854CD">
      <w:pPr>
        <w:pStyle w:val="BodyText"/>
        <w:spacing w:before="4"/>
        <w:rPr>
          <w:rFonts w:ascii="Tahoma" w:hAnsi="Tahoma" w:cs="Tahoma"/>
          <w:sz w:val="20"/>
        </w:rPr>
      </w:pPr>
    </w:p>
    <w:p w14:paraId="36515C0D" w14:textId="7DCBA82B" w:rsidR="00FE4643" w:rsidRDefault="00C854CD" w:rsidP="00333260">
      <w:pPr>
        <w:pStyle w:val="ListParagraph"/>
        <w:widowControl w:val="0"/>
        <w:numPr>
          <w:ilvl w:val="0"/>
          <w:numId w:val="1"/>
        </w:numPr>
        <w:tabs>
          <w:tab w:val="left" w:pos="720"/>
        </w:tabs>
        <w:autoSpaceDE w:val="0"/>
        <w:autoSpaceDN w:val="0"/>
        <w:ind w:left="101" w:right="161" w:hanging="11"/>
        <w:contextualSpacing w:val="0"/>
        <w:jc w:val="both"/>
        <w:rPr>
          <w:rFonts w:ascii="Tahoma" w:hAnsi="Tahoma" w:cs="Tahoma"/>
        </w:rPr>
      </w:pPr>
      <w:r w:rsidRPr="001D0246">
        <w:rPr>
          <w:rFonts w:ascii="Tahoma" w:hAnsi="Tahoma" w:cs="Tahoma"/>
          <w:b/>
          <w:bCs/>
        </w:rPr>
        <w:t>Entire</w:t>
      </w:r>
      <w:r w:rsidRPr="001D0246">
        <w:rPr>
          <w:rFonts w:ascii="Tahoma" w:hAnsi="Tahoma" w:cs="Tahoma"/>
          <w:b/>
          <w:bCs/>
          <w:spacing w:val="-15"/>
        </w:rPr>
        <w:t xml:space="preserve"> </w:t>
      </w:r>
      <w:r w:rsidRPr="001D0246">
        <w:rPr>
          <w:rFonts w:ascii="Tahoma" w:hAnsi="Tahoma" w:cs="Tahoma"/>
          <w:b/>
          <w:bCs/>
        </w:rPr>
        <w:t>Agreement:</w:t>
      </w:r>
      <w:r w:rsidRPr="001D0246">
        <w:rPr>
          <w:rFonts w:ascii="Tahoma" w:hAnsi="Tahoma" w:cs="Tahoma"/>
        </w:rPr>
        <w:t xml:space="preserve"> This</w:t>
      </w:r>
      <w:r w:rsidRPr="001D0246">
        <w:rPr>
          <w:rFonts w:ascii="Tahoma" w:hAnsi="Tahoma" w:cs="Tahoma"/>
          <w:spacing w:val="-6"/>
        </w:rPr>
        <w:t xml:space="preserve"> </w:t>
      </w:r>
      <w:r w:rsidRPr="001D0246">
        <w:rPr>
          <w:rFonts w:ascii="Tahoma" w:hAnsi="Tahoma" w:cs="Tahoma"/>
        </w:rPr>
        <w:t>Agreement</w:t>
      </w:r>
      <w:r w:rsidRPr="001D0246">
        <w:rPr>
          <w:rFonts w:ascii="Tahoma" w:hAnsi="Tahoma" w:cs="Tahoma"/>
          <w:spacing w:val="-2"/>
        </w:rPr>
        <w:t xml:space="preserve"> </w:t>
      </w:r>
      <w:r w:rsidRPr="001D0246">
        <w:rPr>
          <w:rFonts w:ascii="Tahoma" w:hAnsi="Tahoma" w:cs="Tahoma"/>
        </w:rPr>
        <w:t>contains</w:t>
      </w:r>
      <w:r w:rsidRPr="001D0246">
        <w:rPr>
          <w:rFonts w:ascii="Tahoma" w:hAnsi="Tahoma" w:cs="Tahoma"/>
          <w:spacing w:val="-6"/>
        </w:rPr>
        <w:t xml:space="preserve"> </w:t>
      </w:r>
      <w:r w:rsidRPr="001D0246">
        <w:rPr>
          <w:rFonts w:ascii="Tahoma" w:hAnsi="Tahoma" w:cs="Tahoma"/>
        </w:rPr>
        <w:t>the</w:t>
      </w:r>
      <w:r w:rsidRPr="001D0246">
        <w:rPr>
          <w:rFonts w:ascii="Tahoma" w:hAnsi="Tahoma" w:cs="Tahoma"/>
          <w:spacing w:val="-4"/>
        </w:rPr>
        <w:t xml:space="preserve"> </w:t>
      </w:r>
      <w:r w:rsidRPr="001D0246">
        <w:rPr>
          <w:rFonts w:ascii="Tahoma" w:hAnsi="Tahoma" w:cs="Tahoma"/>
        </w:rPr>
        <w:t>entire</w:t>
      </w:r>
      <w:r w:rsidRPr="001D0246">
        <w:rPr>
          <w:rFonts w:ascii="Tahoma" w:hAnsi="Tahoma" w:cs="Tahoma"/>
          <w:spacing w:val="-15"/>
        </w:rPr>
        <w:t xml:space="preserve"> </w:t>
      </w:r>
      <w:r w:rsidRPr="001D0246">
        <w:rPr>
          <w:rFonts w:ascii="Tahoma" w:hAnsi="Tahoma" w:cs="Tahoma"/>
        </w:rPr>
        <w:t>agreement</w:t>
      </w:r>
      <w:r w:rsidRPr="001D0246">
        <w:rPr>
          <w:rFonts w:ascii="Tahoma" w:hAnsi="Tahoma" w:cs="Tahoma"/>
          <w:spacing w:val="-2"/>
        </w:rPr>
        <w:t xml:space="preserve"> </w:t>
      </w:r>
      <w:r w:rsidRPr="001D0246">
        <w:rPr>
          <w:rFonts w:ascii="Tahoma" w:hAnsi="Tahoma" w:cs="Tahoma"/>
        </w:rPr>
        <w:t>between the Parties with respect to the subject matter of this Agreement and any agreement or representation with respect</w:t>
      </w:r>
      <w:r w:rsidRPr="001D0246">
        <w:rPr>
          <w:rFonts w:ascii="Tahoma" w:hAnsi="Tahoma" w:cs="Tahoma"/>
          <w:spacing w:val="-16"/>
        </w:rPr>
        <w:t xml:space="preserve"> </w:t>
      </w:r>
      <w:r w:rsidRPr="001D0246">
        <w:rPr>
          <w:rFonts w:ascii="Tahoma" w:hAnsi="Tahoma" w:cs="Tahoma"/>
        </w:rPr>
        <w:t>to the</w:t>
      </w:r>
      <w:r w:rsidRPr="001D0246">
        <w:rPr>
          <w:rFonts w:ascii="Tahoma" w:hAnsi="Tahoma" w:cs="Tahoma"/>
          <w:spacing w:val="-5"/>
        </w:rPr>
        <w:t xml:space="preserve"> </w:t>
      </w:r>
      <w:r w:rsidRPr="001D0246">
        <w:rPr>
          <w:rFonts w:ascii="Tahoma" w:hAnsi="Tahoma" w:cs="Tahoma"/>
        </w:rPr>
        <w:t>same</w:t>
      </w:r>
      <w:r w:rsidRPr="001D0246">
        <w:rPr>
          <w:rFonts w:ascii="Tahoma" w:hAnsi="Tahoma" w:cs="Tahoma"/>
          <w:spacing w:val="-17"/>
        </w:rPr>
        <w:t xml:space="preserve"> </w:t>
      </w:r>
      <w:r w:rsidRPr="001D0246">
        <w:rPr>
          <w:rFonts w:ascii="Tahoma" w:hAnsi="Tahoma" w:cs="Tahoma"/>
        </w:rPr>
        <w:t>or the</w:t>
      </w:r>
      <w:r w:rsidRPr="001D0246">
        <w:rPr>
          <w:rFonts w:ascii="Tahoma" w:hAnsi="Tahoma" w:cs="Tahoma"/>
          <w:spacing w:val="-5"/>
        </w:rPr>
        <w:t xml:space="preserve"> </w:t>
      </w:r>
      <w:r w:rsidRPr="001D0246">
        <w:rPr>
          <w:rFonts w:ascii="Tahoma" w:hAnsi="Tahoma" w:cs="Tahoma"/>
        </w:rPr>
        <w:t>obligations</w:t>
      </w:r>
      <w:r w:rsidRPr="001D0246">
        <w:rPr>
          <w:rFonts w:ascii="Tahoma" w:hAnsi="Tahoma" w:cs="Tahoma"/>
          <w:spacing w:val="40"/>
        </w:rPr>
        <w:t xml:space="preserve"> </w:t>
      </w:r>
      <w:r w:rsidRPr="001D0246">
        <w:rPr>
          <w:rFonts w:ascii="Tahoma" w:hAnsi="Tahoma" w:cs="Tahoma"/>
        </w:rPr>
        <w:t>of</w:t>
      </w:r>
      <w:r w:rsidRPr="001D0246">
        <w:rPr>
          <w:rFonts w:ascii="Tahoma" w:hAnsi="Tahoma" w:cs="Tahoma"/>
          <w:spacing w:val="-2"/>
        </w:rPr>
        <w:t xml:space="preserve"> </w:t>
      </w:r>
      <w:r w:rsidRPr="001D0246">
        <w:rPr>
          <w:rFonts w:ascii="Tahoma" w:hAnsi="Tahoma" w:cs="Tahoma"/>
        </w:rPr>
        <w:t>any other Party with</w:t>
      </w:r>
      <w:r w:rsidRPr="001D0246">
        <w:rPr>
          <w:rFonts w:ascii="Tahoma" w:hAnsi="Tahoma" w:cs="Tahoma"/>
          <w:spacing w:val="-5"/>
        </w:rPr>
        <w:t xml:space="preserve"> </w:t>
      </w:r>
      <w:r w:rsidRPr="001D0246">
        <w:rPr>
          <w:rFonts w:ascii="Tahoma" w:hAnsi="Tahoma" w:cs="Tahoma"/>
        </w:rPr>
        <w:t>respect</w:t>
      </w:r>
      <w:r w:rsidRPr="001D0246">
        <w:rPr>
          <w:rFonts w:ascii="Tahoma" w:hAnsi="Tahoma" w:cs="Tahoma"/>
          <w:spacing w:val="-16"/>
        </w:rPr>
        <w:t xml:space="preserve"> </w:t>
      </w:r>
      <w:r w:rsidRPr="001D0246">
        <w:rPr>
          <w:rFonts w:ascii="Tahoma" w:hAnsi="Tahoma" w:cs="Tahoma"/>
        </w:rPr>
        <w:t>to the same which is not expressly provided in this Agreement or in a written document which is signed by the Party to be charged, shall be null and void.</w:t>
      </w:r>
    </w:p>
    <w:p w14:paraId="5C709B61" w14:textId="6705B05A" w:rsidR="00333260" w:rsidRPr="001D0246" w:rsidRDefault="00333260" w:rsidP="00C854CD">
      <w:pPr>
        <w:pStyle w:val="BodyText"/>
        <w:spacing w:before="10"/>
        <w:rPr>
          <w:rFonts w:ascii="Tahoma" w:hAnsi="Tahoma" w:cs="Tahoma"/>
          <w:sz w:val="20"/>
        </w:rPr>
      </w:pPr>
      <w:bookmarkStart w:id="1" w:name="_Hlk115426811"/>
    </w:p>
    <w:p w14:paraId="604B5DE9" w14:textId="77777777" w:rsidR="00333260" w:rsidRPr="001D0246" w:rsidRDefault="00333260" w:rsidP="00C854CD">
      <w:pPr>
        <w:pStyle w:val="BodyText"/>
        <w:spacing w:before="10"/>
        <w:rPr>
          <w:rFonts w:ascii="Tahoma" w:hAnsi="Tahoma" w:cs="Tahoma"/>
          <w:sz w:val="20"/>
        </w:rPr>
      </w:pPr>
    </w:p>
    <w:p w14:paraId="72FC57DA" w14:textId="77777777" w:rsidR="00C854CD" w:rsidRPr="001D0246" w:rsidRDefault="00C854CD" w:rsidP="00C854CD">
      <w:pPr>
        <w:pStyle w:val="BodyText"/>
        <w:spacing w:line="237" w:lineRule="auto"/>
        <w:ind w:left="101" w:right="169"/>
        <w:jc w:val="both"/>
        <w:rPr>
          <w:rFonts w:ascii="Tahoma" w:hAnsi="Tahoma" w:cs="Tahoma"/>
        </w:rPr>
      </w:pPr>
      <w:r w:rsidRPr="001D0246">
        <w:rPr>
          <w:rFonts w:ascii="Tahoma" w:hAnsi="Tahoma" w:cs="Tahoma"/>
        </w:rPr>
        <w:t>IN</w:t>
      </w:r>
      <w:r w:rsidRPr="001D0246">
        <w:rPr>
          <w:rFonts w:ascii="Tahoma" w:hAnsi="Tahoma" w:cs="Tahoma"/>
          <w:spacing w:val="-8"/>
        </w:rPr>
        <w:t xml:space="preserve"> </w:t>
      </w:r>
      <w:r w:rsidRPr="001D0246">
        <w:rPr>
          <w:rFonts w:ascii="Tahoma" w:hAnsi="Tahoma" w:cs="Tahoma"/>
        </w:rPr>
        <w:t>WITNESS</w:t>
      </w:r>
      <w:r w:rsidRPr="001D0246">
        <w:rPr>
          <w:rFonts w:ascii="Tahoma" w:hAnsi="Tahoma" w:cs="Tahoma"/>
          <w:spacing w:val="-4"/>
        </w:rPr>
        <w:t xml:space="preserve"> </w:t>
      </w:r>
      <w:r w:rsidRPr="001D0246">
        <w:rPr>
          <w:rFonts w:ascii="Tahoma" w:hAnsi="Tahoma" w:cs="Tahoma"/>
        </w:rPr>
        <w:t>WHEREOF,</w:t>
      </w:r>
      <w:r w:rsidRPr="001D0246">
        <w:rPr>
          <w:rFonts w:ascii="Tahoma" w:hAnsi="Tahoma" w:cs="Tahoma"/>
          <w:spacing w:val="-17"/>
        </w:rPr>
        <w:t xml:space="preserve"> </w:t>
      </w:r>
      <w:r w:rsidRPr="001D0246">
        <w:rPr>
          <w:rFonts w:ascii="Tahoma" w:hAnsi="Tahoma" w:cs="Tahoma"/>
        </w:rPr>
        <w:t>the</w:t>
      </w:r>
      <w:r w:rsidRPr="001D0246">
        <w:rPr>
          <w:rFonts w:ascii="Tahoma" w:hAnsi="Tahoma" w:cs="Tahoma"/>
          <w:spacing w:val="-8"/>
        </w:rPr>
        <w:t xml:space="preserve"> </w:t>
      </w:r>
      <w:r w:rsidRPr="001D0246">
        <w:rPr>
          <w:rFonts w:ascii="Tahoma" w:hAnsi="Tahoma" w:cs="Tahoma"/>
        </w:rPr>
        <w:t>Parties have</w:t>
      </w:r>
      <w:r w:rsidRPr="001D0246">
        <w:rPr>
          <w:rFonts w:ascii="Tahoma" w:hAnsi="Tahoma" w:cs="Tahoma"/>
          <w:spacing w:val="-8"/>
        </w:rPr>
        <w:t xml:space="preserve"> </w:t>
      </w:r>
      <w:r w:rsidRPr="001D0246">
        <w:rPr>
          <w:rFonts w:ascii="Tahoma" w:hAnsi="Tahoma" w:cs="Tahoma"/>
        </w:rPr>
        <w:t>hereunto</w:t>
      </w:r>
      <w:r w:rsidRPr="001D0246">
        <w:rPr>
          <w:rFonts w:ascii="Tahoma" w:hAnsi="Tahoma" w:cs="Tahoma"/>
          <w:spacing w:val="17"/>
        </w:rPr>
        <w:t xml:space="preserve"> </w:t>
      </w:r>
      <w:r w:rsidRPr="001D0246">
        <w:rPr>
          <w:rFonts w:ascii="Tahoma" w:hAnsi="Tahoma" w:cs="Tahoma"/>
        </w:rPr>
        <w:t>set</w:t>
      </w:r>
      <w:r w:rsidRPr="001D0246">
        <w:rPr>
          <w:rFonts w:ascii="Tahoma" w:hAnsi="Tahoma" w:cs="Tahoma"/>
          <w:spacing w:val="-17"/>
        </w:rPr>
        <w:t xml:space="preserve"> </w:t>
      </w:r>
      <w:r w:rsidRPr="001D0246">
        <w:rPr>
          <w:rFonts w:ascii="Tahoma" w:hAnsi="Tahoma" w:cs="Tahoma"/>
        </w:rPr>
        <w:t>their</w:t>
      </w:r>
      <w:r w:rsidRPr="001D0246">
        <w:rPr>
          <w:rFonts w:ascii="Tahoma" w:hAnsi="Tahoma" w:cs="Tahoma"/>
          <w:spacing w:val="-4"/>
        </w:rPr>
        <w:t xml:space="preserve"> </w:t>
      </w:r>
      <w:r w:rsidRPr="001D0246">
        <w:rPr>
          <w:rFonts w:ascii="Tahoma" w:hAnsi="Tahoma" w:cs="Tahoma"/>
        </w:rPr>
        <w:t>hands on</w:t>
      </w:r>
      <w:r w:rsidRPr="001D0246">
        <w:rPr>
          <w:rFonts w:ascii="Tahoma" w:hAnsi="Tahoma" w:cs="Tahoma"/>
          <w:spacing w:val="-8"/>
        </w:rPr>
        <w:t xml:space="preserve"> </w:t>
      </w:r>
      <w:r w:rsidRPr="001D0246">
        <w:rPr>
          <w:rFonts w:ascii="Tahoma" w:hAnsi="Tahoma" w:cs="Tahoma"/>
        </w:rPr>
        <w:t>the</w:t>
      </w:r>
      <w:r w:rsidRPr="001D0246">
        <w:rPr>
          <w:rFonts w:ascii="Tahoma" w:hAnsi="Tahoma" w:cs="Tahoma"/>
          <w:spacing w:val="-17"/>
        </w:rPr>
        <w:t xml:space="preserve"> </w:t>
      </w:r>
      <w:r w:rsidRPr="001D0246">
        <w:rPr>
          <w:rFonts w:ascii="Tahoma" w:hAnsi="Tahoma" w:cs="Tahoma"/>
        </w:rPr>
        <w:t>first</w:t>
      </w:r>
      <w:r w:rsidRPr="001D0246">
        <w:rPr>
          <w:rFonts w:ascii="Tahoma" w:hAnsi="Tahoma" w:cs="Tahoma"/>
          <w:spacing w:val="-5"/>
        </w:rPr>
        <w:t xml:space="preserve"> </w:t>
      </w:r>
      <w:r w:rsidRPr="001D0246">
        <w:rPr>
          <w:rFonts w:ascii="Tahoma" w:hAnsi="Tahoma" w:cs="Tahoma"/>
        </w:rPr>
        <w:t>day</w:t>
      </w:r>
      <w:r w:rsidRPr="001D0246">
        <w:rPr>
          <w:rFonts w:ascii="Tahoma" w:hAnsi="Tahoma" w:cs="Tahoma"/>
          <w:spacing w:val="-11"/>
        </w:rPr>
        <w:t xml:space="preserve"> </w:t>
      </w:r>
      <w:r w:rsidRPr="001D0246">
        <w:rPr>
          <w:rFonts w:ascii="Tahoma" w:hAnsi="Tahoma" w:cs="Tahoma"/>
        </w:rPr>
        <w:t>date above written.</w:t>
      </w:r>
    </w:p>
    <w:p w14:paraId="55C34B91" w14:textId="77777777" w:rsidR="00C854CD" w:rsidRPr="001D0246" w:rsidRDefault="00C854CD" w:rsidP="00C854CD">
      <w:pPr>
        <w:pStyle w:val="BodyText"/>
        <w:spacing w:line="237" w:lineRule="auto"/>
        <w:ind w:left="101" w:right="169"/>
        <w:jc w:val="both"/>
        <w:rPr>
          <w:rFonts w:ascii="Tahoma" w:hAnsi="Tahoma" w:cs="Tahoma"/>
        </w:rPr>
      </w:pPr>
    </w:p>
    <w:bookmarkEnd w:id="1"/>
    <w:p w14:paraId="1327F73F" w14:textId="25831512" w:rsidR="005D07D1" w:rsidRDefault="005D07D1">
      <w:pPr>
        <w:spacing w:after="160" w:line="259" w:lineRule="auto"/>
        <w:rPr>
          <w:rFonts w:ascii="Tahoma" w:hAnsi="Tahoma" w:cs="Tahoma"/>
        </w:rPr>
      </w:pPr>
    </w:p>
    <w:tbl>
      <w:tblPr>
        <w:tblW w:w="9355" w:type="dxa"/>
        <w:tblInd w:w="171" w:type="dxa"/>
        <w:tblLayout w:type="fixed"/>
        <w:tblCellMar>
          <w:left w:w="0" w:type="dxa"/>
          <w:right w:w="0" w:type="dxa"/>
        </w:tblCellMar>
        <w:tblLook w:val="01E0" w:firstRow="1" w:lastRow="1" w:firstColumn="1" w:lastColumn="1" w:noHBand="0" w:noVBand="0"/>
      </w:tblPr>
      <w:tblGrid>
        <w:gridCol w:w="4677"/>
        <w:gridCol w:w="4678"/>
      </w:tblGrid>
      <w:tr w:rsidR="005D07D1" w:rsidRPr="001D0246" w14:paraId="46A35B21" w14:textId="77777777">
        <w:trPr>
          <w:trHeight w:val="2911"/>
        </w:trPr>
        <w:tc>
          <w:tcPr>
            <w:tcW w:w="4677" w:type="dxa"/>
          </w:tcPr>
          <w:p w14:paraId="115C1E94" w14:textId="77777777" w:rsidR="005D07D1" w:rsidRPr="001D0246" w:rsidRDefault="005D07D1">
            <w:pPr>
              <w:pStyle w:val="TableParagraph"/>
              <w:spacing w:before="22"/>
              <w:ind w:right="1550"/>
              <w:rPr>
                <w:rFonts w:ascii="Tahoma" w:hAnsi="Tahoma" w:cs="Tahoma"/>
                <w:bCs/>
                <w:sz w:val="24"/>
              </w:rPr>
            </w:pPr>
          </w:p>
          <w:p w14:paraId="160DDE79" w14:textId="77777777" w:rsidR="005D07D1" w:rsidRPr="001D0246" w:rsidRDefault="005D07D1">
            <w:pPr>
              <w:pStyle w:val="TableParagraph"/>
              <w:spacing w:before="22"/>
              <w:ind w:left="50" w:right="1550"/>
              <w:rPr>
                <w:rFonts w:ascii="Tahoma" w:hAnsi="Tahoma" w:cs="Tahoma"/>
                <w:b/>
                <w:sz w:val="24"/>
              </w:rPr>
            </w:pPr>
            <w:r>
              <w:rPr>
                <w:rFonts w:ascii="Tahoma" w:hAnsi="Tahoma" w:cs="Tahoma"/>
                <w:b/>
                <w:sz w:val="24"/>
              </w:rPr>
              <w:t>Member Agency</w:t>
            </w:r>
            <w:r w:rsidRPr="001D0246">
              <w:rPr>
                <w:rFonts w:ascii="Tahoma" w:hAnsi="Tahoma" w:cs="Tahoma"/>
                <w:b/>
                <w:sz w:val="24"/>
              </w:rPr>
              <w:t>:</w:t>
            </w:r>
          </w:p>
          <w:p w14:paraId="2D1C7F1B" w14:textId="77777777" w:rsidR="005D07D1" w:rsidRPr="001D0246" w:rsidRDefault="005D07D1">
            <w:pPr>
              <w:pStyle w:val="TableParagraph"/>
              <w:spacing w:line="480" w:lineRule="auto"/>
              <w:rPr>
                <w:rFonts w:ascii="Tahoma" w:hAnsi="Tahoma" w:cs="Tahoma"/>
                <w:sz w:val="26"/>
              </w:rPr>
            </w:pPr>
          </w:p>
          <w:p w14:paraId="3944FCA9" w14:textId="155FC5CA" w:rsidR="005D07D1" w:rsidRPr="001D0246" w:rsidRDefault="005D07D1">
            <w:pPr>
              <w:pStyle w:val="TableParagraph"/>
              <w:tabs>
                <w:tab w:val="left" w:pos="4575"/>
              </w:tabs>
              <w:spacing w:before="1"/>
              <w:ind w:left="732" w:right="99" w:hanging="683"/>
              <w:rPr>
                <w:rFonts w:ascii="Tahoma" w:hAnsi="Tahoma" w:cs="Tahoma"/>
                <w:sz w:val="20"/>
                <w:szCs w:val="20"/>
              </w:rPr>
            </w:pPr>
            <w:r w:rsidRPr="001D0246">
              <w:rPr>
                <w:rFonts w:ascii="Tahoma" w:hAnsi="Tahoma" w:cs="Tahoma"/>
                <w:sz w:val="24"/>
              </w:rPr>
              <w:t xml:space="preserve">By: </w:t>
            </w:r>
            <w:r w:rsidRPr="001D0246">
              <w:rPr>
                <w:rFonts w:ascii="Tahoma" w:hAnsi="Tahoma" w:cs="Tahoma"/>
                <w:sz w:val="24"/>
                <w:u w:val="single"/>
              </w:rPr>
              <w:tab/>
            </w:r>
            <w:r w:rsidRPr="001D0246">
              <w:rPr>
                <w:rFonts w:ascii="Tahoma" w:hAnsi="Tahoma" w:cs="Tahoma"/>
                <w:sz w:val="24"/>
                <w:u w:val="single"/>
              </w:rPr>
              <w:tab/>
            </w:r>
            <w:r w:rsidRPr="001D0246">
              <w:rPr>
                <w:rFonts w:ascii="Tahoma" w:hAnsi="Tahoma" w:cs="Tahoma"/>
                <w:sz w:val="24"/>
              </w:rPr>
              <w:t xml:space="preserve"> </w:t>
            </w:r>
            <w:r>
              <w:rPr>
                <w:rFonts w:ascii="Tahoma" w:hAnsi="Tahoma" w:cs="Tahoma"/>
                <w:sz w:val="20"/>
                <w:szCs w:val="20"/>
              </w:rPr>
              <w:t>City of Salinas</w:t>
            </w:r>
          </w:p>
          <w:p w14:paraId="269DAEAC" w14:textId="77777777" w:rsidR="005D07D1" w:rsidRPr="001D0246" w:rsidRDefault="005D07D1">
            <w:pPr>
              <w:pStyle w:val="TableParagraph"/>
              <w:tabs>
                <w:tab w:val="left" w:pos="4575"/>
              </w:tabs>
              <w:spacing w:before="1"/>
              <w:ind w:left="732" w:right="99" w:hanging="683"/>
              <w:rPr>
                <w:rFonts w:ascii="Tahoma" w:hAnsi="Tahoma" w:cs="Tahoma"/>
                <w:sz w:val="20"/>
                <w:szCs w:val="20"/>
              </w:rPr>
            </w:pPr>
          </w:p>
          <w:p w14:paraId="0A42B6B5" w14:textId="77777777" w:rsidR="005D07D1" w:rsidRPr="001D0246" w:rsidRDefault="005D07D1">
            <w:pPr>
              <w:pStyle w:val="TableParagraph"/>
              <w:tabs>
                <w:tab w:val="left" w:pos="4575"/>
              </w:tabs>
              <w:spacing w:before="1"/>
              <w:ind w:left="732" w:right="99" w:hanging="683"/>
              <w:rPr>
                <w:rFonts w:ascii="Tahoma" w:hAnsi="Tahoma" w:cs="Tahoma"/>
                <w:sz w:val="24"/>
              </w:rPr>
            </w:pPr>
            <w:r w:rsidRPr="001D0246">
              <w:rPr>
                <w:rFonts w:ascii="Tahoma" w:hAnsi="Tahoma" w:cs="Tahoma"/>
                <w:sz w:val="24"/>
              </w:rPr>
              <w:t>Date: ___________________________</w:t>
            </w:r>
          </w:p>
          <w:p w14:paraId="3C67F666" w14:textId="77777777" w:rsidR="005D07D1" w:rsidRDefault="005D07D1">
            <w:pPr>
              <w:pStyle w:val="TableParagraph"/>
              <w:tabs>
                <w:tab w:val="left" w:pos="4575"/>
              </w:tabs>
              <w:spacing w:before="1"/>
              <w:ind w:left="732" w:right="99" w:hanging="683"/>
              <w:rPr>
                <w:rFonts w:ascii="Tahoma" w:hAnsi="Tahoma" w:cs="Tahoma"/>
                <w:sz w:val="24"/>
              </w:rPr>
            </w:pPr>
          </w:p>
          <w:p w14:paraId="7B648D2E" w14:textId="77777777" w:rsidR="005D07D1" w:rsidRDefault="005D07D1">
            <w:pPr>
              <w:pStyle w:val="TableParagraph"/>
              <w:tabs>
                <w:tab w:val="left" w:pos="4575"/>
              </w:tabs>
              <w:spacing w:before="1"/>
              <w:ind w:left="732" w:right="99" w:hanging="683"/>
              <w:rPr>
                <w:rFonts w:ascii="Tahoma" w:hAnsi="Tahoma" w:cs="Tahoma"/>
                <w:sz w:val="24"/>
              </w:rPr>
            </w:pPr>
          </w:p>
          <w:p w14:paraId="5B890DA7" w14:textId="77777777" w:rsidR="005D07D1" w:rsidRDefault="005D07D1">
            <w:pPr>
              <w:pStyle w:val="TableParagraph"/>
              <w:tabs>
                <w:tab w:val="left" w:pos="4575"/>
              </w:tabs>
              <w:spacing w:before="1"/>
              <w:ind w:left="732" w:right="99" w:hanging="683"/>
              <w:rPr>
                <w:rFonts w:ascii="Tahoma" w:hAnsi="Tahoma" w:cs="Tahoma"/>
                <w:sz w:val="24"/>
              </w:rPr>
            </w:pPr>
          </w:p>
          <w:p w14:paraId="33DDA7E5" w14:textId="33202303" w:rsidR="005D07D1" w:rsidRDefault="005D07D1">
            <w:pPr>
              <w:pStyle w:val="TableParagraph"/>
              <w:tabs>
                <w:tab w:val="left" w:pos="4575"/>
              </w:tabs>
              <w:spacing w:before="1"/>
              <w:ind w:left="732" w:right="99" w:hanging="683"/>
              <w:rPr>
                <w:rFonts w:ascii="Tahoma" w:hAnsi="Tahoma" w:cs="Tahoma"/>
                <w:sz w:val="24"/>
              </w:rPr>
            </w:pPr>
            <w:r>
              <w:rPr>
                <w:rFonts w:ascii="Tahoma" w:hAnsi="Tahoma" w:cs="Tahoma"/>
                <w:sz w:val="24"/>
              </w:rPr>
              <w:t xml:space="preserve">Approved as </w:t>
            </w:r>
            <w:r w:rsidR="00FB69BE">
              <w:rPr>
                <w:rFonts w:ascii="Tahoma" w:hAnsi="Tahoma" w:cs="Tahoma"/>
                <w:sz w:val="24"/>
              </w:rPr>
              <w:t xml:space="preserve">to </w:t>
            </w:r>
            <w:r>
              <w:rPr>
                <w:rFonts w:ascii="Tahoma" w:hAnsi="Tahoma" w:cs="Tahoma"/>
                <w:sz w:val="24"/>
              </w:rPr>
              <w:t>Form</w:t>
            </w:r>
          </w:p>
          <w:p w14:paraId="597EC911" w14:textId="77777777" w:rsidR="005D07D1" w:rsidRDefault="005D07D1">
            <w:pPr>
              <w:pStyle w:val="TableParagraph"/>
              <w:tabs>
                <w:tab w:val="left" w:pos="4575"/>
              </w:tabs>
              <w:spacing w:before="1"/>
              <w:ind w:left="732" w:right="99" w:hanging="683"/>
              <w:rPr>
                <w:rFonts w:ascii="Tahoma" w:hAnsi="Tahoma" w:cs="Tahoma"/>
                <w:sz w:val="24"/>
              </w:rPr>
            </w:pPr>
          </w:p>
          <w:p w14:paraId="6FF478F3" w14:textId="77777777" w:rsidR="005D07D1" w:rsidRDefault="005D07D1">
            <w:pPr>
              <w:pStyle w:val="TableParagraph"/>
              <w:tabs>
                <w:tab w:val="left" w:pos="4575"/>
              </w:tabs>
              <w:spacing w:before="1"/>
              <w:ind w:left="732" w:right="99" w:hanging="683"/>
              <w:rPr>
                <w:rFonts w:ascii="Tahoma" w:hAnsi="Tahoma" w:cs="Tahoma"/>
                <w:sz w:val="20"/>
                <w:szCs w:val="20"/>
              </w:rPr>
            </w:pPr>
            <w:r w:rsidRPr="001D0246">
              <w:rPr>
                <w:rFonts w:ascii="Tahoma" w:hAnsi="Tahoma" w:cs="Tahoma"/>
                <w:sz w:val="24"/>
              </w:rPr>
              <w:t xml:space="preserve">By: </w:t>
            </w:r>
            <w:r w:rsidRPr="001D0246">
              <w:rPr>
                <w:rFonts w:ascii="Tahoma" w:hAnsi="Tahoma" w:cs="Tahoma"/>
                <w:sz w:val="24"/>
                <w:u w:val="single"/>
              </w:rPr>
              <w:tab/>
            </w:r>
            <w:r w:rsidRPr="001D0246">
              <w:rPr>
                <w:rFonts w:ascii="Tahoma" w:hAnsi="Tahoma" w:cs="Tahoma"/>
                <w:sz w:val="24"/>
                <w:u w:val="single"/>
              </w:rPr>
              <w:tab/>
            </w:r>
            <w:r w:rsidRPr="001D0246">
              <w:rPr>
                <w:rFonts w:ascii="Tahoma" w:hAnsi="Tahoma" w:cs="Tahoma"/>
                <w:sz w:val="24"/>
              </w:rPr>
              <w:t xml:space="preserve"> </w:t>
            </w:r>
          </w:p>
          <w:p w14:paraId="10D0F213" w14:textId="77777777" w:rsidR="005D07D1" w:rsidRPr="001D0246" w:rsidRDefault="005D07D1">
            <w:pPr>
              <w:pStyle w:val="TableParagraph"/>
              <w:tabs>
                <w:tab w:val="left" w:pos="4575"/>
              </w:tabs>
              <w:spacing w:before="1"/>
              <w:ind w:left="732" w:right="99" w:hanging="683"/>
              <w:rPr>
                <w:rFonts w:ascii="Tahoma" w:hAnsi="Tahoma" w:cs="Tahoma"/>
                <w:sz w:val="20"/>
                <w:szCs w:val="20"/>
              </w:rPr>
            </w:pPr>
          </w:p>
          <w:p w14:paraId="3AE376AE" w14:textId="77777777" w:rsidR="005D07D1" w:rsidRPr="001D0246" w:rsidRDefault="005D07D1">
            <w:pPr>
              <w:pStyle w:val="TableParagraph"/>
              <w:tabs>
                <w:tab w:val="left" w:pos="4575"/>
              </w:tabs>
              <w:spacing w:before="1"/>
              <w:ind w:left="732" w:right="99" w:hanging="683"/>
              <w:rPr>
                <w:rFonts w:ascii="Tahoma" w:hAnsi="Tahoma" w:cs="Tahoma"/>
                <w:sz w:val="20"/>
                <w:szCs w:val="20"/>
              </w:rPr>
            </w:pPr>
          </w:p>
          <w:p w14:paraId="434CB865" w14:textId="77777777" w:rsidR="005D07D1" w:rsidRPr="001D0246" w:rsidRDefault="005D07D1">
            <w:pPr>
              <w:pStyle w:val="TableParagraph"/>
              <w:tabs>
                <w:tab w:val="left" w:pos="4575"/>
              </w:tabs>
              <w:spacing w:before="1"/>
              <w:ind w:left="732" w:right="99" w:hanging="683"/>
              <w:rPr>
                <w:rFonts w:ascii="Tahoma" w:hAnsi="Tahoma" w:cs="Tahoma"/>
                <w:sz w:val="24"/>
              </w:rPr>
            </w:pPr>
            <w:r w:rsidRPr="001D0246">
              <w:rPr>
                <w:rFonts w:ascii="Tahoma" w:hAnsi="Tahoma" w:cs="Tahoma"/>
                <w:sz w:val="24"/>
              </w:rPr>
              <w:t>Date: ___________________________</w:t>
            </w:r>
          </w:p>
          <w:p w14:paraId="714AC398" w14:textId="77777777" w:rsidR="005D07D1" w:rsidRDefault="005D07D1">
            <w:pPr>
              <w:pStyle w:val="TableParagraph"/>
              <w:tabs>
                <w:tab w:val="left" w:pos="4575"/>
              </w:tabs>
              <w:spacing w:before="1"/>
              <w:ind w:left="732" w:right="99" w:hanging="683"/>
              <w:rPr>
                <w:rFonts w:ascii="Tahoma" w:hAnsi="Tahoma" w:cs="Tahoma"/>
                <w:sz w:val="24"/>
              </w:rPr>
            </w:pPr>
          </w:p>
          <w:p w14:paraId="5C3E944E" w14:textId="77777777" w:rsidR="005D07D1" w:rsidRDefault="005D07D1">
            <w:pPr>
              <w:pStyle w:val="TableParagraph"/>
              <w:tabs>
                <w:tab w:val="left" w:pos="4575"/>
              </w:tabs>
              <w:spacing w:before="1"/>
              <w:ind w:left="732" w:right="99" w:hanging="683"/>
              <w:rPr>
                <w:rFonts w:ascii="Tahoma" w:hAnsi="Tahoma" w:cs="Tahoma"/>
                <w:sz w:val="24"/>
              </w:rPr>
            </w:pPr>
          </w:p>
          <w:p w14:paraId="67CC585D" w14:textId="77777777" w:rsidR="005D07D1" w:rsidRPr="001D0246" w:rsidRDefault="005D07D1">
            <w:pPr>
              <w:pStyle w:val="TableParagraph"/>
              <w:tabs>
                <w:tab w:val="left" w:pos="4575"/>
              </w:tabs>
              <w:spacing w:before="1"/>
              <w:ind w:left="732" w:right="99" w:hanging="683"/>
              <w:rPr>
                <w:rFonts w:ascii="Tahoma" w:hAnsi="Tahoma" w:cs="Tahoma"/>
                <w:sz w:val="24"/>
              </w:rPr>
            </w:pPr>
          </w:p>
        </w:tc>
        <w:tc>
          <w:tcPr>
            <w:tcW w:w="4678" w:type="dxa"/>
          </w:tcPr>
          <w:p w14:paraId="2566D46F" w14:textId="77777777" w:rsidR="005D07D1" w:rsidRPr="001D0246" w:rsidRDefault="005D07D1">
            <w:pPr>
              <w:pStyle w:val="TableParagraph"/>
              <w:spacing w:before="22" w:line="208" w:lineRule="auto"/>
              <w:ind w:left="50" w:right="1550"/>
              <w:rPr>
                <w:rFonts w:ascii="Tahoma" w:hAnsi="Tahoma" w:cs="Tahoma"/>
                <w:b/>
                <w:sz w:val="24"/>
              </w:rPr>
            </w:pPr>
          </w:p>
          <w:p w14:paraId="74F06855" w14:textId="7003A0CF" w:rsidR="005D07D1" w:rsidRPr="001D0246" w:rsidRDefault="005D07D1">
            <w:pPr>
              <w:pStyle w:val="TableParagraph"/>
              <w:spacing w:before="22"/>
              <w:ind w:right="1550"/>
              <w:rPr>
                <w:rFonts w:ascii="Tahoma" w:hAnsi="Tahoma" w:cs="Tahoma"/>
                <w:sz w:val="26"/>
              </w:rPr>
            </w:pPr>
            <w:r w:rsidRPr="001D0246">
              <w:rPr>
                <w:rFonts w:ascii="Tahoma" w:hAnsi="Tahoma" w:cs="Tahoma"/>
                <w:b/>
                <w:sz w:val="24"/>
              </w:rPr>
              <w:t>Processor:</w:t>
            </w:r>
            <w:r w:rsidRPr="001D0246">
              <w:rPr>
                <w:rFonts w:ascii="Tahoma" w:hAnsi="Tahoma" w:cs="Tahoma"/>
                <w:b/>
                <w:sz w:val="24"/>
              </w:rPr>
              <w:br/>
            </w:r>
            <w:r w:rsidRPr="001D0246">
              <w:rPr>
                <w:rFonts w:ascii="Tahoma" w:hAnsi="Tahoma" w:cs="Tahoma"/>
                <w:bCs/>
                <w:sz w:val="24"/>
              </w:rPr>
              <w:t>Atlas Organics</w:t>
            </w:r>
            <w:r w:rsidR="005F4DEC">
              <w:rPr>
                <w:rFonts w:ascii="Tahoma" w:hAnsi="Tahoma" w:cs="Tahoma"/>
                <w:bCs/>
                <w:sz w:val="24"/>
              </w:rPr>
              <w:t xml:space="preserve"> CU11, LLC</w:t>
            </w:r>
          </w:p>
          <w:p w14:paraId="45DF860E" w14:textId="77777777" w:rsidR="005D07D1" w:rsidRPr="001D0246" w:rsidRDefault="005D07D1">
            <w:pPr>
              <w:pStyle w:val="TableParagraph"/>
              <w:rPr>
                <w:rFonts w:ascii="Tahoma" w:hAnsi="Tahoma" w:cs="Tahoma"/>
                <w:sz w:val="26"/>
              </w:rPr>
            </w:pPr>
          </w:p>
          <w:p w14:paraId="2B26A69F" w14:textId="77777777" w:rsidR="005D07D1" w:rsidRPr="001D0246" w:rsidRDefault="005D07D1">
            <w:pPr>
              <w:pStyle w:val="TableParagraph"/>
              <w:tabs>
                <w:tab w:val="left" w:pos="4575"/>
              </w:tabs>
              <w:spacing w:before="1" w:line="208" w:lineRule="auto"/>
              <w:ind w:left="578" w:right="99" w:hanging="529"/>
              <w:rPr>
                <w:rFonts w:ascii="Tahoma" w:hAnsi="Tahoma" w:cs="Tahoma"/>
                <w:sz w:val="24"/>
              </w:rPr>
            </w:pPr>
          </w:p>
          <w:p w14:paraId="04D2EBF2" w14:textId="77777777" w:rsidR="005D07D1" w:rsidRPr="001D0246" w:rsidRDefault="005D07D1">
            <w:pPr>
              <w:pStyle w:val="TableParagraph"/>
              <w:tabs>
                <w:tab w:val="left" w:pos="4575"/>
              </w:tabs>
              <w:spacing w:before="1" w:line="208" w:lineRule="auto"/>
              <w:ind w:left="578" w:right="99" w:hanging="529"/>
              <w:rPr>
                <w:rFonts w:ascii="Tahoma" w:hAnsi="Tahoma" w:cs="Tahoma"/>
                <w:sz w:val="24"/>
              </w:rPr>
            </w:pPr>
          </w:p>
          <w:p w14:paraId="2AB24FA6" w14:textId="77777777" w:rsidR="005D07D1" w:rsidRPr="001D0246" w:rsidRDefault="005D07D1">
            <w:pPr>
              <w:pStyle w:val="TableParagraph"/>
              <w:tabs>
                <w:tab w:val="left" w:pos="4575"/>
              </w:tabs>
              <w:spacing w:before="1" w:line="208" w:lineRule="auto"/>
              <w:ind w:left="578" w:right="99" w:hanging="529"/>
              <w:rPr>
                <w:rFonts w:ascii="Tahoma" w:hAnsi="Tahoma" w:cs="Tahoma"/>
                <w:sz w:val="24"/>
              </w:rPr>
            </w:pPr>
          </w:p>
          <w:p w14:paraId="15A657A4" w14:textId="77777777" w:rsidR="005D07D1" w:rsidRPr="001D0246" w:rsidRDefault="005D07D1">
            <w:pPr>
              <w:pStyle w:val="TableParagraph"/>
              <w:tabs>
                <w:tab w:val="left" w:pos="4575"/>
              </w:tabs>
              <w:spacing w:before="1" w:line="208" w:lineRule="auto"/>
              <w:ind w:left="578" w:right="99" w:hanging="529"/>
              <w:rPr>
                <w:rFonts w:ascii="Tahoma" w:hAnsi="Tahoma" w:cs="Tahoma"/>
                <w:sz w:val="24"/>
                <w:u w:val="single"/>
              </w:rPr>
            </w:pPr>
            <w:r w:rsidRPr="001D0246">
              <w:rPr>
                <w:rFonts w:ascii="Tahoma" w:hAnsi="Tahoma" w:cs="Tahoma"/>
                <w:sz w:val="24"/>
              </w:rPr>
              <w:t xml:space="preserve">By: </w:t>
            </w:r>
            <w:r w:rsidRPr="001D0246">
              <w:rPr>
                <w:rFonts w:ascii="Tahoma" w:hAnsi="Tahoma" w:cs="Tahoma"/>
                <w:sz w:val="24"/>
                <w:u w:val="single"/>
              </w:rPr>
              <w:tab/>
            </w:r>
            <w:r w:rsidRPr="001D0246">
              <w:rPr>
                <w:rFonts w:ascii="Tahoma" w:hAnsi="Tahoma" w:cs="Tahoma"/>
                <w:sz w:val="24"/>
                <w:u w:val="single"/>
              </w:rPr>
              <w:tab/>
            </w:r>
          </w:p>
          <w:p w14:paraId="297CFB3B" w14:textId="281BFCAD" w:rsidR="005D07D1" w:rsidRPr="001D0246" w:rsidRDefault="005D07D1">
            <w:pPr>
              <w:pStyle w:val="TableParagraph"/>
              <w:spacing w:before="30"/>
              <w:ind w:left="912"/>
              <w:rPr>
                <w:rFonts w:ascii="Tahoma" w:hAnsi="Tahoma" w:cs="Tahoma"/>
                <w:sz w:val="20"/>
                <w:szCs w:val="20"/>
              </w:rPr>
            </w:pPr>
            <w:r w:rsidRPr="001D0246">
              <w:rPr>
                <w:rFonts w:ascii="Tahoma" w:hAnsi="Tahoma" w:cs="Tahoma"/>
                <w:sz w:val="20"/>
                <w:szCs w:val="20"/>
              </w:rPr>
              <w:t xml:space="preserve"> </w:t>
            </w:r>
          </w:p>
          <w:p w14:paraId="3ABED94E" w14:textId="77777777" w:rsidR="005D07D1" w:rsidRPr="001D0246" w:rsidRDefault="005D07D1">
            <w:pPr>
              <w:pStyle w:val="TableParagraph"/>
              <w:tabs>
                <w:tab w:val="left" w:pos="2550"/>
                <w:tab w:val="left" w:pos="4536"/>
              </w:tabs>
              <w:spacing w:line="480" w:lineRule="atLeast"/>
              <w:ind w:left="162" w:right="121"/>
              <w:jc w:val="both"/>
              <w:rPr>
                <w:rFonts w:ascii="Tahoma" w:hAnsi="Tahoma" w:cs="Tahoma"/>
                <w:sz w:val="24"/>
              </w:rPr>
            </w:pPr>
            <w:r w:rsidRPr="001D0246">
              <w:rPr>
                <w:rFonts w:ascii="Tahoma" w:hAnsi="Tahoma" w:cs="Tahoma"/>
                <w:sz w:val="24"/>
              </w:rPr>
              <w:t>Date: ____________________________</w:t>
            </w:r>
          </w:p>
        </w:tc>
      </w:tr>
    </w:tbl>
    <w:p w14:paraId="6FEA7A20" w14:textId="77777777" w:rsidR="005D07D1" w:rsidRDefault="005D07D1" w:rsidP="005D07D1">
      <w:pPr>
        <w:pStyle w:val="TableParagraph"/>
        <w:tabs>
          <w:tab w:val="left" w:pos="4575"/>
        </w:tabs>
        <w:spacing w:before="1"/>
        <w:ind w:left="732" w:right="99" w:hanging="683"/>
        <w:rPr>
          <w:rFonts w:ascii="Tahoma" w:hAnsi="Tahoma" w:cs="Tahoma"/>
          <w:sz w:val="24"/>
        </w:rPr>
      </w:pPr>
    </w:p>
    <w:p w14:paraId="353729DF" w14:textId="232EAB92" w:rsidR="003B048B" w:rsidRDefault="003B048B">
      <w:pPr>
        <w:spacing w:after="160" w:line="259" w:lineRule="auto"/>
        <w:rPr>
          <w:rFonts w:ascii="Tahoma" w:eastAsia="Arial" w:hAnsi="Tahoma" w:cs="Tahoma"/>
          <w:sz w:val="22"/>
          <w:szCs w:val="22"/>
        </w:rPr>
      </w:pPr>
      <w:r>
        <w:rPr>
          <w:rFonts w:ascii="Tahoma" w:hAnsi="Tahoma" w:cs="Tahoma"/>
        </w:rPr>
        <w:br w:type="page"/>
      </w:r>
    </w:p>
    <w:p w14:paraId="5078CC17" w14:textId="77777777" w:rsidR="005D07D1" w:rsidRDefault="005D07D1" w:rsidP="005D07D1">
      <w:pPr>
        <w:pStyle w:val="TableParagraph"/>
        <w:tabs>
          <w:tab w:val="left" w:pos="4575"/>
        </w:tabs>
        <w:spacing w:before="1"/>
        <w:ind w:left="732" w:right="99" w:hanging="683"/>
        <w:jc w:val="center"/>
        <w:rPr>
          <w:rFonts w:ascii="Tahoma" w:hAnsi="Tahoma" w:cs="Tahoma"/>
        </w:rPr>
      </w:pPr>
    </w:p>
    <w:p w14:paraId="285AC579" w14:textId="0C54C072" w:rsidR="002C4D65" w:rsidRPr="005D07D1" w:rsidRDefault="002C4D65" w:rsidP="005D07D1">
      <w:pPr>
        <w:pStyle w:val="TableParagraph"/>
        <w:tabs>
          <w:tab w:val="left" w:pos="4575"/>
        </w:tabs>
        <w:spacing w:before="1"/>
        <w:ind w:left="732" w:right="99" w:hanging="683"/>
        <w:jc w:val="center"/>
        <w:rPr>
          <w:rFonts w:ascii="Tahoma" w:hAnsi="Tahoma" w:cs="Tahoma"/>
          <w:b/>
          <w:bCs/>
        </w:rPr>
      </w:pPr>
      <w:r w:rsidRPr="005D07D1">
        <w:rPr>
          <w:rFonts w:ascii="Tahoma" w:hAnsi="Tahoma" w:cs="Tahoma"/>
          <w:b/>
          <w:bCs/>
        </w:rPr>
        <w:t>Exhibit A</w:t>
      </w:r>
    </w:p>
    <w:p w14:paraId="3BE05DF4" w14:textId="77777777" w:rsidR="00A67E7A" w:rsidRDefault="00A67E7A" w:rsidP="002C4D65">
      <w:pPr>
        <w:jc w:val="center"/>
        <w:rPr>
          <w:rFonts w:ascii="Tahoma" w:hAnsi="Tahoma" w:cs="Tahoma"/>
        </w:rPr>
      </w:pPr>
    </w:p>
    <w:p w14:paraId="0992A8C7" w14:textId="6AE22A2B" w:rsidR="002C4D65" w:rsidRDefault="00B6775E" w:rsidP="002C4D65">
      <w:pPr>
        <w:jc w:val="center"/>
        <w:rPr>
          <w:rFonts w:ascii="Tahoma" w:hAnsi="Tahoma" w:cs="Tahoma"/>
        </w:rPr>
      </w:pPr>
      <w:r>
        <w:rPr>
          <w:rFonts w:ascii="Tahoma" w:hAnsi="Tahoma" w:cs="Tahoma"/>
        </w:rPr>
        <w:t>Member Agency</w:t>
      </w:r>
      <w:r w:rsidR="002C4D65" w:rsidRPr="00FE4643">
        <w:rPr>
          <w:rFonts w:ascii="Tahoma" w:hAnsi="Tahoma" w:cs="Tahoma"/>
        </w:rPr>
        <w:t xml:space="preserve"> Product Pricing </w:t>
      </w:r>
    </w:p>
    <w:p w14:paraId="03E3C40B" w14:textId="2BF18B7E" w:rsidR="002C4D65" w:rsidRDefault="002C4D65" w:rsidP="002C4D65">
      <w:pPr>
        <w:jc w:val="center"/>
        <w:rPr>
          <w:rFonts w:ascii="Tahoma" w:hAnsi="Tahoma" w:cs="Tahoma"/>
        </w:rPr>
      </w:pPr>
    </w:p>
    <w:p w14:paraId="6C8136B7" w14:textId="6B4148D3" w:rsidR="002C4D65" w:rsidRDefault="00B47C88" w:rsidP="002C4D65">
      <w:pPr>
        <w:rPr>
          <w:rFonts w:ascii="Tahoma" w:hAnsi="Tahoma" w:cs="Tahoma"/>
        </w:rPr>
      </w:pPr>
      <w:r>
        <w:rPr>
          <w:rFonts w:ascii="Tahoma" w:hAnsi="Tahoma" w:cs="Tahoma"/>
        </w:rPr>
        <w:t>Mulch</w:t>
      </w:r>
      <w:r w:rsidR="002C4D65">
        <w:rPr>
          <w:rFonts w:ascii="Tahoma" w:hAnsi="Tahoma" w:cs="Tahoma"/>
        </w:rPr>
        <w:t>: $8.00 per cubic yard</w:t>
      </w:r>
    </w:p>
    <w:p w14:paraId="230BFC39" w14:textId="2D857C88" w:rsidR="002C4D65" w:rsidRDefault="002C4D65" w:rsidP="002C4D65">
      <w:pPr>
        <w:rPr>
          <w:rFonts w:ascii="Tahoma" w:hAnsi="Tahoma" w:cs="Tahoma"/>
        </w:rPr>
      </w:pPr>
    </w:p>
    <w:p w14:paraId="7507290C" w14:textId="03171CFE" w:rsidR="002C4D65" w:rsidRDefault="00B47C88" w:rsidP="002C4D65">
      <w:pPr>
        <w:rPr>
          <w:rFonts w:ascii="Tahoma" w:hAnsi="Tahoma" w:cs="Tahoma"/>
        </w:rPr>
      </w:pPr>
      <w:r>
        <w:rPr>
          <w:rFonts w:ascii="Tahoma" w:hAnsi="Tahoma" w:cs="Tahoma"/>
        </w:rPr>
        <w:t>Compost</w:t>
      </w:r>
      <w:r w:rsidR="002C4D65">
        <w:rPr>
          <w:rFonts w:ascii="Tahoma" w:hAnsi="Tahoma" w:cs="Tahoma"/>
        </w:rPr>
        <w:t>: $12.50 per cubic yard</w:t>
      </w:r>
    </w:p>
    <w:p w14:paraId="16B645F3" w14:textId="51260D0F" w:rsidR="002C4D65" w:rsidRDefault="002C4D65" w:rsidP="002C4D65">
      <w:pPr>
        <w:rPr>
          <w:rFonts w:ascii="Tahoma" w:hAnsi="Tahoma" w:cs="Tahoma"/>
        </w:rPr>
      </w:pPr>
    </w:p>
    <w:p w14:paraId="3BCFDAD5" w14:textId="5127F2B3" w:rsidR="00B47C88" w:rsidRDefault="00B47C88">
      <w:pPr>
        <w:spacing w:after="160" w:line="259" w:lineRule="auto"/>
        <w:rPr>
          <w:rFonts w:ascii="Tahoma" w:hAnsi="Tahoma" w:cs="Tahoma"/>
        </w:rPr>
      </w:pPr>
      <w:r>
        <w:rPr>
          <w:rFonts w:ascii="Tahoma" w:hAnsi="Tahoma" w:cs="Tahoma"/>
        </w:rPr>
        <w:br w:type="page"/>
      </w:r>
    </w:p>
    <w:p w14:paraId="049696CC" w14:textId="27EB5FA4" w:rsidR="00B47C88" w:rsidRPr="005D07D1" w:rsidRDefault="00B47C88" w:rsidP="00B47C88">
      <w:pPr>
        <w:jc w:val="center"/>
        <w:rPr>
          <w:rFonts w:ascii="Tahoma" w:hAnsi="Tahoma" w:cs="Tahoma"/>
          <w:b/>
          <w:bCs/>
        </w:rPr>
      </w:pPr>
      <w:r w:rsidRPr="005D07D1">
        <w:rPr>
          <w:rFonts w:ascii="Tahoma" w:hAnsi="Tahoma" w:cs="Tahoma"/>
          <w:b/>
          <w:bCs/>
        </w:rPr>
        <w:lastRenderedPageBreak/>
        <w:t>Exhibit B</w:t>
      </w:r>
    </w:p>
    <w:p w14:paraId="0BC0E2DC" w14:textId="55FD3340" w:rsidR="00B47C88" w:rsidRDefault="00B47C88" w:rsidP="00B47C88">
      <w:pPr>
        <w:jc w:val="center"/>
        <w:rPr>
          <w:rFonts w:ascii="Tahoma" w:hAnsi="Tahoma" w:cs="Tahoma"/>
        </w:rPr>
      </w:pPr>
    </w:p>
    <w:p w14:paraId="6DA3EF3F" w14:textId="0B7B3B4D" w:rsidR="00B47C88" w:rsidRDefault="00B6775E" w:rsidP="00A67E7A">
      <w:pPr>
        <w:jc w:val="center"/>
        <w:rPr>
          <w:rFonts w:ascii="Tahoma" w:hAnsi="Tahoma" w:cs="Tahoma"/>
        </w:rPr>
      </w:pPr>
      <w:r>
        <w:rPr>
          <w:rFonts w:ascii="Tahoma" w:hAnsi="Tahoma" w:cs="Tahoma"/>
        </w:rPr>
        <w:t>Member Agency</w:t>
      </w:r>
      <w:r w:rsidR="00A67E7A">
        <w:rPr>
          <w:rFonts w:ascii="Tahoma" w:hAnsi="Tahoma" w:cs="Tahoma"/>
        </w:rPr>
        <w:t xml:space="preserve"> </w:t>
      </w:r>
      <w:r w:rsidR="00B47C88">
        <w:rPr>
          <w:rFonts w:ascii="Tahoma" w:hAnsi="Tahoma" w:cs="Tahoma"/>
        </w:rPr>
        <w:t>SB 1383 Procurement Targets</w:t>
      </w:r>
    </w:p>
    <w:p w14:paraId="4ED2C6FE" w14:textId="6F71ED43" w:rsidR="00B47C88" w:rsidRDefault="00B47C88" w:rsidP="00B47C88">
      <w:pPr>
        <w:jc w:val="center"/>
        <w:rPr>
          <w:rFonts w:ascii="Tahoma" w:hAnsi="Tahoma" w:cs="Tahoma"/>
        </w:rPr>
      </w:pPr>
    </w:p>
    <w:p w14:paraId="00A8172F" w14:textId="4F630728" w:rsidR="00B47C88" w:rsidRDefault="00B47C88" w:rsidP="00B47C88">
      <w:pPr>
        <w:rPr>
          <w:rFonts w:ascii="Tahoma" w:hAnsi="Tahoma" w:cs="Tahoma"/>
        </w:rPr>
      </w:pPr>
      <w:r w:rsidRPr="00B47C88">
        <w:rPr>
          <w:noProof/>
          <w:color w:val="2B579A"/>
          <w:shd w:val="clear" w:color="auto" w:fill="E6E6E6"/>
        </w:rPr>
        <w:drawing>
          <wp:inline distT="0" distB="0" distL="0" distR="0" wp14:anchorId="1E919C39" wp14:editId="6B39E380">
            <wp:extent cx="5191125" cy="29527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91125" cy="2952750"/>
                    </a:xfrm>
                    <a:prstGeom prst="rect">
                      <a:avLst/>
                    </a:prstGeom>
                    <a:noFill/>
                    <a:ln>
                      <a:noFill/>
                    </a:ln>
                  </pic:spPr>
                </pic:pic>
              </a:graphicData>
            </a:graphic>
          </wp:inline>
        </w:drawing>
      </w:r>
    </w:p>
    <w:p w14:paraId="25165F8D" w14:textId="7627903C" w:rsidR="00B47C88" w:rsidRDefault="00B47C88" w:rsidP="00B47C88">
      <w:pPr>
        <w:rPr>
          <w:rFonts w:ascii="Tahoma" w:hAnsi="Tahoma" w:cs="Tahoma"/>
        </w:rPr>
      </w:pPr>
    </w:p>
    <w:p w14:paraId="66D54215" w14:textId="13194BBD" w:rsidR="00B47C88" w:rsidRPr="001D0246" w:rsidRDefault="00B47C88" w:rsidP="00B47C88">
      <w:pPr>
        <w:rPr>
          <w:rFonts w:ascii="Tahoma" w:hAnsi="Tahoma" w:cs="Tahoma"/>
        </w:rPr>
      </w:pPr>
      <w:r w:rsidRPr="00B47C88">
        <w:rPr>
          <w:noProof/>
          <w:color w:val="2B579A"/>
          <w:shd w:val="clear" w:color="auto" w:fill="E6E6E6"/>
        </w:rPr>
        <w:drawing>
          <wp:inline distT="0" distB="0" distL="0" distR="0" wp14:anchorId="0C9837E9" wp14:editId="2E08650C">
            <wp:extent cx="2590800" cy="581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90800" cy="581025"/>
                    </a:xfrm>
                    <a:prstGeom prst="rect">
                      <a:avLst/>
                    </a:prstGeom>
                    <a:noFill/>
                    <a:ln>
                      <a:noFill/>
                    </a:ln>
                  </pic:spPr>
                </pic:pic>
              </a:graphicData>
            </a:graphic>
          </wp:inline>
        </w:drawing>
      </w:r>
    </w:p>
    <w:sectPr w:rsidR="00B47C88" w:rsidRPr="001D0246">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EDBE8" w14:textId="77777777" w:rsidR="001123A6" w:rsidRDefault="001123A6" w:rsidP="00D856B8">
      <w:r>
        <w:separator/>
      </w:r>
    </w:p>
  </w:endnote>
  <w:endnote w:type="continuationSeparator" w:id="0">
    <w:p w14:paraId="7690FB7F" w14:textId="77777777" w:rsidR="001123A6" w:rsidRDefault="001123A6" w:rsidP="00D856B8">
      <w:r>
        <w:continuationSeparator/>
      </w:r>
    </w:p>
  </w:endnote>
  <w:endnote w:type="continuationNotice" w:id="1">
    <w:p w14:paraId="1D27D552" w14:textId="77777777" w:rsidR="001123A6" w:rsidRDefault="001123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9296687"/>
      <w:docPartObj>
        <w:docPartGallery w:val="Page Numbers (Bottom of Page)"/>
        <w:docPartUnique/>
      </w:docPartObj>
    </w:sdtPr>
    <w:sdtEndPr>
      <w:rPr>
        <w:sz w:val="22"/>
        <w:szCs w:val="22"/>
      </w:rPr>
    </w:sdtEndPr>
    <w:sdtContent>
      <w:sdt>
        <w:sdtPr>
          <w:id w:val="1728636285"/>
          <w:docPartObj>
            <w:docPartGallery w:val="Page Numbers (Top of Page)"/>
            <w:docPartUnique/>
          </w:docPartObj>
        </w:sdtPr>
        <w:sdtEndPr>
          <w:rPr>
            <w:sz w:val="22"/>
            <w:szCs w:val="22"/>
          </w:rPr>
        </w:sdtEndPr>
        <w:sdtContent>
          <w:p w14:paraId="07313B47" w14:textId="62E6049B" w:rsidR="00FB69BE" w:rsidRPr="00FB69BE" w:rsidRDefault="00FB69BE">
            <w:pPr>
              <w:pStyle w:val="Footer"/>
              <w:jc w:val="center"/>
              <w:rPr>
                <w:sz w:val="22"/>
                <w:szCs w:val="22"/>
              </w:rPr>
            </w:pPr>
            <w:r w:rsidRPr="00FB69BE">
              <w:rPr>
                <w:sz w:val="22"/>
                <w:szCs w:val="22"/>
              </w:rPr>
              <w:t xml:space="preserve">Page </w:t>
            </w:r>
            <w:r w:rsidRPr="00FB69BE">
              <w:rPr>
                <w:b/>
                <w:color w:val="2B579A"/>
                <w:sz w:val="22"/>
                <w:szCs w:val="22"/>
                <w:shd w:val="clear" w:color="auto" w:fill="E6E6E6"/>
              </w:rPr>
              <w:fldChar w:fldCharType="begin"/>
            </w:r>
            <w:r w:rsidRPr="00FB69BE">
              <w:rPr>
                <w:b/>
                <w:bCs/>
                <w:sz w:val="22"/>
                <w:szCs w:val="22"/>
              </w:rPr>
              <w:instrText xml:space="preserve"> PAGE </w:instrText>
            </w:r>
            <w:r w:rsidRPr="00FB69BE">
              <w:rPr>
                <w:b/>
                <w:color w:val="2B579A"/>
                <w:sz w:val="22"/>
                <w:szCs w:val="22"/>
                <w:shd w:val="clear" w:color="auto" w:fill="E6E6E6"/>
              </w:rPr>
              <w:fldChar w:fldCharType="separate"/>
            </w:r>
            <w:r w:rsidRPr="00FB69BE">
              <w:rPr>
                <w:b/>
                <w:bCs/>
                <w:noProof/>
                <w:sz w:val="22"/>
                <w:szCs w:val="22"/>
              </w:rPr>
              <w:t>2</w:t>
            </w:r>
            <w:r w:rsidRPr="00FB69BE">
              <w:rPr>
                <w:b/>
                <w:color w:val="2B579A"/>
                <w:sz w:val="22"/>
                <w:szCs w:val="22"/>
                <w:shd w:val="clear" w:color="auto" w:fill="E6E6E6"/>
              </w:rPr>
              <w:fldChar w:fldCharType="end"/>
            </w:r>
            <w:r w:rsidRPr="00FB69BE">
              <w:rPr>
                <w:sz w:val="22"/>
                <w:szCs w:val="22"/>
              </w:rPr>
              <w:t xml:space="preserve"> of </w:t>
            </w:r>
            <w:r w:rsidRPr="00FB69BE">
              <w:rPr>
                <w:b/>
                <w:color w:val="2B579A"/>
                <w:sz w:val="22"/>
                <w:szCs w:val="22"/>
                <w:shd w:val="clear" w:color="auto" w:fill="E6E6E6"/>
              </w:rPr>
              <w:fldChar w:fldCharType="begin"/>
            </w:r>
            <w:r w:rsidRPr="00FB69BE">
              <w:rPr>
                <w:b/>
                <w:bCs/>
                <w:sz w:val="22"/>
                <w:szCs w:val="22"/>
              </w:rPr>
              <w:instrText xml:space="preserve"> NUMPAGES  </w:instrText>
            </w:r>
            <w:r w:rsidRPr="00FB69BE">
              <w:rPr>
                <w:b/>
                <w:color w:val="2B579A"/>
                <w:sz w:val="22"/>
                <w:szCs w:val="22"/>
                <w:shd w:val="clear" w:color="auto" w:fill="E6E6E6"/>
              </w:rPr>
              <w:fldChar w:fldCharType="separate"/>
            </w:r>
            <w:r w:rsidRPr="00FB69BE">
              <w:rPr>
                <w:b/>
                <w:bCs/>
                <w:noProof/>
                <w:sz w:val="22"/>
                <w:szCs w:val="22"/>
              </w:rPr>
              <w:t>2</w:t>
            </w:r>
            <w:r w:rsidRPr="00FB69BE">
              <w:rPr>
                <w:b/>
                <w:color w:val="2B579A"/>
                <w:sz w:val="22"/>
                <w:szCs w:val="22"/>
                <w:shd w:val="clear" w:color="auto" w:fill="E6E6E6"/>
              </w:rPr>
              <w:fldChar w:fldCharType="end"/>
            </w:r>
          </w:p>
        </w:sdtContent>
      </w:sdt>
    </w:sdtContent>
  </w:sdt>
  <w:p w14:paraId="28200088" w14:textId="64C57BF4" w:rsidR="00C65573" w:rsidRPr="00FB69BE" w:rsidRDefault="00C65573" w:rsidP="00C65573">
    <w:pPr>
      <w:pStyle w:val="Foo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4187B" w14:textId="77777777" w:rsidR="001123A6" w:rsidRDefault="001123A6" w:rsidP="00D856B8">
      <w:r>
        <w:separator/>
      </w:r>
    </w:p>
  </w:footnote>
  <w:footnote w:type="continuationSeparator" w:id="0">
    <w:p w14:paraId="1A4F0361" w14:textId="77777777" w:rsidR="001123A6" w:rsidRDefault="001123A6" w:rsidP="00D856B8">
      <w:r>
        <w:continuationSeparator/>
      </w:r>
    </w:p>
  </w:footnote>
  <w:footnote w:type="continuationNotice" w:id="1">
    <w:p w14:paraId="3C2F22E2" w14:textId="77777777" w:rsidR="001123A6" w:rsidRDefault="001123A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E728C0"/>
    <w:multiLevelType w:val="hybridMultilevel"/>
    <w:tmpl w:val="FCF6FA8A"/>
    <w:lvl w:ilvl="0" w:tplc="9918BE08">
      <w:start w:val="1"/>
      <w:numFmt w:val="decimal"/>
      <w:lvlText w:val="%1."/>
      <w:lvlJc w:val="left"/>
      <w:pPr>
        <w:ind w:left="102" w:hanging="721"/>
      </w:pPr>
      <w:rPr>
        <w:rFonts w:ascii="Arial" w:eastAsia="Arial" w:hAnsi="Arial" w:cs="Arial" w:hint="default"/>
        <w:b w:val="0"/>
        <w:bCs w:val="0"/>
        <w:i w:val="0"/>
        <w:iCs w:val="0"/>
        <w:spacing w:val="-6"/>
        <w:w w:val="100"/>
        <w:sz w:val="24"/>
        <w:szCs w:val="24"/>
        <w:lang w:val="en-US" w:eastAsia="en-US" w:bidi="ar-SA"/>
      </w:rPr>
    </w:lvl>
    <w:lvl w:ilvl="1" w:tplc="C4522706">
      <w:start w:val="1"/>
      <w:numFmt w:val="lowerLetter"/>
      <w:lvlText w:val="%2."/>
      <w:lvlJc w:val="left"/>
      <w:pPr>
        <w:ind w:left="2264" w:hanging="721"/>
      </w:pPr>
      <w:rPr>
        <w:rFonts w:ascii="Arial" w:eastAsia="Arial" w:hAnsi="Arial" w:cs="Arial" w:hint="default"/>
        <w:b w:val="0"/>
        <w:bCs w:val="0"/>
        <w:i w:val="0"/>
        <w:iCs w:val="0"/>
        <w:spacing w:val="-6"/>
        <w:w w:val="100"/>
        <w:sz w:val="24"/>
        <w:szCs w:val="24"/>
        <w:lang w:val="en-US" w:eastAsia="en-US" w:bidi="ar-SA"/>
      </w:rPr>
    </w:lvl>
    <w:lvl w:ilvl="2" w:tplc="531840EE">
      <w:start w:val="1"/>
      <w:numFmt w:val="lowerRoman"/>
      <w:lvlText w:val="%3."/>
      <w:lvlJc w:val="left"/>
      <w:pPr>
        <w:ind w:left="5148" w:hanging="305"/>
        <w:jc w:val="right"/>
      </w:pPr>
      <w:rPr>
        <w:rFonts w:ascii="Arial" w:eastAsia="Arial" w:hAnsi="Arial" w:cs="Arial" w:hint="default"/>
        <w:b w:val="0"/>
        <w:bCs w:val="0"/>
        <w:i w:val="0"/>
        <w:iCs w:val="0"/>
        <w:spacing w:val="-6"/>
        <w:w w:val="100"/>
        <w:sz w:val="24"/>
        <w:szCs w:val="24"/>
        <w:lang w:val="en-US" w:eastAsia="en-US" w:bidi="ar-SA"/>
      </w:rPr>
    </w:lvl>
    <w:lvl w:ilvl="3" w:tplc="6AD84470">
      <w:numFmt w:val="bullet"/>
      <w:lvlText w:val="•"/>
      <w:lvlJc w:val="left"/>
      <w:pPr>
        <w:ind w:left="5700" w:hanging="305"/>
      </w:pPr>
      <w:rPr>
        <w:rFonts w:hint="default"/>
        <w:lang w:val="en-US" w:eastAsia="en-US" w:bidi="ar-SA"/>
      </w:rPr>
    </w:lvl>
    <w:lvl w:ilvl="4" w:tplc="CB26E9BE">
      <w:numFmt w:val="bullet"/>
      <w:lvlText w:val="•"/>
      <w:lvlJc w:val="left"/>
      <w:pPr>
        <w:ind w:left="6260" w:hanging="305"/>
      </w:pPr>
      <w:rPr>
        <w:rFonts w:hint="default"/>
        <w:lang w:val="en-US" w:eastAsia="en-US" w:bidi="ar-SA"/>
      </w:rPr>
    </w:lvl>
    <w:lvl w:ilvl="5" w:tplc="D6FC368C">
      <w:numFmt w:val="bullet"/>
      <w:lvlText w:val="•"/>
      <w:lvlJc w:val="left"/>
      <w:pPr>
        <w:ind w:left="6820" w:hanging="305"/>
      </w:pPr>
      <w:rPr>
        <w:rFonts w:hint="default"/>
        <w:lang w:val="en-US" w:eastAsia="en-US" w:bidi="ar-SA"/>
      </w:rPr>
    </w:lvl>
    <w:lvl w:ilvl="6" w:tplc="E8CEB836">
      <w:numFmt w:val="bullet"/>
      <w:lvlText w:val="•"/>
      <w:lvlJc w:val="left"/>
      <w:pPr>
        <w:ind w:left="7380" w:hanging="305"/>
      </w:pPr>
      <w:rPr>
        <w:rFonts w:hint="default"/>
        <w:lang w:val="en-US" w:eastAsia="en-US" w:bidi="ar-SA"/>
      </w:rPr>
    </w:lvl>
    <w:lvl w:ilvl="7" w:tplc="6FE8882A">
      <w:numFmt w:val="bullet"/>
      <w:lvlText w:val="•"/>
      <w:lvlJc w:val="left"/>
      <w:pPr>
        <w:ind w:left="7940" w:hanging="305"/>
      </w:pPr>
      <w:rPr>
        <w:rFonts w:hint="default"/>
        <w:lang w:val="en-US" w:eastAsia="en-US" w:bidi="ar-SA"/>
      </w:rPr>
    </w:lvl>
    <w:lvl w:ilvl="8" w:tplc="220CAED6">
      <w:numFmt w:val="bullet"/>
      <w:lvlText w:val="•"/>
      <w:lvlJc w:val="left"/>
      <w:pPr>
        <w:ind w:left="8500" w:hanging="305"/>
      </w:pPr>
      <w:rPr>
        <w:rFonts w:hint="default"/>
        <w:lang w:val="en-US" w:eastAsia="en-US" w:bidi="ar-SA"/>
      </w:rPr>
    </w:lvl>
  </w:abstractNum>
  <w:num w:numId="1" w16cid:durableId="1589148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4CD"/>
    <w:rsid w:val="00022932"/>
    <w:rsid w:val="00034572"/>
    <w:rsid w:val="00050796"/>
    <w:rsid w:val="00053B9D"/>
    <w:rsid w:val="00055CAA"/>
    <w:rsid w:val="00082EBF"/>
    <w:rsid w:val="000A6DEC"/>
    <w:rsid w:val="000A7F32"/>
    <w:rsid w:val="000B373F"/>
    <w:rsid w:val="000C4520"/>
    <w:rsid w:val="000D196F"/>
    <w:rsid w:val="000D6CD4"/>
    <w:rsid w:val="000F4561"/>
    <w:rsid w:val="001123A6"/>
    <w:rsid w:val="001141B7"/>
    <w:rsid w:val="00145240"/>
    <w:rsid w:val="001655CC"/>
    <w:rsid w:val="001A5636"/>
    <w:rsid w:val="001B1776"/>
    <w:rsid w:val="001B2386"/>
    <w:rsid w:val="001D0246"/>
    <w:rsid w:val="001D2105"/>
    <w:rsid w:val="001D26FE"/>
    <w:rsid w:val="001E58B6"/>
    <w:rsid w:val="001E66B8"/>
    <w:rsid w:val="0021206D"/>
    <w:rsid w:val="0021723E"/>
    <w:rsid w:val="00217B71"/>
    <w:rsid w:val="00226B42"/>
    <w:rsid w:val="00252E74"/>
    <w:rsid w:val="0026671F"/>
    <w:rsid w:val="002B2105"/>
    <w:rsid w:val="002C4D65"/>
    <w:rsid w:val="002C6266"/>
    <w:rsid w:val="0033276A"/>
    <w:rsid w:val="00333260"/>
    <w:rsid w:val="00393A58"/>
    <w:rsid w:val="003A5055"/>
    <w:rsid w:val="003A79D6"/>
    <w:rsid w:val="003B048B"/>
    <w:rsid w:val="003D2122"/>
    <w:rsid w:val="003F03F3"/>
    <w:rsid w:val="00446D68"/>
    <w:rsid w:val="004531DF"/>
    <w:rsid w:val="00483CFD"/>
    <w:rsid w:val="0049453A"/>
    <w:rsid w:val="00495420"/>
    <w:rsid w:val="0049565B"/>
    <w:rsid w:val="004A0B97"/>
    <w:rsid w:val="004B3E72"/>
    <w:rsid w:val="004C63B9"/>
    <w:rsid w:val="004E1630"/>
    <w:rsid w:val="004E1EAE"/>
    <w:rsid w:val="00506D6F"/>
    <w:rsid w:val="0051188B"/>
    <w:rsid w:val="005461FA"/>
    <w:rsid w:val="005503A0"/>
    <w:rsid w:val="005505CE"/>
    <w:rsid w:val="00550849"/>
    <w:rsid w:val="005D07D1"/>
    <w:rsid w:val="005E3248"/>
    <w:rsid w:val="005E4A45"/>
    <w:rsid w:val="005F1480"/>
    <w:rsid w:val="005F4DEC"/>
    <w:rsid w:val="00601642"/>
    <w:rsid w:val="00613232"/>
    <w:rsid w:val="006542BC"/>
    <w:rsid w:val="0066016C"/>
    <w:rsid w:val="0068142E"/>
    <w:rsid w:val="00686C8E"/>
    <w:rsid w:val="00690A86"/>
    <w:rsid w:val="00697F7A"/>
    <w:rsid w:val="006C2964"/>
    <w:rsid w:val="006C4E9C"/>
    <w:rsid w:val="006C6439"/>
    <w:rsid w:val="006D00F9"/>
    <w:rsid w:val="006E4215"/>
    <w:rsid w:val="006F6D6F"/>
    <w:rsid w:val="007144DB"/>
    <w:rsid w:val="007301C2"/>
    <w:rsid w:val="00732A59"/>
    <w:rsid w:val="00734934"/>
    <w:rsid w:val="007355E2"/>
    <w:rsid w:val="00774220"/>
    <w:rsid w:val="007E402B"/>
    <w:rsid w:val="008050C5"/>
    <w:rsid w:val="00815251"/>
    <w:rsid w:val="00852440"/>
    <w:rsid w:val="00892BCB"/>
    <w:rsid w:val="008B620D"/>
    <w:rsid w:val="008C6283"/>
    <w:rsid w:val="008F0EE9"/>
    <w:rsid w:val="00924E3E"/>
    <w:rsid w:val="0092521A"/>
    <w:rsid w:val="009267CA"/>
    <w:rsid w:val="00930B67"/>
    <w:rsid w:val="0095466C"/>
    <w:rsid w:val="00954AB2"/>
    <w:rsid w:val="00973ECB"/>
    <w:rsid w:val="009774E8"/>
    <w:rsid w:val="009C1DDA"/>
    <w:rsid w:val="009C2AE2"/>
    <w:rsid w:val="009D24FF"/>
    <w:rsid w:val="009E486A"/>
    <w:rsid w:val="009F42E5"/>
    <w:rsid w:val="00A1437F"/>
    <w:rsid w:val="00A169D6"/>
    <w:rsid w:val="00A16E12"/>
    <w:rsid w:val="00A67E7A"/>
    <w:rsid w:val="00A707C6"/>
    <w:rsid w:val="00AA43C6"/>
    <w:rsid w:val="00AA665D"/>
    <w:rsid w:val="00AB1B59"/>
    <w:rsid w:val="00AC11A1"/>
    <w:rsid w:val="00AC270E"/>
    <w:rsid w:val="00AD08D0"/>
    <w:rsid w:val="00AD33F8"/>
    <w:rsid w:val="00AD51FB"/>
    <w:rsid w:val="00AD6E0D"/>
    <w:rsid w:val="00AE6F9D"/>
    <w:rsid w:val="00B175A7"/>
    <w:rsid w:val="00B33B8C"/>
    <w:rsid w:val="00B47C88"/>
    <w:rsid w:val="00B6775E"/>
    <w:rsid w:val="00BF53E1"/>
    <w:rsid w:val="00C03B9E"/>
    <w:rsid w:val="00C53A8B"/>
    <w:rsid w:val="00C65573"/>
    <w:rsid w:val="00C854CD"/>
    <w:rsid w:val="00C86C40"/>
    <w:rsid w:val="00C9241C"/>
    <w:rsid w:val="00CB6BB8"/>
    <w:rsid w:val="00CE03AE"/>
    <w:rsid w:val="00D08A19"/>
    <w:rsid w:val="00D2591E"/>
    <w:rsid w:val="00D44085"/>
    <w:rsid w:val="00D856B8"/>
    <w:rsid w:val="00DC2840"/>
    <w:rsid w:val="00DC382E"/>
    <w:rsid w:val="00DC7582"/>
    <w:rsid w:val="00E427C9"/>
    <w:rsid w:val="00E5074E"/>
    <w:rsid w:val="00E627BD"/>
    <w:rsid w:val="00E85D38"/>
    <w:rsid w:val="00EC7F15"/>
    <w:rsid w:val="00ED61D0"/>
    <w:rsid w:val="00EE67D9"/>
    <w:rsid w:val="00F229DF"/>
    <w:rsid w:val="00F41F4C"/>
    <w:rsid w:val="00F53D6A"/>
    <w:rsid w:val="00F606EB"/>
    <w:rsid w:val="00F776B5"/>
    <w:rsid w:val="00F81276"/>
    <w:rsid w:val="00FB69BE"/>
    <w:rsid w:val="00FD3044"/>
    <w:rsid w:val="00FD495F"/>
    <w:rsid w:val="00FE4643"/>
    <w:rsid w:val="0494C674"/>
    <w:rsid w:val="04DDBB1F"/>
    <w:rsid w:val="0D07E461"/>
    <w:rsid w:val="10EE736A"/>
    <w:rsid w:val="1599B25E"/>
    <w:rsid w:val="1A28CA44"/>
    <w:rsid w:val="20D2A238"/>
    <w:rsid w:val="23BF51AA"/>
    <w:rsid w:val="29872369"/>
    <w:rsid w:val="2A38899E"/>
    <w:rsid w:val="358D62F0"/>
    <w:rsid w:val="3A72F416"/>
    <w:rsid w:val="46907B5B"/>
    <w:rsid w:val="5AA89D39"/>
    <w:rsid w:val="631EEA93"/>
    <w:rsid w:val="65563B06"/>
    <w:rsid w:val="66577EAD"/>
    <w:rsid w:val="69BE314F"/>
    <w:rsid w:val="77E927FD"/>
    <w:rsid w:val="79B8A1D1"/>
    <w:rsid w:val="7FC629EC"/>
    <w:rsid w:val="7FF9E2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D1C42"/>
  <w15:chartTrackingRefBased/>
  <w15:docId w15:val="{50DB586E-B823-42D7-A29B-1BC8A4FEF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4CD"/>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C854CD"/>
    <w:pPr>
      <w:ind w:left="720"/>
      <w:contextualSpacing/>
    </w:pPr>
  </w:style>
  <w:style w:type="paragraph" w:styleId="BodyText">
    <w:name w:val="Body Text"/>
    <w:basedOn w:val="Normal"/>
    <w:link w:val="BodyTextChar"/>
    <w:uiPriority w:val="1"/>
    <w:qFormat/>
    <w:rsid w:val="00C854CD"/>
    <w:pPr>
      <w:widowControl w:val="0"/>
      <w:autoSpaceDE w:val="0"/>
      <w:autoSpaceDN w:val="0"/>
    </w:pPr>
    <w:rPr>
      <w:rFonts w:ascii="Arial" w:eastAsia="Arial" w:hAnsi="Arial" w:cs="Arial"/>
    </w:rPr>
  </w:style>
  <w:style w:type="character" w:customStyle="1" w:styleId="BodyTextChar">
    <w:name w:val="Body Text Char"/>
    <w:basedOn w:val="DefaultParagraphFont"/>
    <w:link w:val="BodyText"/>
    <w:uiPriority w:val="1"/>
    <w:rsid w:val="00C854CD"/>
    <w:rPr>
      <w:rFonts w:ascii="Arial" w:eastAsia="Arial" w:hAnsi="Arial" w:cs="Arial"/>
      <w:sz w:val="24"/>
      <w:szCs w:val="24"/>
    </w:rPr>
  </w:style>
  <w:style w:type="paragraph" w:customStyle="1" w:styleId="TableParagraph">
    <w:name w:val="Table Paragraph"/>
    <w:basedOn w:val="Normal"/>
    <w:uiPriority w:val="1"/>
    <w:qFormat/>
    <w:rsid w:val="00C854CD"/>
    <w:pPr>
      <w:widowControl w:val="0"/>
      <w:autoSpaceDE w:val="0"/>
      <w:autoSpaceDN w:val="0"/>
    </w:pPr>
    <w:rPr>
      <w:rFonts w:ascii="Arial" w:eastAsia="Arial" w:hAnsi="Arial" w:cs="Arial"/>
      <w:sz w:val="22"/>
      <w:szCs w:val="22"/>
    </w:rPr>
  </w:style>
  <w:style w:type="character" w:styleId="CommentReference">
    <w:name w:val="annotation reference"/>
    <w:basedOn w:val="DefaultParagraphFont"/>
    <w:uiPriority w:val="99"/>
    <w:semiHidden/>
    <w:unhideWhenUsed/>
    <w:rsid w:val="00C854CD"/>
    <w:rPr>
      <w:sz w:val="16"/>
      <w:szCs w:val="16"/>
    </w:rPr>
  </w:style>
  <w:style w:type="paragraph" w:styleId="CommentText">
    <w:name w:val="annotation text"/>
    <w:basedOn w:val="Normal"/>
    <w:link w:val="CommentTextChar"/>
    <w:uiPriority w:val="99"/>
    <w:unhideWhenUsed/>
    <w:rsid w:val="00C854CD"/>
    <w:pPr>
      <w:widowControl w:val="0"/>
      <w:autoSpaceDE w:val="0"/>
      <w:autoSpaceDN w:val="0"/>
    </w:pPr>
    <w:rPr>
      <w:rFonts w:ascii="Arial" w:eastAsia="Arial" w:hAnsi="Arial" w:cs="Arial"/>
      <w:sz w:val="20"/>
      <w:szCs w:val="20"/>
    </w:rPr>
  </w:style>
  <w:style w:type="character" w:customStyle="1" w:styleId="CommentTextChar">
    <w:name w:val="Comment Text Char"/>
    <w:basedOn w:val="DefaultParagraphFont"/>
    <w:link w:val="CommentText"/>
    <w:uiPriority w:val="99"/>
    <w:rsid w:val="00C854CD"/>
    <w:rPr>
      <w:rFonts w:ascii="Arial" w:eastAsia="Arial" w:hAnsi="Arial" w:cs="Arial"/>
      <w:sz w:val="20"/>
      <w:szCs w:val="20"/>
    </w:rPr>
  </w:style>
  <w:style w:type="paragraph" w:styleId="NoSpacing">
    <w:name w:val="No Spacing"/>
    <w:uiPriority w:val="1"/>
    <w:qFormat/>
    <w:rsid w:val="00C854CD"/>
    <w:pPr>
      <w:widowControl w:val="0"/>
      <w:autoSpaceDE w:val="0"/>
      <w:autoSpaceDN w:val="0"/>
      <w:spacing w:after="0" w:line="240" w:lineRule="auto"/>
    </w:pPr>
    <w:rPr>
      <w:rFonts w:ascii="Arial" w:eastAsia="Arial" w:hAnsi="Arial" w:cs="Arial"/>
    </w:rPr>
  </w:style>
  <w:style w:type="paragraph" w:customStyle="1" w:styleId="FlushLeft">
    <w:name w:val="Flush Left"/>
    <w:aliases w:val="fl"/>
    <w:basedOn w:val="Normal"/>
    <w:rsid w:val="000D196F"/>
    <w:pPr>
      <w:spacing w:before="240"/>
      <w:jc w:val="both"/>
    </w:pPr>
    <w:rPr>
      <w:rFonts w:ascii="Times New Roman" w:eastAsia="Times New Roman" w:hAnsi="Times New Roman" w:cs="Times New Roman"/>
      <w:szCs w:val="20"/>
    </w:rPr>
  </w:style>
  <w:style w:type="paragraph" w:customStyle="1" w:styleId="Body">
    <w:name w:val="Body"/>
    <w:aliases w:val="b"/>
    <w:basedOn w:val="Normal"/>
    <w:rsid w:val="000D196F"/>
    <w:pPr>
      <w:suppressAutoHyphens/>
      <w:spacing w:before="240"/>
      <w:ind w:firstLine="720"/>
      <w:jc w:val="both"/>
    </w:pPr>
    <w:rPr>
      <w:rFonts w:ascii="Times New Roman" w:eastAsia="Times New Roman" w:hAnsi="Times New Roman" w:cs="Times New Roman"/>
      <w:szCs w:val="20"/>
    </w:rPr>
  </w:style>
  <w:style w:type="paragraph" w:styleId="CommentSubject">
    <w:name w:val="annotation subject"/>
    <w:basedOn w:val="CommentText"/>
    <w:next w:val="CommentText"/>
    <w:link w:val="CommentSubjectChar"/>
    <w:uiPriority w:val="99"/>
    <w:semiHidden/>
    <w:unhideWhenUsed/>
    <w:rsid w:val="00FE4643"/>
    <w:pPr>
      <w:widowControl/>
      <w:autoSpaceDE/>
      <w:autoSpaceDN/>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FE4643"/>
    <w:rPr>
      <w:rFonts w:ascii="Arial" w:eastAsia="Arial" w:hAnsi="Arial" w:cs="Arial"/>
      <w:b/>
      <w:bCs/>
      <w:sz w:val="20"/>
      <w:szCs w:val="20"/>
    </w:rPr>
  </w:style>
  <w:style w:type="paragraph" w:styleId="Header">
    <w:name w:val="header"/>
    <w:basedOn w:val="Normal"/>
    <w:link w:val="HeaderChar"/>
    <w:uiPriority w:val="99"/>
    <w:unhideWhenUsed/>
    <w:rsid w:val="00D856B8"/>
    <w:pPr>
      <w:tabs>
        <w:tab w:val="center" w:pos="4680"/>
        <w:tab w:val="right" w:pos="9360"/>
      </w:tabs>
    </w:pPr>
  </w:style>
  <w:style w:type="character" w:customStyle="1" w:styleId="HeaderChar">
    <w:name w:val="Header Char"/>
    <w:basedOn w:val="DefaultParagraphFont"/>
    <w:link w:val="Header"/>
    <w:uiPriority w:val="99"/>
    <w:rsid w:val="00D856B8"/>
    <w:rPr>
      <w:sz w:val="24"/>
      <w:szCs w:val="24"/>
    </w:rPr>
  </w:style>
  <w:style w:type="paragraph" w:styleId="Footer">
    <w:name w:val="footer"/>
    <w:basedOn w:val="Normal"/>
    <w:link w:val="FooterChar"/>
    <w:uiPriority w:val="99"/>
    <w:unhideWhenUsed/>
    <w:rsid w:val="00D856B8"/>
    <w:pPr>
      <w:tabs>
        <w:tab w:val="center" w:pos="4680"/>
        <w:tab w:val="right" w:pos="9360"/>
      </w:tabs>
    </w:pPr>
  </w:style>
  <w:style w:type="character" w:customStyle="1" w:styleId="FooterChar">
    <w:name w:val="Footer Char"/>
    <w:basedOn w:val="DefaultParagraphFont"/>
    <w:link w:val="Footer"/>
    <w:uiPriority w:val="99"/>
    <w:rsid w:val="00D856B8"/>
    <w:rPr>
      <w:sz w:val="24"/>
      <w:szCs w:val="24"/>
    </w:rPr>
  </w:style>
  <w:style w:type="paragraph" w:styleId="Revision">
    <w:name w:val="Revision"/>
    <w:hidden/>
    <w:uiPriority w:val="99"/>
    <w:semiHidden/>
    <w:rsid w:val="004A0B97"/>
    <w:pPr>
      <w:spacing w:after="0" w:line="240" w:lineRule="auto"/>
    </w:pPr>
    <w:rPr>
      <w:sz w:val="24"/>
      <w:szCs w:val="24"/>
    </w:rPr>
  </w:style>
  <w:style w:type="character" w:styleId="Mention">
    <w:name w:val="Mention"/>
    <w:basedOn w:val="DefaultParagraphFont"/>
    <w:uiPriority w:val="99"/>
    <w:unhideWhenUsed/>
    <w:rsid w:val="004531DF"/>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967</Words>
  <Characters>5516</Characters>
  <Application>Microsoft Office Word</Application>
  <DocSecurity>0</DocSecurity>
  <Lines>45</Lines>
  <Paragraphs>12</Paragraphs>
  <ScaleCrop>false</ScaleCrop>
  <Company/>
  <LinksUpToDate>false</LinksUpToDate>
  <CharactersWithSpaces>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Brooks</dc:creator>
  <cp:keywords/>
  <dc:description/>
  <cp:lastModifiedBy>David Jacobs</cp:lastModifiedBy>
  <cp:revision>4</cp:revision>
  <dcterms:created xsi:type="dcterms:W3CDTF">2024-01-16T18:23:00Z</dcterms:created>
  <dcterms:modified xsi:type="dcterms:W3CDTF">2024-01-17T21:09:00Z</dcterms:modified>
</cp:coreProperties>
</file>