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871AB2" w14:textId="77777777" w:rsidR="00BD4D6E" w:rsidRPr="004F2999" w:rsidRDefault="00BD4D6E">
      <w:pPr>
        <w:jc w:val="center"/>
        <w:rPr>
          <w:rFonts w:ascii="Times New Roman" w:hAnsi="Times New Roman"/>
          <w:szCs w:val="24"/>
        </w:rPr>
      </w:pPr>
      <w:r w:rsidRPr="004F2999">
        <w:rPr>
          <w:rFonts w:ascii="Times New Roman" w:hAnsi="Times New Roman"/>
          <w:b/>
          <w:szCs w:val="24"/>
        </w:rPr>
        <w:t xml:space="preserve">RESOLUTION NO. </w:t>
      </w:r>
      <w:r w:rsidR="0068054B" w:rsidRPr="004F2999">
        <w:rPr>
          <w:rFonts w:ascii="Times New Roman" w:hAnsi="Times New Roman"/>
          <w:b/>
          <w:szCs w:val="24"/>
          <w:u w:val="single"/>
        </w:rPr>
        <w:tab/>
      </w:r>
      <w:r w:rsidR="0068054B" w:rsidRPr="004F2999">
        <w:rPr>
          <w:rFonts w:ascii="Times New Roman" w:hAnsi="Times New Roman"/>
          <w:b/>
          <w:szCs w:val="24"/>
          <w:u w:val="single"/>
        </w:rPr>
        <w:tab/>
      </w:r>
      <w:r w:rsidRPr="004F2999">
        <w:rPr>
          <w:rFonts w:ascii="Times New Roman" w:hAnsi="Times New Roman"/>
          <w:b/>
          <w:szCs w:val="24"/>
        </w:rPr>
        <w:t xml:space="preserve"> (N.C.S.)</w:t>
      </w:r>
    </w:p>
    <w:p w14:paraId="2F17F5BB" w14:textId="77777777" w:rsidR="00BD4D6E" w:rsidRPr="004F2999" w:rsidRDefault="00BD4D6E">
      <w:pPr>
        <w:rPr>
          <w:rFonts w:ascii="Times New Roman" w:hAnsi="Times New Roman"/>
          <w:szCs w:val="24"/>
        </w:rPr>
      </w:pPr>
    </w:p>
    <w:p w14:paraId="453AE352" w14:textId="702F7070" w:rsidR="00BD4D6E" w:rsidRPr="004F2999" w:rsidRDefault="00AA599E">
      <w:pPr>
        <w:jc w:val="center"/>
        <w:rPr>
          <w:rFonts w:ascii="Times New Roman" w:hAnsi="Times New Roman"/>
          <w:szCs w:val="24"/>
        </w:rPr>
      </w:pPr>
      <w:r>
        <w:rPr>
          <w:rFonts w:ascii="Times New Roman" w:hAnsi="Times New Roman"/>
          <w:b/>
          <w:bCs/>
          <w:szCs w:val="24"/>
        </w:rPr>
        <w:t>A RESOLUTION A</w:t>
      </w:r>
      <w:r w:rsidR="009F430D">
        <w:rPr>
          <w:rFonts w:ascii="Times New Roman" w:hAnsi="Times New Roman"/>
          <w:b/>
          <w:bCs/>
          <w:szCs w:val="24"/>
        </w:rPr>
        <w:t>DOPTING</w:t>
      </w:r>
      <w:r>
        <w:rPr>
          <w:rFonts w:ascii="Times New Roman" w:hAnsi="Times New Roman"/>
          <w:b/>
          <w:bCs/>
          <w:szCs w:val="24"/>
        </w:rPr>
        <w:t xml:space="preserve"> THE </w:t>
      </w:r>
      <w:r w:rsidR="009F430D">
        <w:rPr>
          <w:rFonts w:ascii="Times New Roman" w:hAnsi="Times New Roman"/>
          <w:b/>
          <w:bCs/>
          <w:szCs w:val="24"/>
        </w:rPr>
        <w:t>SALINAS ONE WATER ROADMAP</w:t>
      </w:r>
    </w:p>
    <w:p w14:paraId="7F2F9933" w14:textId="0B33C5F7" w:rsidR="00BD4D6E" w:rsidRPr="004F2999" w:rsidRDefault="00BD4D6E">
      <w:pPr>
        <w:jc w:val="center"/>
        <w:rPr>
          <w:rFonts w:ascii="Times New Roman" w:hAnsi="Times New Roman"/>
          <w:szCs w:val="24"/>
        </w:rPr>
      </w:pPr>
    </w:p>
    <w:p w14:paraId="738FCFC0" w14:textId="5A7D11DE" w:rsidR="004260A2" w:rsidRDefault="000D577E" w:rsidP="000D577E">
      <w:pPr>
        <w:widowControl/>
        <w:tabs>
          <w:tab w:val="left" w:pos="720"/>
        </w:tabs>
        <w:spacing w:after="240"/>
        <w:jc w:val="both"/>
        <w:rPr>
          <w:rFonts w:ascii="Times New Roman" w:hAnsi="Times New Roman"/>
          <w:szCs w:val="24"/>
        </w:rPr>
      </w:pPr>
      <w:r w:rsidRPr="000D577E">
        <w:rPr>
          <w:rFonts w:ascii="Times New Roman" w:hAnsi="Times New Roman"/>
          <w:snapToGrid/>
          <w:szCs w:val="24"/>
        </w:rPr>
        <w:tab/>
      </w:r>
      <w:r w:rsidRPr="000D577E">
        <w:rPr>
          <w:rFonts w:ascii="Times New Roman" w:hAnsi="Times New Roman"/>
          <w:b/>
          <w:bCs/>
          <w:snapToGrid/>
          <w:szCs w:val="24"/>
        </w:rPr>
        <w:t xml:space="preserve">WHEREAS, </w:t>
      </w:r>
      <w:r w:rsidR="004260A2">
        <w:rPr>
          <w:rFonts w:ascii="Times New Roman" w:hAnsi="Times New Roman"/>
          <w:szCs w:val="24"/>
        </w:rPr>
        <w:t xml:space="preserve">on </w:t>
      </w:r>
      <w:r w:rsidR="009F430D">
        <w:rPr>
          <w:rFonts w:ascii="Times New Roman" w:hAnsi="Times New Roman"/>
          <w:szCs w:val="24"/>
        </w:rPr>
        <w:t>January</w:t>
      </w:r>
      <w:r w:rsidR="004260A2">
        <w:rPr>
          <w:rFonts w:ascii="Times New Roman" w:hAnsi="Times New Roman"/>
          <w:szCs w:val="24"/>
        </w:rPr>
        <w:t xml:space="preserve"> </w:t>
      </w:r>
      <w:r w:rsidR="009F430D">
        <w:rPr>
          <w:rFonts w:ascii="Times New Roman" w:hAnsi="Times New Roman"/>
          <w:szCs w:val="24"/>
        </w:rPr>
        <w:t>10</w:t>
      </w:r>
      <w:r w:rsidR="004260A2">
        <w:rPr>
          <w:rFonts w:ascii="Times New Roman" w:hAnsi="Times New Roman"/>
          <w:szCs w:val="24"/>
        </w:rPr>
        <w:t>, 202</w:t>
      </w:r>
      <w:r w:rsidR="009F430D">
        <w:rPr>
          <w:rFonts w:ascii="Times New Roman" w:hAnsi="Times New Roman"/>
          <w:szCs w:val="24"/>
        </w:rPr>
        <w:t>5, the City and Carollo Engineers, Inc.</w:t>
      </w:r>
      <w:r w:rsidR="004260A2" w:rsidRPr="000D577E">
        <w:rPr>
          <w:rFonts w:ascii="Times New Roman" w:hAnsi="Times New Roman"/>
          <w:szCs w:val="24"/>
        </w:rPr>
        <w:t xml:space="preserve"> </w:t>
      </w:r>
      <w:r w:rsidR="009F430D">
        <w:rPr>
          <w:rFonts w:ascii="Times New Roman" w:hAnsi="Times New Roman"/>
          <w:szCs w:val="24"/>
        </w:rPr>
        <w:t>entered into an agreement to develop a One Water Roadmap</w:t>
      </w:r>
      <w:r w:rsidR="004260A2" w:rsidRPr="00B828A7">
        <w:rPr>
          <w:rFonts w:ascii="Times New Roman" w:hAnsi="Times New Roman"/>
          <w:szCs w:val="24"/>
        </w:rPr>
        <w:t>; and</w:t>
      </w:r>
    </w:p>
    <w:p w14:paraId="7C51909C" w14:textId="5AB3381F" w:rsidR="000D577E" w:rsidRPr="000D577E" w:rsidRDefault="000D577E" w:rsidP="000D577E">
      <w:pPr>
        <w:widowControl/>
        <w:tabs>
          <w:tab w:val="left" w:pos="720"/>
        </w:tabs>
        <w:spacing w:after="240"/>
        <w:jc w:val="both"/>
        <w:rPr>
          <w:rFonts w:ascii="Times New Roman" w:hAnsi="Times New Roman"/>
          <w:snapToGrid/>
          <w:szCs w:val="24"/>
        </w:rPr>
      </w:pPr>
      <w:r w:rsidRPr="000D577E">
        <w:rPr>
          <w:rFonts w:ascii="Times New Roman" w:hAnsi="Times New Roman"/>
          <w:b/>
          <w:bCs/>
          <w:snapToGrid/>
          <w:szCs w:val="24"/>
        </w:rPr>
        <w:tab/>
        <w:t>WHEREAS,</w:t>
      </w:r>
      <w:r w:rsidRPr="000D577E">
        <w:rPr>
          <w:rFonts w:ascii="Times New Roman" w:hAnsi="Times New Roman"/>
          <w:snapToGrid/>
          <w:szCs w:val="24"/>
        </w:rPr>
        <w:t xml:space="preserve"> </w:t>
      </w:r>
      <w:r w:rsidR="009F430D">
        <w:rPr>
          <w:rFonts w:ascii="Times New Roman" w:hAnsi="Times New Roman"/>
          <w:snapToGrid/>
          <w:szCs w:val="24"/>
        </w:rPr>
        <w:t>The One Water Roadmap is the first phase of a plan to improve water reliability</w:t>
      </w:r>
      <w:r w:rsidRPr="000D577E">
        <w:rPr>
          <w:rFonts w:ascii="Times New Roman" w:hAnsi="Times New Roman"/>
          <w:snapToGrid/>
          <w:szCs w:val="24"/>
        </w:rPr>
        <w:t xml:space="preserve">; and </w:t>
      </w:r>
    </w:p>
    <w:p w14:paraId="602598E5" w14:textId="5EB6E244" w:rsidR="000D577E" w:rsidRPr="000D577E" w:rsidRDefault="000D577E" w:rsidP="000D577E">
      <w:pPr>
        <w:widowControl/>
        <w:tabs>
          <w:tab w:val="left" w:pos="720"/>
        </w:tabs>
        <w:spacing w:after="240"/>
        <w:jc w:val="both"/>
        <w:rPr>
          <w:rFonts w:ascii="Times New Roman" w:hAnsi="Times New Roman"/>
          <w:b/>
          <w:bCs/>
          <w:snapToGrid/>
          <w:szCs w:val="24"/>
        </w:rPr>
      </w:pPr>
      <w:r w:rsidRPr="000D577E">
        <w:rPr>
          <w:rFonts w:ascii="Times New Roman" w:hAnsi="Times New Roman"/>
          <w:snapToGrid/>
          <w:szCs w:val="24"/>
        </w:rPr>
        <w:tab/>
      </w:r>
      <w:r w:rsidRPr="000D577E">
        <w:rPr>
          <w:rFonts w:ascii="Times New Roman" w:hAnsi="Times New Roman"/>
          <w:b/>
          <w:bCs/>
          <w:snapToGrid/>
          <w:szCs w:val="24"/>
        </w:rPr>
        <w:t xml:space="preserve">WHEREAS, </w:t>
      </w:r>
      <w:r w:rsidR="009F430D">
        <w:rPr>
          <w:rFonts w:ascii="Times New Roman" w:hAnsi="Times New Roman"/>
          <w:snapToGrid/>
          <w:szCs w:val="24"/>
        </w:rPr>
        <w:t xml:space="preserve">stakeholder interviews and workshops were conducted to identify recommendations for the </w:t>
      </w:r>
      <w:r w:rsidR="00D05331">
        <w:rPr>
          <w:rFonts w:ascii="Times New Roman" w:hAnsi="Times New Roman"/>
          <w:snapToGrid/>
          <w:szCs w:val="24"/>
        </w:rPr>
        <w:t>roadmap</w:t>
      </w:r>
      <w:r w:rsidRPr="000D577E">
        <w:rPr>
          <w:rFonts w:ascii="Times New Roman" w:eastAsia="Calibri" w:hAnsi="Times New Roman"/>
          <w:snapToGrid/>
          <w:szCs w:val="24"/>
        </w:rPr>
        <w:t>; and</w:t>
      </w:r>
    </w:p>
    <w:p w14:paraId="3C0AF590" w14:textId="70BFC0C8" w:rsidR="00815F0A" w:rsidRPr="004F2999" w:rsidRDefault="000D577E" w:rsidP="004260A2">
      <w:pPr>
        <w:widowControl/>
        <w:tabs>
          <w:tab w:val="left" w:pos="720"/>
        </w:tabs>
        <w:spacing w:after="240"/>
        <w:jc w:val="both"/>
        <w:rPr>
          <w:rFonts w:ascii="Times New Roman" w:hAnsi="Times New Roman"/>
          <w:szCs w:val="24"/>
        </w:rPr>
      </w:pPr>
      <w:r w:rsidRPr="000D577E">
        <w:rPr>
          <w:rFonts w:ascii="Times New Roman" w:hAnsi="Times New Roman"/>
          <w:b/>
          <w:bCs/>
          <w:snapToGrid/>
          <w:szCs w:val="24"/>
        </w:rPr>
        <w:tab/>
      </w:r>
      <w:r w:rsidR="00815F0A" w:rsidRPr="004F2999">
        <w:rPr>
          <w:rFonts w:ascii="Times New Roman" w:hAnsi="Times New Roman"/>
          <w:b/>
          <w:szCs w:val="24"/>
        </w:rPr>
        <w:t>WHEREAS</w:t>
      </w:r>
      <w:r w:rsidR="00815F0A" w:rsidRPr="004F2999">
        <w:rPr>
          <w:rFonts w:ascii="Times New Roman" w:hAnsi="Times New Roman"/>
          <w:szCs w:val="24"/>
        </w:rPr>
        <w:t>,</w:t>
      </w:r>
      <w:r w:rsidR="00815F0A">
        <w:rPr>
          <w:rFonts w:ascii="Times New Roman" w:hAnsi="Times New Roman"/>
          <w:szCs w:val="24"/>
        </w:rPr>
        <w:t xml:space="preserve"> </w:t>
      </w:r>
      <w:r w:rsidR="009F430D">
        <w:rPr>
          <w:rFonts w:ascii="Times New Roman" w:hAnsi="Times New Roman"/>
          <w:szCs w:val="24"/>
        </w:rPr>
        <w:t>Carollo Engineers. Inc has completed the One Water Roadmap</w:t>
      </w:r>
      <w:r w:rsidR="00815F0A" w:rsidRPr="004F2999">
        <w:rPr>
          <w:rFonts w:ascii="Times New Roman" w:hAnsi="Times New Roman"/>
          <w:szCs w:val="24"/>
        </w:rPr>
        <w:t>; and</w:t>
      </w:r>
    </w:p>
    <w:p w14:paraId="59882A12" w14:textId="46AA55BB" w:rsidR="00BD4D6E" w:rsidRPr="004F2999" w:rsidRDefault="00BD4D6E" w:rsidP="005663B0">
      <w:pPr>
        <w:ind w:firstLine="720"/>
        <w:jc w:val="both"/>
        <w:rPr>
          <w:rFonts w:ascii="Times New Roman" w:hAnsi="Times New Roman"/>
          <w:szCs w:val="24"/>
        </w:rPr>
      </w:pPr>
      <w:r w:rsidRPr="004F2999">
        <w:rPr>
          <w:rFonts w:ascii="Times New Roman" w:hAnsi="Times New Roman"/>
          <w:b/>
          <w:szCs w:val="24"/>
        </w:rPr>
        <w:t xml:space="preserve">NOW, THEREFORE, BE IT RESOLVED </w:t>
      </w:r>
      <w:r w:rsidRPr="004F2999">
        <w:rPr>
          <w:rFonts w:ascii="Times New Roman" w:hAnsi="Times New Roman"/>
          <w:szCs w:val="24"/>
        </w:rPr>
        <w:t xml:space="preserve">that the Salinas City Council </w:t>
      </w:r>
      <w:r w:rsidR="000545FC">
        <w:rPr>
          <w:rFonts w:ascii="Times New Roman" w:hAnsi="Times New Roman"/>
          <w:szCs w:val="24"/>
        </w:rPr>
        <w:t>hereby a</w:t>
      </w:r>
      <w:r w:rsidR="009F430D">
        <w:rPr>
          <w:rFonts w:ascii="Times New Roman" w:hAnsi="Times New Roman"/>
          <w:szCs w:val="24"/>
        </w:rPr>
        <w:t>dopts</w:t>
      </w:r>
      <w:r w:rsidR="000545FC">
        <w:rPr>
          <w:rFonts w:ascii="Times New Roman" w:hAnsi="Times New Roman"/>
          <w:szCs w:val="24"/>
        </w:rPr>
        <w:t xml:space="preserve"> the </w:t>
      </w:r>
      <w:r w:rsidR="009F430D">
        <w:rPr>
          <w:rFonts w:ascii="Times New Roman" w:hAnsi="Times New Roman"/>
          <w:szCs w:val="24"/>
        </w:rPr>
        <w:t>Salinas One Water Roadmap</w:t>
      </w:r>
      <w:r w:rsidR="000545FC">
        <w:rPr>
          <w:rFonts w:ascii="Times New Roman" w:hAnsi="Times New Roman"/>
          <w:szCs w:val="24"/>
        </w:rPr>
        <w:t>.</w:t>
      </w:r>
    </w:p>
    <w:p w14:paraId="57C2D040" w14:textId="77777777" w:rsidR="00BD4D6E" w:rsidRPr="004F2999" w:rsidRDefault="00BD4D6E">
      <w:pPr>
        <w:jc w:val="both"/>
        <w:rPr>
          <w:rFonts w:ascii="Times New Roman" w:hAnsi="Times New Roman"/>
          <w:szCs w:val="24"/>
        </w:rPr>
      </w:pPr>
    </w:p>
    <w:p w14:paraId="67BC0DAD" w14:textId="6850D8BD" w:rsidR="00CB19C0" w:rsidRPr="004F2999" w:rsidRDefault="00CB19C0" w:rsidP="004F2999">
      <w:pPr>
        <w:ind w:firstLine="720"/>
        <w:jc w:val="both"/>
        <w:rPr>
          <w:rFonts w:ascii="Times New Roman" w:hAnsi="Times New Roman"/>
          <w:szCs w:val="24"/>
        </w:rPr>
      </w:pPr>
      <w:r w:rsidRPr="004F2999">
        <w:rPr>
          <w:rFonts w:ascii="Times New Roman" w:hAnsi="Times New Roman"/>
          <w:b/>
          <w:szCs w:val="24"/>
        </w:rPr>
        <w:t xml:space="preserve">PASSED AND </w:t>
      </w:r>
      <w:r w:rsidR="004D460E" w:rsidRPr="004F2999">
        <w:rPr>
          <w:rFonts w:ascii="Times New Roman" w:hAnsi="Times New Roman"/>
          <w:b/>
          <w:szCs w:val="24"/>
        </w:rPr>
        <w:t xml:space="preserve">APPROVED </w:t>
      </w:r>
      <w:r w:rsidRPr="004F2999">
        <w:rPr>
          <w:rFonts w:ascii="Times New Roman" w:hAnsi="Times New Roman"/>
          <w:szCs w:val="24"/>
        </w:rPr>
        <w:t xml:space="preserve">this </w:t>
      </w:r>
      <w:r w:rsidR="009F430D">
        <w:rPr>
          <w:rFonts w:ascii="Times New Roman" w:hAnsi="Times New Roman"/>
          <w:szCs w:val="24"/>
        </w:rPr>
        <w:t>30</w:t>
      </w:r>
      <w:r w:rsidR="00815F0A" w:rsidRPr="00815F0A">
        <w:rPr>
          <w:rFonts w:ascii="Times New Roman" w:hAnsi="Times New Roman"/>
          <w:szCs w:val="24"/>
          <w:vertAlign w:val="superscript"/>
        </w:rPr>
        <w:t>th</w:t>
      </w:r>
      <w:r w:rsidR="00815F0A">
        <w:rPr>
          <w:rFonts w:ascii="Times New Roman" w:hAnsi="Times New Roman"/>
          <w:szCs w:val="24"/>
        </w:rPr>
        <w:t xml:space="preserve"> </w:t>
      </w:r>
      <w:r w:rsidRPr="004F2999">
        <w:rPr>
          <w:rFonts w:ascii="Times New Roman" w:hAnsi="Times New Roman"/>
          <w:szCs w:val="24"/>
        </w:rPr>
        <w:t xml:space="preserve">day of </w:t>
      </w:r>
      <w:proofErr w:type="gramStart"/>
      <w:r w:rsidR="004260A2">
        <w:rPr>
          <w:rFonts w:ascii="Times New Roman" w:hAnsi="Times New Roman"/>
          <w:szCs w:val="24"/>
        </w:rPr>
        <w:t>June</w:t>
      </w:r>
      <w:r w:rsidR="0068054B" w:rsidRPr="004F2999">
        <w:rPr>
          <w:rFonts w:ascii="Times New Roman" w:hAnsi="Times New Roman"/>
          <w:szCs w:val="24"/>
        </w:rPr>
        <w:t>,</w:t>
      </w:r>
      <w:proofErr w:type="gramEnd"/>
      <w:r w:rsidRPr="004F2999">
        <w:rPr>
          <w:rFonts w:ascii="Times New Roman" w:hAnsi="Times New Roman"/>
          <w:szCs w:val="24"/>
        </w:rPr>
        <w:t xml:space="preserve"> </w:t>
      </w:r>
      <w:r w:rsidR="0083670F" w:rsidRPr="004F2999">
        <w:rPr>
          <w:rFonts w:ascii="Times New Roman" w:hAnsi="Times New Roman"/>
          <w:szCs w:val="24"/>
        </w:rPr>
        <w:t>202</w:t>
      </w:r>
      <w:r w:rsidR="004260A2">
        <w:rPr>
          <w:rFonts w:ascii="Times New Roman" w:hAnsi="Times New Roman"/>
          <w:szCs w:val="24"/>
        </w:rPr>
        <w:t>6</w:t>
      </w:r>
      <w:r w:rsidRPr="004F2999">
        <w:rPr>
          <w:rFonts w:ascii="Times New Roman" w:hAnsi="Times New Roman"/>
          <w:szCs w:val="24"/>
        </w:rPr>
        <w:t>, by the following vote:</w:t>
      </w:r>
    </w:p>
    <w:p w14:paraId="34658B4D" w14:textId="77777777" w:rsidR="00D7323C" w:rsidRPr="004F2999" w:rsidRDefault="00D7323C" w:rsidP="00CB19C0">
      <w:pPr>
        <w:jc w:val="both"/>
        <w:rPr>
          <w:rFonts w:ascii="Times New Roman" w:hAnsi="Times New Roman"/>
          <w:szCs w:val="24"/>
        </w:rPr>
      </w:pPr>
    </w:p>
    <w:p w14:paraId="369DE091" w14:textId="77777777" w:rsidR="0068054B" w:rsidRPr="004F2999" w:rsidRDefault="00CB19C0" w:rsidP="00CB19C0">
      <w:pPr>
        <w:jc w:val="both"/>
        <w:rPr>
          <w:rFonts w:ascii="Times New Roman" w:hAnsi="Times New Roman"/>
          <w:b/>
          <w:szCs w:val="24"/>
        </w:rPr>
      </w:pPr>
      <w:r w:rsidRPr="004F2999">
        <w:rPr>
          <w:rFonts w:ascii="Times New Roman" w:hAnsi="Times New Roman"/>
          <w:b/>
          <w:szCs w:val="24"/>
        </w:rPr>
        <w:t>AYES:</w:t>
      </w:r>
      <w:r w:rsidRPr="004F2999">
        <w:rPr>
          <w:rFonts w:ascii="Times New Roman" w:hAnsi="Times New Roman"/>
          <w:b/>
          <w:szCs w:val="24"/>
        </w:rPr>
        <w:tab/>
      </w:r>
    </w:p>
    <w:p w14:paraId="61BCDB1D" w14:textId="1A52FEFF" w:rsidR="00CB19C0" w:rsidRPr="004F2999" w:rsidRDefault="00CB19C0" w:rsidP="00CB19C0">
      <w:pPr>
        <w:jc w:val="both"/>
        <w:rPr>
          <w:rFonts w:ascii="Times New Roman" w:hAnsi="Times New Roman"/>
          <w:szCs w:val="24"/>
        </w:rPr>
      </w:pPr>
    </w:p>
    <w:p w14:paraId="252EC978" w14:textId="77777777" w:rsidR="004D460E" w:rsidRPr="004F2999" w:rsidRDefault="00CB19C0" w:rsidP="00CB19C0">
      <w:pPr>
        <w:jc w:val="both"/>
        <w:rPr>
          <w:rFonts w:ascii="Times New Roman" w:hAnsi="Times New Roman"/>
          <w:b/>
          <w:szCs w:val="24"/>
        </w:rPr>
      </w:pPr>
      <w:r w:rsidRPr="004F2999">
        <w:rPr>
          <w:rFonts w:ascii="Times New Roman" w:hAnsi="Times New Roman"/>
          <w:b/>
          <w:szCs w:val="24"/>
        </w:rPr>
        <w:t>NOES:</w:t>
      </w:r>
      <w:r w:rsidRPr="004F2999">
        <w:rPr>
          <w:rFonts w:ascii="Times New Roman" w:hAnsi="Times New Roman"/>
          <w:b/>
          <w:szCs w:val="24"/>
        </w:rPr>
        <w:tab/>
      </w:r>
      <w:r w:rsidR="001707C7" w:rsidRPr="004F2999">
        <w:rPr>
          <w:rFonts w:ascii="Times New Roman" w:hAnsi="Times New Roman"/>
          <w:b/>
          <w:szCs w:val="24"/>
        </w:rPr>
        <w:t xml:space="preserve"> </w:t>
      </w:r>
    </w:p>
    <w:p w14:paraId="0EF3C395" w14:textId="77777777" w:rsidR="0068054B" w:rsidRPr="004F2999" w:rsidRDefault="0068054B" w:rsidP="00CB19C0">
      <w:pPr>
        <w:jc w:val="both"/>
        <w:rPr>
          <w:rFonts w:ascii="Times New Roman" w:hAnsi="Times New Roman"/>
          <w:szCs w:val="24"/>
        </w:rPr>
      </w:pPr>
    </w:p>
    <w:p w14:paraId="38A2ED71" w14:textId="77777777" w:rsidR="001707C7" w:rsidRPr="004F2999" w:rsidRDefault="00CB19C0" w:rsidP="00CB19C0">
      <w:pPr>
        <w:jc w:val="both"/>
        <w:rPr>
          <w:rFonts w:ascii="Times New Roman" w:hAnsi="Times New Roman"/>
          <w:b/>
          <w:szCs w:val="24"/>
        </w:rPr>
      </w:pPr>
      <w:r w:rsidRPr="004F2999">
        <w:rPr>
          <w:rFonts w:ascii="Times New Roman" w:hAnsi="Times New Roman"/>
          <w:b/>
          <w:szCs w:val="24"/>
        </w:rPr>
        <w:t>ABSENT:</w:t>
      </w:r>
      <w:r w:rsidR="001707C7" w:rsidRPr="004F2999">
        <w:rPr>
          <w:rFonts w:ascii="Times New Roman" w:hAnsi="Times New Roman"/>
          <w:b/>
          <w:szCs w:val="24"/>
        </w:rPr>
        <w:t xml:space="preserve"> </w:t>
      </w:r>
    </w:p>
    <w:p w14:paraId="5D7BD85F" w14:textId="77777777" w:rsidR="001707C7" w:rsidRPr="004F2999" w:rsidRDefault="001707C7" w:rsidP="00CB19C0">
      <w:pPr>
        <w:jc w:val="both"/>
        <w:rPr>
          <w:rFonts w:ascii="Times New Roman" w:hAnsi="Times New Roman"/>
          <w:szCs w:val="24"/>
        </w:rPr>
      </w:pPr>
    </w:p>
    <w:p w14:paraId="7328A9EC" w14:textId="77777777" w:rsidR="00CB19C0" w:rsidRPr="004F2999" w:rsidRDefault="001707C7" w:rsidP="00CB19C0">
      <w:pPr>
        <w:jc w:val="both"/>
        <w:rPr>
          <w:rFonts w:ascii="Times New Roman" w:hAnsi="Times New Roman"/>
          <w:b/>
          <w:szCs w:val="24"/>
        </w:rPr>
      </w:pPr>
      <w:r w:rsidRPr="004F2999">
        <w:rPr>
          <w:rFonts w:ascii="Times New Roman" w:hAnsi="Times New Roman"/>
          <w:b/>
          <w:szCs w:val="24"/>
        </w:rPr>
        <w:t>ABSTAIN:</w:t>
      </w:r>
      <w:r w:rsidR="00CB19C0" w:rsidRPr="004F2999">
        <w:rPr>
          <w:rFonts w:ascii="Times New Roman" w:hAnsi="Times New Roman"/>
          <w:b/>
          <w:szCs w:val="24"/>
        </w:rPr>
        <w:tab/>
      </w:r>
    </w:p>
    <w:p w14:paraId="7A0BB4C6" w14:textId="14681C00" w:rsidR="00CB19C0" w:rsidRPr="004F2999" w:rsidRDefault="00CB19C0" w:rsidP="00CB19C0">
      <w:pPr>
        <w:jc w:val="both"/>
        <w:rPr>
          <w:rFonts w:ascii="Times New Roman" w:hAnsi="Times New Roman"/>
          <w:szCs w:val="24"/>
        </w:rPr>
      </w:pPr>
    </w:p>
    <w:p w14:paraId="5DA7FFCC" w14:textId="77777777" w:rsidR="000545FC" w:rsidRDefault="000545FC" w:rsidP="004F2999">
      <w:pPr>
        <w:ind w:left="5760" w:firstLine="720"/>
        <w:jc w:val="both"/>
        <w:rPr>
          <w:rFonts w:ascii="Times New Roman" w:hAnsi="Times New Roman"/>
          <w:b/>
          <w:szCs w:val="24"/>
        </w:rPr>
      </w:pPr>
    </w:p>
    <w:p w14:paraId="657D0E30" w14:textId="110D22A8" w:rsidR="004D460E" w:rsidRPr="004F2999" w:rsidRDefault="00CB19C0" w:rsidP="004F2999">
      <w:pPr>
        <w:ind w:left="5760" w:firstLine="720"/>
        <w:jc w:val="both"/>
        <w:rPr>
          <w:rFonts w:ascii="Times New Roman" w:hAnsi="Times New Roman"/>
          <w:b/>
          <w:szCs w:val="24"/>
        </w:rPr>
      </w:pPr>
      <w:r w:rsidRPr="004F2999">
        <w:rPr>
          <w:rFonts w:ascii="Times New Roman" w:hAnsi="Times New Roman"/>
          <w:b/>
          <w:szCs w:val="24"/>
        </w:rPr>
        <w:t xml:space="preserve">APPROVED: </w:t>
      </w:r>
    </w:p>
    <w:p w14:paraId="099646D2" w14:textId="77777777" w:rsidR="004D460E" w:rsidRPr="004F2999" w:rsidRDefault="004D460E" w:rsidP="00CB19C0">
      <w:pPr>
        <w:ind w:left="3600" w:firstLine="720"/>
        <w:jc w:val="both"/>
        <w:rPr>
          <w:rFonts w:ascii="Times New Roman" w:hAnsi="Times New Roman"/>
          <w:szCs w:val="24"/>
        </w:rPr>
      </w:pPr>
    </w:p>
    <w:p w14:paraId="652791AC" w14:textId="77777777" w:rsidR="001707C7" w:rsidRPr="004F2999" w:rsidRDefault="001707C7" w:rsidP="00CB19C0">
      <w:pPr>
        <w:ind w:left="3600" w:firstLine="720"/>
        <w:jc w:val="both"/>
        <w:rPr>
          <w:rFonts w:ascii="Times New Roman" w:hAnsi="Times New Roman"/>
          <w:szCs w:val="24"/>
        </w:rPr>
      </w:pPr>
    </w:p>
    <w:p w14:paraId="3A0C53D8" w14:textId="58C7710D" w:rsidR="00CB19C0" w:rsidRPr="004F2999" w:rsidRDefault="00803026" w:rsidP="004F2999">
      <w:pPr>
        <w:ind w:left="5760" w:firstLine="720"/>
        <w:jc w:val="both"/>
        <w:rPr>
          <w:rFonts w:ascii="Times New Roman" w:hAnsi="Times New Roman"/>
          <w:szCs w:val="24"/>
        </w:rPr>
      </w:pPr>
      <w:r w:rsidRPr="004F2999">
        <w:rPr>
          <w:rFonts w:ascii="Times New Roman" w:hAnsi="Times New Roman"/>
          <w:szCs w:val="24"/>
        </w:rPr>
        <w:t>_______________</w:t>
      </w:r>
      <w:r w:rsidR="00CB19C0" w:rsidRPr="004F2999">
        <w:rPr>
          <w:rFonts w:ascii="Times New Roman" w:hAnsi="Times New Roman"/>
          <w:szCs w:val="24"/>
        </w:rPr>
        <w:t>__</w:t>
      </w:r>
      <w:r w:rsidR="00457F61" w:rsidRPr="004F2999">
        <w:rPr>
          <w:rFonts w:ascii="Times New Roman" w:hAnsi="Times New Roman"/>
          <w:szCs w:val="24"/>
        </w:rPr>
        <w:t>______</w:t>
      </w:r>
    </w:p>
    <w:p w14:paraId="05F94F94" w14:textId="5329521A" w:rsidR="00CB19C0" w:rsidRPr="004F2999" w:rsidRDefault="004D460E" w:rsidP="00CB19C0">
      <w:pPr>
        <w:jc w:val="both"/>
        <w:rPr>
          <w:rFonts w:ascii="Times New Roman" w:hAnsi="Times New Roman"/>
          <w:szCs w:val="24"/>
        </w:rPr>
      </w:pPr>
      <w:r w:rsidRPr="004F2999">
        <w:rPr>
          <w:rFonts w:ascii="Times New Roman" w:hAnsi="Times New Roman"/>
          <w:szCs w:val="24"/>
        </w:rPr>
        <w:tab/>
      </w:r>
      <w:r w:rsidRPr="004F2999">
        <w:rPr>
          <w:rFonts w:ascii="Times New Roman" w:hAnsi="Times New Roman"/>
          <w:szCs w:val="24"/>
        </w:rPr>
        <w:tab/>
      </w:r>
      <w:r w:rsidRPr="004F2999">
        <w:rPr>
          <w:rFonts w:ascii="Times New Roman" w:hAnsi="Times New Roman"/>
          <w:szCs w:val="24"/>
        </w:rPr>
        <w:tab/>
      </w:r>
      <w:r w:rsidRPr="004F2999">
        <w:rPr>
          <w:rFonts w:ascii="Times New Roman" w:hAnsi="Times New Roman"/>
          <w:szCs w:val="24"/>
        </w:rPr>
        <w:tab/>
      </w:r>
      <w:r w:rsidRPr="004F2999">
        <w:rPr>
          <w:rFonts w:ascii="Times New Roman" w:hAnsi="Times New Roman"/>
          <w:szCs w:val="24"/>
        </w:rPr>
        <w:tab/>
      </w:r>
      <w:r w:rsidRPr="004F2999">
        <w:rPr>
          <w:rFonts w:ascii="Times New Roman" w:hAnsi="Times New Roman"/>
          <w:szCs w:val="24"/>
        </w:rPr>
        <w:tab/>
      </w:r>
      <w:r w:rsidR="00803026" w:rsidRPr="004F2999">
        <w:rPr>
          <w:rFonts w:ascii="Times New Roman" w:hAnsi="Times New Roman"/>
          <w:szCs w:val="24"/>
        </w:rPr>
        <w:tab/>
      </w:r>
      <w:r w:rsidR="00457F61" w:rsidRPr="004F2999">
        <w:rPr>
          <w:rFonts w:ascii="Times New Roman" w:hAnsi="Times New Roman"/>
          <w:szCs w:val="24"/>
        </w:rPr>
        <w:tab/>
      </w:r>
      <w:r w:rsidR="004F2999" w:rsidRPr="004F2999">
        <w:rPr>
          <w:rFonts w:ascii="Times New Roman" w:hAnsi="Times New Roman"/>
          <w:szCs w:val="24"/>
        </w:rPr>
        <w:tab/>
      </w:r>
      <w:r w:rsidR="002A276B">
        <w:rPr>
          <w:rFonts w:ascii="Times New Roman" w:hAnsi="Times New Roman"/>
          <w:szCs w:val="24"/>
        </w:rPr>
        <w:t>Dennis Donohue</w:t>
      </w:r>
      <w:r w:rsidR="00CB19C0" w:rsidRPr="004F2999">
        <w:rPr>
          <w:rFonts w:ascii="Times New Roman" w:hAnsi="Times New Roman"/>
          <w:szCs w:val="24"/>
        </w:rPr>
        <w:t>, Mayor</w:t>
      </w:r>
    </w:p>
    <w:p w14:paraId="64B8CC10" w14:textId="77777777" w:rsidR="004F2999" w:rsidRPr="004F2999" w:rsidRDefault="004F2999" w:rsidP="00CB19C0">
      <w:pPr>
        <w:jc w:val="both"/>
        <w:rPr>
          <w:rFonts w:ascii="Times New Roman" w:hAnsi="Times New Roman"/>
          <w:b/>
          <w:szCs w:val="24"/>
        </w:rPr>
      </w:pPr>
    </w:p>
    <w:p w14:paraId="5FB33BB4" w14:textId="658CC6F0" w:rsidR="00E150C2" w:rsidRPr="004F2999" w:rsidRDefault="00CB19C0" w:rsidP="00CB19C0">
      <w:pPr>
        <w:jc w:val="both"/>
        <w:rPr>
          <w:rFonts w:ascii="Times New Roman" w:hAnsi="Times New Roman"/>
          <w:b/>
          <w:szCs w:val="24"/>
        </w:rPr>
      </w:pPr>
      <w:r w:rsidRPr="004F2999">
        <w:rPr>
          <w:rFonts w:ascii="Times New Roman" w:hAnsi="Times New Roman"/>
          <w:b/>
          <w:szCs w:val="24"/>
        </w:rPr>
        <w:t xml:space="preserve">ATTEST: </w:t>
      </w:r>
    </w:p>
    <w:p w14:paraId="7A0652C9" w14:textId="77777777" w:rsidR="00E150C2" w:rsidRPr="004F2999" w:rsidRDefault="00E150C2" w:rsidP="00CB19C0">
      <w:pPr>
        <w:jc w:val="both"/>
        <w:rPr>
          <w:rFonts w:ascii="Times New Roman" w:hAnsi="Times New Roman"/>
          <w:szCs w:val="24"/>
        </w:rPr>
      </w:pPr>
    </w:p>
    <w:p w14:paraId="5FA2E686" w14:textId="77777777" w:rsidR="009C22DA" w:rsidRPr="004F2999" w:rsidRDefault="009C22DA" w:rsidP="00CB19C0">
      <w:pPr>
        <w:jc w:val="both"/>
        <w:rPr>
          <w:rFonts w:ascii="Times New Roman" w:hAnsi="Times New Roman"/>
          <w:szCs w:val="24"/>
        </w:rPr>
      </w:pPr>
    </w:p>
    <w:p w14:paraId="0772861D" w14:textId="77777777" w:rsidR="009C22DA" w:rsidRPr="004F2999" w:rsidRDefault="009C22DA" w:rsidP="00CB19C0">
      <w:pPr>
        <w:jc w:val="both"/>
        <w:rPr>
          <w:rFonts w:ascii="Times New Roman" w:hAnsi="Times New Roman"/>
          <w:szCs w:val="24"/>
        </w:rPr>
      </w:pPr>
      <w:r w:rsidRPr="004F2999">
        <w:rPr>
          <w:rFonts w:ascii="Times New Roman" w:hAnsi="Times New Roman"/>
          <w:szCs w:val="24"/>
        </w:rPr>
        <w:t>_________________________</w:t>
      </w:r>
    </w:p>
    <w:p w14:paraId="4F8FBB6F" w14:textId="10CF6B17" w:rsidR="00BD4D6E" w:rsidRPr="004F2999" w:rsidRDefault="00CB19C0" w:rsidP="0068054B">
      <w:pPr>
        <w:jc w:val="both"/>
        <w:rPr>
          <w:rFonts w:ascii="Times New Roman" w:hAnsi="Times New Roman"/>
          <w:szCs w:val="24"/>
        </w:rPr>
      </w:pPr>
      <w:r w:rsidRPr="004F2999">
        <w:rPr>
          <w:rFonts w:ascii="Times New Roman" w:hAnsi="Times New Roman"/>
          <w:szCs w:val="24"/>
        </w:rPr>
        <w:t xml:space="preserve">Patricia M. </w:t>
      </w:r>
      <w:r w:rsidR="009B1786" w:rsidRPr="009B1786">
        <w:rPr>
          <w:rFonts w:ascii="Times New Roman" w:hAnsi="Times New Roman"/>
          <w:szCs w:val="24"/>
        </w:rPr>
        <w:t>Soratos</w:t>
      </w:r>
      <w:r w:rsidRPr="004F2999">
        <w:rPr>
          <w:rFonts w:ascii="Times New Roman" w:hAnsi="Times New Roman"/>
          <w:szCs w:val="24"/>
        </w:rPr>
        <w:t>, City Clerk</w:t>
      </w:r>
    </w:p>
    <w:sectPr w:rsidR="00BD4D6E" w:rsidRPr="004F2999">
      <w:footerReference w:type="default" r:id="rId7"/>
      <w:endnotePr>
        <w:numFmt w:val="decimal"/>
      </w:endnotePr>
      <w:pgSz w:w="12240" w:h="15840"/>
      <w:pgMar w:top="1440" w:right="1440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67BA51" w14:textId="77777777" w:rsidR="008546C5" w:rsidRDefault="008546C5">
      <w:r>
        <w:separator/>
      </w:r>
    </w:p>
  </w:endnote>
  <w:endnote w:type="continuationSeparator" w:id="0">
    <w:p w14:paraId="5D859A0C" w14:textId="77777777" w:rsidR="008546C5" w:rsidRDefault="008546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imes New Roman" w:hAnsi="Times New Roman"/>
        <w:sz w:val="22"/>
        <w:szCs w:val="22"/>
      </w:rPr>
      <w:id w:val="149945389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A5FFB6B" w14:textId="6894B9FB" w:rsidR="004F2999" w:rsidRPr="004F2999" w:rsidRDefault="004F2999">
        <w:pPr>
          <w:pStyle w:val="Footer"/>
          <w:rPr>
            <w:rFonts w:ascii="Times New Roman" w:hAnsi="Times New Roman"/>
            <w:sz w:val="22"/>
            <w:szCs w:val="22"/>
          </w:rPr>
        </w:pPr>
        <w:r w:rsidRPr="004F2999">
          <w:rPr>
            <w:rFonts w:ascii="Times New Roman" w:hAnsi="Times New Roman"/>
            <w:sz w:val="22"/>
            <w:szCs w:val="22"/>
          </w:rPr>
          <w:t xml:space="preserve">Page | </w:t>
        </w:r>
        <w:r w:rsidRPr="004F2999">
          <w:rPr>
            <w:rFonts w:ascii="Times New Roman" w:hAnsi="Times New Roman"/>
            <w:sz w:val="22"/>
            <w:szCs w:val="22"/>
          </w:rPr>
          <w:fldChar w:fldCharType="begin"/>
        </w:r>
        <w:r w:rsidRPr="004F2999">
          <w:rPr>
            <w:rFonts w:ascii="Times New Roman" w:hAnsi="Times New Roman"/>
            <w:sz w:val="22"/>
            <w:szCs w:val="22"/>
          </w:rPr>
          <w:instrText xml:space="preserve"> PAGE   \* MERGEFORMAT </w:instrText>
        </w:r>
        <w:r w:rsidRPr="004F2999">
          <w:rPr>
            <w:rFonts w:ascii="Times New Roman" w:hAnsi="Times New Roman"/>
            <w:sz w:val="22"/>
            <w:szCs w:val="22"/>
          </w:rPr>
          <w:fldChar w:fldCharType="separate"/>
        </w:r>
        <w:r w:rsidRPr="004F2999">
          <w:rPr>
            <w:rFonts w:ascii="Times New Roman" w:hAnsi="Times New Roman"/>
            <w:noProof/>
            <w:sz w:val="22"/>
            <w:szCs w:val="22"/>
          </w:rPr>
          <w:t>2</w:t>
        </w:r>
        <w:r w:rsidRPr="004F2999">
          <w:rPr>
            <w:rFonts w:ascii="Times New Roman" w:hAnsi="Times New Roman"/>
            <w:noProof/>
            <w:sz w:val="22"/>
            <w:szCs w:val="22"/>
          </w:rPr>
          <w:fldChar w:fldCharType="end"/>
        </w:r>
      </w:p>
    </w:sdtContent>
  </w:sdt>
  <w:p w14:paraId="76D2BA8C" w14:textId="77777777" w:rsidR="00BD4D6E" w:rsidRPr="00EC4139" w:rsidRDefault="00BD4D6E">
    <w:pPr>
      <w:pStyle w:val="Footer"/>
      <w:jc w:val="center"/>
      <w:rPr>
        <w:rFonts w:ascii="Times New Roman" w:hAnsi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EF5960" w14:textId="77777777" w:rsidR="008546C5" w:rsidRDefault="008546C5">
      <w:r>
        <w:separator/>
      </w:r>
    </w:p>
  </w:footnote>
  <w:footnote w:type="continuationSeparator" w:id="0">
    <w:p w14:paraId="4EB6E0C0" w14:textId="77777777" w:rsidR="008546C5" w:rsidRDefault="008546C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D90ECD"/>
    <w:multiLevelType w:val="hybridMultilevel"/>
    <w:tmpl w:val="E72E5AB4"/>
    <w:lvl w:ilvl="0" w:tplc="5DB42E70">
      <w:start w:val="1"/>
      <w:numFmt w:val="decimal"/>
      <w:lvlText w:val="%1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" w15:restartNumberingAfterBreak="0">
    <w:nsid w:val="3D9072A1"/>
    <w:multiLevelType w:val="singleLevel"/>
    <w:tmpl w:val="C0AC2FA8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</w:abstractNum>
  <w:abstractNum w:abstractNumId="2" w15:restartNumberingAfterBreak="0">
    <w:nsid w:val="520A0722"/>
    <w:multiLevelType w:val="singleLevel"/>
    <w:tmpl w:val="8A40596C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</w:abstractNum>
  <w:abstractNum w:abstractNumId="3" w15:restartNumberingAfterBreak="0">
    <w:nsid w:val="70192F23"/>
    <w:multiLevelType w:val="singleLevel"/>
    <w:tmpl w:val="222673C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4" w15:restartNumberingAfterBreak="0">
    <w:nsid w:val="7AF01520"/>
    <w:multiLevelType w:val="singleLevel"/>
    <w:tmpl w:val="610A3C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num w:numId="1" w16cid:durableId="2070034434">
    <w:abstractNumId w:val="2"/>
  </w:num>
  <w:num w:numId="2" w16cid:durableId="1127894023">
    <w:abstractNumId w:val="1"/>
  </w:num>
  <w:num w:numId="3" w16cid:durableId="1990206888">
    <w:abstractNumId w:val="4"/>
  </w:num>
  <w:num w:numId="4" w16cid:durableId="2085953500">
    <w:abstractNumId w:val="3"/>
  </w:num>
  <w:num w:numId="5" w16cid:durableId="17337736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bordersDoNotSurroundHeader/>
  <w:bordersDoNotSurroundFooter/>
  <w:proofState w:spelling="clean" w:grammar="clean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suppressBottomSpacing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6C1C"/>
    <w:rsid w:val="000452F5"/>
    <w:rsid w:val="000545FC"/>
    <w:rsid w:val="000A2053"/>
    <w:rsid w:val="000B4AAA"/>
    <w:rsid w:val="000D45DB"/>
    <w:rsid w:val="000D577E"/>
    <w:rsid w:val="000F2165"/>
    <w:rsid w:val="001707C7"/>
    <w:rsid w:val="001B36BC"/>
    <w:rsid w:val="001E3BAF"/>
    <w:rsid w:val="001F10D4"/>
    <w:rsid w:val="00295EE1"/>
    <w:rsid w:val="002A276B"/>
    <w:rsid w:val="002A647F"/>
    <w:rsid w:val="003864B7"/>
    <w:rsid w:val="003A1860"/>
    <w:rsid w:val="003B6F1A"/>
    <w:rsid w:val="003F1443"/>
    <w:rsid w:val="00425448"/>
    <w:rsid w:val="004260A2"/>
    <w:rsid w:val="00433FCA"/>
    <w:rsid w:val="004407EF"/>
    <w:rsid w:val="00457F61"/>
    <w:rsid w:val="00476459"/>
    <w:rsid w:val="004D460E"/>
    <w:rsid w:val="004F2999"/>
    <w:rsid w:val="005529DC"/>
    <w:rsid w:val="005663B0"/>
    <w:rsid w:val="005E536C"/>
    <w:rsid w:val="00635B13"/>
    <w:rsid w:val="0066038C"/>
    <w:rsid w:val="0068054B"/>
    <w:rsid w:val="006A1C47"/>
    <w:rsid w:val="006F56FF"/>
    <w:rsid w:val="007013A3"/>
    <w:rsid w:val="0070185E"/>
    <w:rsid w:val="00740509"/>
    <w:rsid w:val="00761B7C"/>
    <w:rsid w:val="007B546D"/>
    <w:rsid w:val="007B6C1C"/>
    <w:rsid w:val="007C1EE6"/>
    <w:rsid w:val="007F69B1"/>
    <w:rsid w:val="00803026"/>
    <w:rsid w:val="00815F0A"/>
    <w:rsid w:val="0083670F"/>
    <w:rsid w:val="008546C5"/>
    <w:rsid w:val="0088040C"/>
    <w:rsid w:val="008D76C3"/>
    <w:rsid w:val="00963558"/>
    <w:rsid w:val="009B1786"/>
    <w:rsid w:val="009C22DA"/>
    <w:rsid w:val="009F430D"/>
    <w:rsid w:val="00A24471"/>
    <w:rsid w:val="00A25930"/>
    <w:rsid w:val="00AA599E"/>
    <w:rsid w:val="00AE638F"/>
    <w:rsid w:val="00AF7887"/>
    <w:rsid w:val="00B828A7"/>
    <w:rsid w:val="00BD4D6E"/>
    <w:rsid w:val="00C11BA3"/>
    <w:rsid w:val="00CA3DCB"/>
    <w:rsid w:val="00CB19C0"/>
    <w:rsid w:val="00D05331"/>
    <w:rsid w:val="00D624EB"/>
    <w:rsid w:val="00D7323C"/>
    <w:rsid w:val="00E1161F"/>
    <w:rsid w:val="00E150C2"/>
    <w:rsid w:val="00E15F85"/>
    <w:rsid w:val="00E27DFF"/>
    <w:rsid w:val="00E36910"/>
    <w:rsid w:val="00EB3603"/>
    <w:rsid w:val="00EC4139"/>
    <w:rsid w:val="00F51212"/>
    <w:rsid w:val="00FF76F2"/>
    <w:rsid w:val="00FF78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46E858C"/>
  <w15:chartTrackingRefBased/>
  <w15:docId w15:val="{3391767E-8133-414F-98BC-C0085B0F1E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</w:pPr>
    <w:rPr>
      <w:rFonts w:ascii="Univers" w:hAnsi="Univers"/>
      <w:snapToGrid w:val="0"/>
      <w:sz w:val="24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b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F7887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semiHidden/>
  </w:style>
  <w:style w:type="paragraph" w:styleId="Header">
    <w:name w:val="header"/>
    <w:basedOn w:val="Normal"/>
    <w:semiHidden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paragraph" w:styleId="BodyText">
    <w:name w:val="Body Text"/>
    <w:basedOn w:val="Normal"/>
    <w:semiHidden/>
    <w:pPr>
      <w:ind w:right="-576"/>
      <w:jc w:val="both"/>
    </w:pPr>
  </w:style>
  <w:style w:type="paragraph" w:styleId="BodyTextIndent">
    <w:name w:val="Body Text Indent"/>
    <w:basedOn w:val="Normal"/>
    <w:semiHidden/>
    <w:pPr>
      <w:tabs>
        <w:tab w:val="left" w:pos="0"/>
        <w:tab w:val="left" w:pos="900"/>
      </w:tabs>
      <w:spacing w:after="240"/>
      <w:ind w:right="-14" w:hanging="7"/>
      <w:jc w:val="both"/>
    </w:pPr>
  </w:style>
  <w:style w:type="paragraph" w:styleId="BodyTextIndent2">
    <w:name w:val="Body Text Indent 2"/>
    <w:basedOn w:val="Normal"/>
    <w:semiHidden/>
    <w:pPr>
      <w:ind w:left="720"/>
      <w:jc w:val="both"/>
    </w:pPr>
  </w:style>
  <w:style w:type="paragraph" w:styleId="BodyText2">
    <w:name w:val="Body Text 2"/>
    <w:basedOn w:val="Normal"/>
    <w:semiHidden/>
    <w:pPr>
      <w:ind w:right="-18"/>
      <w:jc w:val="both"/>
    </w:pPr>
  </w:style>
  <w:style w:type="paragraph" w:styleId="EnvelopeReturn">
    <w:name w:val="envelope return"/>
    <w:basedOn w:val="Normal"/>
    <w:semiHidden/>
    <w:pPr>
      <w:widowControl/>
    </w:pPr>
    <w:rPr>
      <w:snapToGrid/>
    </w:rPr>
  </w:style>
  <w:style w:type="paragraph" w:customStyle="1" w:styleId="Default">
    <w:name w:val="Default"/>
    <w:rsid w:val="00AF7887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Heading3Char">
    <w:name w:val="Heading 3 Char"/>
    <w:link w:val="Heading3"/>
    <w:uiPriority w:val="9"/>
    <w:semiHidden/>
    <w:rsid w:val="00AF7887"/>
    <w:rPr>
      <w:rFonts w:ascii="Calibri Light" w:eastAsia="Times New Roman" w:hAnsi="Calibri Light" w:cs="Times New Roman"/>
      <w:b/>
      <w:bCs/>
      <w:snapToGrid w:val="0"/>
      <w:sz w:val="26"/>
      <w:szCs w:val="2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0302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03026"/>
    <w:rPr>
      <w:rFonts w:ascii="Segoe UI" w:hAnsi="Segoe UI" w:cs="Segoe UI"/>
      <w:snapToGrid w:val="0"/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68054B"/>
    <w:rPr>
      <w:rFonts w:ascii="Univers" w:hAnsi="Univers"/>
      <w:snapToGrid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121</Words>
  <Characters>690</Characters>
  <Application>Microsoft Office Word</Application>
  <DocSecurity>0</DocSecurity>
  <Lines>36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SALINAS PLANNING COMMISSION</vt:lpstr>
    </vt:vector>
  </TitlesOfParts>
  <Company>City of Salinas</Company>
  <LinksUpToDate>false</LinksUpToDate>
  <CharactersWithSpaces>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SALINAS PLANNING COMMISSION</dc:title>
  <dc:subject/>
  <dc:creator>Courtney Grossman</dc:creator>
  <cp:keywords/>
  <cp:lastModifiedBy>Christopher Callihan</cp:lastModifiedBy>
  <cp:revision>6</cp:revision>
  <cp:lastPrinted>2016-06-30T18:35:00Z</cp:lastPrinted>
  <dcterms:created xsi:type="dcterms:W3CDTF">2026-06-10T21:02:00Z</dcterms:created>
  <dcterms:modified xsi:type="dcterms:W3CDTF">2026-06-18T17:54:00Z</dcterms:modified>
</cp:coreProperties>
</file>