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3AE70"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557CEC9" w14:textId="77777777" w:rsidR="003F3A62" w:rsidRPr="003F3A62" w:rsidRDefault="003F3A62" w:rsidP="003F3A62">
      <w:pPr>
        <w:spacing w:line="240" w:lineRule="auto"/>
        <w:jc w:val="both"/>
        <w:rPr>
          <w:rFonts w:ascii="Times New Roman" w:hAnsi="Times New Roman" w:cs="Times New Roman"/>
          <w:b/>
          <w:sz w:val="16"/>
          <w:szCs w:val="16"/>
        </w:rPr>
      </w:pPr>
    </w:p>
    <w:p w14:paraId="04A4D588" w14:textId="0C08E695"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D8573D">
        <w:rPr>
          <w:rFonts w:ascii="Times New Roman" w:hAnsi="Times New Roman" w:cs="Times New Roman"/>
          <w:b/>
          <w:sz w:val="24"/>
          <w:szCs w:val="24"/>
        </w:rPr>
        <w:t>APRIL 7,</w:t>
      </w:r>
      <w:r w:rsidR="00D10C13">
        <w:rPr>
          <w:rFonts w:ascii="Times New Roman" w:hAnsi="Times New Roman" w:cs="Times New Roman"/>
          <w:b/>
          <w:sz w:val="24"/>
          <w:szCs w:val="24"/>
        </w:rPr>
        <w:t xml:space="preserve"> 2026</w:t>
      </w:r>
      <w:r>
        <w:rPr>
          <w:rFonts w:ascii="Times New Roman" w:hAnsi="Times New Roman" w:cs="Times New Roman"/>
          <w:b/>
          <w:sz w:val="24"/>
          <w:szCs w:val="24"/>
        </w:rPr>
        <w:t xml:space="preserve"> </w:t>
      </w:r>
    </w:p>
    <w:p w14:paraId="42A07415" w14:textId="2164A89D"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D10C13">
        <w:rPr>
          <w:rFonts w:ascii="Times New Roman" w:hAnsi="Times New Roman" w:cs="Times New Roman"/>
          <w:b/>
          <w:sz w:val="24"/>
          <w:szCs w:val="24"/>
        </w:rPr>
        <w:t>COMMUNITY DEVELOPMENT</w:t>
      </w:r>
      <w:r w:rsidR="00080912" w:rsidRPr="00893FED">
        <w:rPr>
          <w:rFonts w:ascii="Times New Roman" w:hAnsi="Times New Roman" w:cs="Times New Roman"/>
          <w:b/>
          <w:sz w:val="24"/>
          <w:szCs w:val="24"/>
        </w:rPr>
        <w:t xml:space="preserve"> </w:t>
      </w:r>
    </w:p>
    <w:p w14:paraId="2422E4FD" w14:textId="77777777" w:rsidR="00D10C13" w:rsidRPr="000C25EC" w:rsidRDefault="00D10C13" w:rsidP="00D10C13">
      <w:pPr>
        <w:jc w:val="both"/>
        <w:rPr>
          <w:rFonts w:ascii="Times New Roman" w:hAnsi="Times New Roman" w:cs="Times New Roman"/>
          <w:b/>
          <w:bCs/>
          <w:sz w:val="24"/>
          <w:szCs w:val="24"/>
        </w:rPr>
      </w:pPr>
      <w:r w:rsidRPr="372D78B4">
        <w:rPr>
          <w:rFonts w:ascii="Times New Roman" w:hAnsi="Times New Roman" w:cs="Times New Roman"/>
          <w:b/>
          <w:bCs/>
          <w:sz w:val="24"/>
          <w:szCs w:val="24"/>
        </w:rPr>
        <w:t xml:space="preserve">FROM: </w:t>
      </w:r>
      <w:r>
        <w:tab/>
      </w:r>
      <w:r>
        <w:tab/>
      </w:r>
      <w:r w:rsidRPr="372D78B4">
        <w:rPr>
          <w:rFonts w:ascii="Times New Roman" w:hAnsi="Times New Roman" w:cs="Times New Roman"/>
          <w:b/>
          <w:bCs/>
          <w:sz w:val="24"/>
          <w:szCs w:val="24"/>
        </w:rPr>
        <w:t xml:space="preserve">LISA </w:t>
      </w:r>
      <w:r>
        <w:tab/>
      </w:r>
      <w:r w:rsidRPr="372D78B4">
        <w:rPr>
          <w:rFonts w:ascii="Times New Roman" w:hAnsi="Times New Roman" w:cs="Times New Roman"/>
          <w:b/>
          <w:bCs/>
          <w:sz w:val="24"/>
          <w:szCs w:val="24"/>
        </w:rPr>
        <w:t>BRINTON, DIRECTOR</w:t>
      </w:r>
    </w:p>
    <w:p w14:paraId="69B78D42" w14:textId="77777777" w:rsidR="00D10C13" w:rsidRPr="000C25EC" w:rsidRDefault="00D10C13" w:rsidP="00D10C13">
      <w:pPr>
        <w:jc w:val="both"/>
        <w:rPr>
          <w:rFonts w:ascii="Times New Roman" w:hAnsi="Times New Roman" w:cs="Times New Roman"/>
          <w:b/>
          <w:sz w:val="24"/>
          <w:szCs w:val="24"/>
        </w:rPr>
      </w:pPr>
      <w:r w:rsidRPr="000C25EC">
        <w:rPr>
          <w:rFonts w:ascii="Times New Roman" w:hAnsi="Times New Roman" w:cs="Times New Roman"/>
          <w:b/>
          <w:sz w:val="24"/>
          <w:szCs w:val="24"/>
        </w:rPr>
        <w:t>THROUGH:</w:t>
      </w:r>
      <w:r>
        <w:rPr>
          <w:rFonts w:ascii="Times New Roman" w:hAnsi="Times New Roman" w:cs="Times New Roman"/>
          <w:b/>
          <w:sz w:val="24"/>
          <w:szCs w:val="24"/>
        </w:rPr>
        <w:tab/>
      </w:r>
      <w:r>
        <w:rPr>
          <w:rFonts w:ascii="Times New Roman" w:hAnsi="Times New Roman" w:cs="Times New Roman"/>
          <w:b/>
          <w:sz w:val="24"/>
          <w:szCs w:val="24"/>
        </w:rPr>
        <w:tab/>
      </w:r>
      <w:r w:rsidRPr="000C25EC">
        <w:rPr>
          <w:rFonts w:ascii="Times New Roman" w:hAnsi="Times New Roman" w:cs="Times New Roman"/>
          <w:b/>
          <w:sz w:val="24"/>
          <w:szCs w:val="24"/>
        </w:rPr>
        <w:t>GRANT LEONARD, PLANNING MANAGER</w:t>
      </w:r>
    </w:p>
    <w:p w14:paraId="71869425" w14:textId="47115FBC" w:rsidR="00E141DE" w:rsidRPr="00D10C13" w:rsidRDefault="00D10C13" w:rsidP="00D10C13">
      <w:pPr>
        <w:ind w:left="2160" w:hanging="2160"/>
        <w:jc w:val="both"/>
        <w:rPr>
          <w:rFonts w:ascii="Times New Roman" w:hAnsi="Times New Roman" w:cs="Times New Roman"/>
          <w:sz w:val="24"/>
          <w:szCs w:val="24"/>
          <w:u w:val="single"/>
        </w:rPr>
      </w:pPr>
      <w:r w:rsidRPr="372D78B4">
        <w:rPr>
          <w:rFonts w:ascii="Times New Roman" w:hAnsi="Times New Roman" w:cs="Times New Roman"/>
          <w:b/>
          <w:bCs/>
          <w:sz w:val="24"/>
          <w:szCs w:val="24"/>
        </w:rPr>
        <w:t xml:space="preserve">TITLE: </w:t>
      </w:r>
      <w:r>
        <w:tab/>
      </w:r>
      <w:r w:rsidRPr="372D78B4">
        <w:rPr>
          <w:rFonts w:ascii="Times New Roman" w:hAnsi="Times New Roman" w:cs="Times New Roman"/>
          <w:b/>
          <w:bCs/>
          <w:sz w:val="24"/>
          <w:szCs w:val="24"/>
        </w:rPr>
        <w:t xml:space="preserve">AMENDMENT NO. </w:t>
      </w:r>
      <w:r w:rsidR="00D8573D">
        <w:rPr>
          <w:rFonts w:ascii="Times New Roman" w:hAnsi="Times New Roman" w:cs="Times New Roman"/>
          <w:b/>
          <w:bCs/>
          <w:sz w:val="24"/>
          <w:szCs w:val="24"/>
        </w:rPr>
        <w:t>3</w:t>
      </w:r>
      <w:r w:rsidRPr="372D78B4">
        <w:rPr>
          <w:rFonts w:ascii="Times New Roman" w:hAnsi="Times New Roman" w:cs="Times New Roman"/>
          <w:b/>
          <w:bCs/>
          <w:sz w:val="24"/>
          <w:szCs w:val="24"/>
        </w:rPr>
        <w:t xml:space="preserve"> TO AGREEMENT FOR SERVICES WITH </w:t>
      </w:r>
      <w:r w:rsidR="0047747E">
        <w:rPr>
          <w:rFonts w:ascii="Times New Roman" w:hAnsi="Times New Roman" w:cs="Times New Roman"/>
          <w:b/>
          <w:bCs/>
          <w:sz w:val="24"/>
          <w:szCs w:val="24"/>
        </w:rPr>
        <w:t>CALIFORNIA PREMIER RESTORATION FOR EMERGENCY CLEAN-UP AND STABILIZATION OF 37 AND 39 SOLEDAD STREET</w:t>
      </w:r>
    </w:p>
    <w:p w14:paraId="1A80C98E"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59C1077A" w14:textId="77777777" w:rsidR="00DE05E0" w:rsidRPr="00893FED" w:rsidRDefault="00DE05E0" w:rsidP="00E130E8">
      <w:pPr>
        <w:spacing w:after="0" w:line="240" w:lineRule="auto"/>
        <w:jc w:val="both"/>
        <w:rPr>
          <w:rFonts w:ascii="Times New Roman" w:hAnsi="Times New Roman" w:cs="Times New Roman"/>
          <w:i/>
          <w:sz w:val="24"/>
          <w:szCs w:val="24"/>
        </w:rPr>
      </w:pPr>
    </w:p>
    <w:p w14:paraId="47E99ADE" w14:textId="0EC9ABE6" w:rsidR="00D10C13" w:rsidRPr="007536BB" w:rsidRDefault="00D10C13" w:rsidP="00D10C13">
      <w:pPr>
        <w:spacing w:after="0" w:line="240" w:lineRule="auto"/>
        <w:jc w:val="both"/>
        <w:rPr>
          <w:rFonts w:ascii="Times New Roman" w:hAnsi="Times New Roman" w:cs="Times New Roman"/>
          <w:sz w:val="24"/>
          <w:szCs w:val="24"/>
        </w:rPr>
      </w:pPr>
      <w:bookmarkStart w:id="0" w:name="_Hlk225343990"/>
      <w:r w:rsidRPr="372D78B4">
        <w:rPr>
          <w:rFonts w:ascii="Times New Roman" w:hAnsi="Times New Roman" w:cs="Times New Roman"/>
          <w:sz w:val="24"/>
          <w:szCs w:val="24"/>
        </w:rPr>
        <w:t xml:space="preserve">A motion to approve a Resolution authorizing the City Manager </w:t>
      </w:r>
      <w:bookmarkStart w:id="1" w:name="_Hlk225944977"/>
      <w:r w:rsidRPr="372D78B4">
        <w:rPr>
          <w:rFonts w:ascii="Times New Roman" w:hAnsi="Times New Roman" w:cs="Times New Roman"/>
          <w:sz w:val="24"/>
          <w:szCs w:val="24"/>
        </w:rPr>
        <w:t xml:space="preserve">to execute Amendment No. </w:t>
      </w:r>
      <w:r w:rsidR="00E649BE">
        <w:rPr>
          <w:rFonts w:ascii="Times New Roman" w:hAnsi="Times New Roman" w:cs="Times New Roman"/>
          <w:sz w:val="24"/>
          <w:szCs w:val="24"/>
        </w:rPr>
        <w:t>3</w:t>
      </w:r>
      <w:r w:rsidRPr="372D78B4">
        <w:rPr>
          <w:rFonts w:ascii="Times New Roman" w:hAnsi="Times New Roman" w:cs="Times New Roman"/>
          <w:sz w:val="24"/>
          <w:szCs w:val="24"/>
        </w:rPr>
        <w:t xml:space="preserve"> with </w:t>
      </w:r>
      <w:r w:rsidR="0047747E">
        <w:rPr>
          <w:rFonts w:ascii="Times New Roman" w:hAnsi="Times New Roman" w:cs="Times New Roman"/>
          <w:sz w:val="24"/>
          <w:szCs w:val="24"/>
        </w:rPr>
        <w:t>California Premier Restoration</w:t>
      </w:r>
      <w:r w:rsidRPr="007536BB">
        <w:rPr>
          <w:rFonts w:ascii="Times New Roman" w:hAnsi="Times New Roman" w:cs="Times New Roman"/>
          <w:sz w:val="24"/>
          <w:szCs w:val="24"/>
        </w:rPr>
        <w:t xml:space="preserve"> for </w:t>
      </w:r>
      <w:r w:rsidR="0047747E">
        <w:rPr>
          <w:rFonts w:ascii="Times New Roman" w:hAnsi="Times New Roman" w:cs="Times New Roman"/>
          <w:sz w:val="24"/>
          <w:szCs w:val="24"/>
        </w:rPr>
        <w:t>emergency clean-up and stabilization of 37 and 39 Soledad Street</w:t>
      </w:r>
      <w:r w:rsidRPr="007536BB">
        <w:rPr>
          <w:rFonts w:ascii="Times New Roman" w:hAnsi="Times New Roman" w:cs="Times New Roman"/>
          <w:sz w:val="24"/>
          <w:szCs w:val="24"/>
        </w:rPr>
        <w:t xml:space="preserve"> to increase the total compensation amount by $</w:t>
      </w:r>
      <w:r w:rsidR="00CE4488">
        <w:rPr>
          <w:rFonts w:ascii="Times New Roman" w:hAnsi="Times New Roman" w:cs="Times New Roman"/>
          <w:sz w:val="24"/>
          <w:szCs w:val="24"/>
        </w:rPr>
        <w:t>69</w:t>
      </w:r>
      <w:r w:rsidR="00D8573D">
        <w:rPr>
          <w:rFonts w:ascii="Times New Roman" w:hAnsi="Times New Roman" w:cs="Times New Roman"/>
          <w:sz w:val="24"/>
          <w:szCs w:val="24"/>
        </w:rPr>
        <w:t>,</w:t>
      </w:r>
      <w:r w:rsidR="00CE4488">
        <w:rPr>
          <w:rFonts w:ascii="Times New Roman" w:hAnsi="Times New Roman" w:cs="Times New Roman"/>
          <w:sz w:val="24"/>
          <w:szCs w:val="24"/>
        </w:rPr>
        <w:t>170</w:t>
      </w:r>
      <w:r w:rsidR="00E649BE">
        <w:rPr>
          <w:rFonts w:ascii="Times New Roman" w:hAnsi="Times New Roman" w:cs="Times New Roman"/>
          <w:sz w:val="24"/>
          <w:szCs w:val="24"/>
        </w:rPr>
        <w:t xml:space="preserve"> for a maximum compensation amount not to exceed $4</w:t>
      </w:r>
      <w:r w:rsidR="00CE4488">
        <w:rPr>
          <w:rFonts w:ascii="Times New Roman" w:hAnsi="Times New Roman" w:cs="Times New Roman"/>
          <w:sz w:val="24"/>
          <w:szCs w:val="24"/>
        </w:rPr>
        <w:t>5</w:t>
      </w:r>
      <w:r w:rsidR="00E649BE">
        <w:rPr>
          <w:rFonts w:ascii="Times New Roman" w:hAnsi="Times New Roman" w:cs="Times New Roman"/>
          <w:sz w:val="24"/>
          <w:szCs w:val="24"/>
        </w:rPr>
        <w:t>1,</w:t>
      </w:r>
      <w:r w:rsidR="00CE4488">
        <w:rPr>
          <w:rFonts w:ascii="Times New Roman" w:hAnsi="Times New Roman" w:cs="Times New Roman"/>
          <w:sz w:val="24"/>
          <w:szCs w:val="24"/>
        </w:rPr>
        <w:t>3</w:t>
      </w:r>
      <w:r w:rsidR="00E649BE">
        <w:rPr>
          <w:rFonts w:ascii="Times New Roman" w:hAnsi="Times New Roman" w:cs="Times New Roman"/>
          <w:sz w:val="24"/>
          <w:szCs w:val="24"/>
        </w:rPr>
        <w:t>20</w:t>
      </w:r>
      <w:r w:rsidR="00D8573D">
        <w:rPr>
          <w:rFonts w:ascii="Times New Roman" w:hAnsi="Times New Roman" w:cs="Times New Roman"/>
          <w:sz w:val="24"/>
          <w:szCs w:val="24"/>
        </w:rPr>
        <w:t>.</w:t>
      </w:r>
    </w:p>
    <w:bookmarkEnd w:id="0"/>
    <w:bookmarkEnd w:id="1"/>
    <w:p w14:paraId="4C945C9D" w14:textId="77777777" w:rsidR="0084304C" w:rsidRPr="007536BB" w:rsidRDefault="0084304C" w:rsidP="00E130E8">
      <w:pPr>
        <w:spacing w:after="0" w:line="240" w:lineRule="auto"/>
        <w:jc w:val="both"/>
        <w:rPr>
          <w:rFonts w:ascii="Times New Roman" w:hAnsi="Times New Roman" w:cs="Times New Roman"/>
          <w:sz w:val="24"/>
          <w:szCs w:val="24"/>
        </w:rPr>
      </w:pPr>
    </w:p>
    <w:p w14:paraId="72B1BFFC" w14:textId="77777777" w:rsidR="00080912" w:rsidRPr="007536BB" w:rsidRDefault="00080912" w:rsidP="00E130E8">
      <w:pPr>
        <w:spacing w:after="0" w:line="240" w:lineRule="auto"/>
        <w:jc w:val="both"/>
        <w:rPr>
          <w:rFonts w:ascii="Times New Roman" w:hAnsi="Times New Roman" w:cs="Times New Roman"/>
          <w:i/>
          <w:sz w:val="24"/>
          <w:szCs w:val="24"/>
        </w:rPr>
      </w:pPr>
      <w:r w:rsidRPr="007536BB">
        <w:rPr>
          <w:rFonts w:ascii="Times New Roman" w:hAnsi="Times New Roman" w:cs="Times New Roman"/>
          <w:sz w:val="24"/>
          <w:szCs w:val="24"/>
          <w:u w:val="single"/>
        </w:rPr>
        <w:t>EXECUTIVE SUMMARY</w:t>
      </w:r>
      <w:r w:rsidRPr="007536BB">
        <w:rPr>
          <w:rFonts w:ascii="Times New Roman" w:hAnsi="Times New Roman" w:cs="Times New Roman"/>
          <w:sz w:val="24"/>
          <w:szCs w:val="24"/>
        </w:rPr>
        <w:t xml:space="preserve">: </w:t>
      </w:r>
    </w:p>
    <w:p w14:paraId="281F154B" w14:textId="77777777" w:rsidR="00DE05E0" w:rsidRPr="007536BB" w:rsidRDefault="00DE05E0" w:rsidP="00E130E8">
      <w:pPr>
        <w:spacing w:after="0" w:line="240" w:lineRule="auto"/>
        <w:jc w:val="both"/>
        <w:rPr>
          <w:rFonts w:ascii="Times New Roman" w:hAnsi="Times New Roman" w:cs="Times New Roman"/>
          <w:sz w:val="24"/>
          <w:szCs w:val="24"/>
          <w:u w:val="single"/>
        </w:rPr>
      </w:pPr>
    </w:p>
    <w:p w14:paraId="2C657DBB" w14:textId="0814FA93" w:rsidR="00D10C13" w:rsidRDefault="00D10C13" w:rsidP="00E649BE">
      <w:pPr>
        <w:spacing w:after="0" w:line="240" w:lineRule="auto"/>
        <w:jc w:val="both"/>
        <w:rPr>
          <w:rFonts w:ascii="Times New Roman" w:hAnsi="Times New Roman" w:cs="Times New Roman"/>
          <w:sz w:val="24"/>
          <w:szCs w:val="24"/>
        </w:rPr>
      </w:pPr>
      <w:r w:rsidRPr="007536BB">
        <w:rPr>
          <w:rFonts w:ascii="Times New Roman" w:hAnsi="Times New Roman" w:cs="Times New Roman"/>
          <w:sz w:val="24"/>
          <w:szCs w:val="24"/>
        </w:rPr>
        <w:t>The City currently has a</w:t>
      </w:r>
      <w:r w:rsidR="0047747E">
        <w:rPr>
          <w:rFonts w:ascii="Times New Roman" w:hAnsi="Times New Roman" w:cs="Times New Roman"/>
          <w:sz w:val="24"/>
          <w:szCs w:val="24"/>
        </w:rPr>
        <w:t xml:space="preserve">n </w:t>
      </w:r>
      <w:r w:rsidR="0047747E" w:rsidRPr="372D78B4">
        <w:rPr>
          <w:rFonts w:ascii="Times New Roman" w:hAnsi="Times New Roman" w:cs="Times New Roman"/>
          <w:sz w:val="24"/>
          <w:szCs w:val="24"/>
        </w:rPr>
        <w:t xml:space="preserve">Agreement for Services with </w:t>
      </w:r>
      <w:r w:rsidR="0047747E">
        <w:rPr>
          <w:rFonts w:ascii="Times New Roman" w:hAnsi="Times New Roman" w:cs="Times New Roman"/>
          <w:sz w:val="24"/>
          <w:szCs w:val="24"/>
        </w:rPr>
        <w:t>California Premier Restoration</w:t>
      </w:r>
      <w:r w:rsidR="0047747E" w:rsidRPr="007536BB">
        <w:rPr>
          <w:rFonts w:ascii="Times New Roman" w:hAnsi="Times New Roman" w:cs="Times New Roman"/>
          <w:sz w:val="24"/>
          <w:szCs w:val="24"/>
        </w:rPr>
        <w:t xml:space="preserve"> for </w:t>
      </w:r>
      <w:r w:rsidR="0047747E">
        <w:rPr>
          <w:rFonts w:ascii="Times New Roman" w:hAnsi="Times New Roman" w:cs="Times New Roman"/>
          <w:sz w:val="24"/>
          <w:szCs w:val="24"/>
        </w:rPr>
        <w:t>emergency clean-up and stabilization of 37 and 39 Soledad Street</w:t>
      </w:r>
      <w:r w:rsidR="00FB78E1">
        <w:rPr>
          <w:rFonts w:ascii="Times New Roman" w:hAnsi="Times New Roman" w:cs="Times New Roman"/>
          <w:sz w:val="24"/>
          <w:szCs w:val="24"/>
        </w:rPr>
        <w:t>.</w:t>
      </w:r>
      <w:r w:rsidR="0047747E">
        <w:rPr>
          <w:rFonts w:ascii="Times New Roman" w:hAnsi="Times New Roman" w:cs="Times New Roman"/>
          <w:sz w:val="24"/>
          <w:szCs w:val="24"/>
        </w:rPr>
        <w:t xml:space="preserve"> </w:t>
      </w:r>
      <w:r w:rsidRPr="007536BB">
        <w:rPr>
          <w:rFonts w:ascii="Times New Roman" w:hAnsi="Times New Roman" w:cs="Times New Roman"/>
          <w:sz w:val="24"/>
          <w:szCs w:val="24"/>
        </w:rPr>
        <w:t>Th</w:t>
      </w:r>
      <w:r w:rsidR="002F06EA">
        <w:rPr>
          <w:rFonts w:ascii="Times New Roman" w:hAnsi="Times New Roman" w:cs="Times New Roman"/>
          <w:sz w:val="24"/>
          <w:szCs w:val="24"/>
        </w:rPr>
        <w:t xml:space="preserve">is </w:t>
      </w:r>
      <w:r w:rsidRPr="007536BB">
        <w:rPr>
          <w:rFonts w:ascii="Times New Roman" w:hAnsi="Times New Roman" w:cs="Times New Roman"/>
          <w:sz w:val="24"/>
          <w:szCs w:val="24"/>
        </w:rPr>
        <w:t xml:space="preserve">Amendment expands the scope of services provided and increases the total compensation amount by </w:t>
      </w:r>
      <w:r w:rsidR="00632211" w:rsidRPr="007536BB">
        <w:rPr>
          <w:rFonts w:ascii="Times New Roman" w:hAnsi="Times New Roman" w:cs="Times New Roman"/>
          <w:sz w:val="24"/>
          <w:szCs w:val="24"/>
        </w:rPr>
        <w:t>$</w:t>
      </w:r>
      <w:r w:rsidR="00CE4488">
        <w:rPr>
          <w:rFonts w:ascii="Times New Roman" w:hAnsi="Times New Roman" w:cs="Times New Roman"/>
          <w:sz w:val="24"/>
          <w:szCs w:val="24"/>
        </w:rPr>
        <w:t>69</w:t>
      </w:r>
      <w:r w:rsidR="00D8573D">
        <w:rPr>
          <w:rFonts w:ascii="Times New Roman" w:hAnsi="Times New Roman" w:cs="Times New Roman"/>
          <w:sz w:val="24"/>
          <w:szCs w:val="24"/>
        </w:rPr>
        <w:t>,</w:t>
      </w:r>
      <w:r w:rsidR="00CE4488">
        <w:rPr>
          <w:rFonts w:ascii="Times New Roman" w:hAnsi="Times New Roman" w:cs="Times New Roman"/>
          <w:sz w:val="24"/>
          <w:szCs w:val="24"/>
        </w:rPr>
        <w:t>1</w:t>
      </w:r>
      <w:r w:rsidR="00D8573D">
        <w:rPr>
          <w:rFonts w:ascii="Times New Roman" w:hAnsi="Times New Roman" w:cs="Times New Roman"/>
          <w:sz w:val="24"/>
          <w:szCs w:val="24"/>
        </w:rPr>
        <w:t>70</w:t>
      </w:r>
      <w:r w:rsidR="00E649BE">
        <w:rPr>
          <w:rFonts w:ascii="Times New Roman" w:hAnsi="Times New Roman" w:cs="Times New Roman"/>
          <w:sz w:val="24"/>
          <w:szCs w:val="24"/>
        </w:rPr>
        <w:t xml:space="preserve"> for a maximum compensation amount not to exceed $4</w:t>
      </w:r>
      <w:r w:rsidR="00A94E56">
        <w:rPr>
          <w:rFonts w:ascii="Times New Roman" w:hAnsi="Times New Roman" w:cs="Times New Roman"/>
          <w:sz w:val="24"/>
          <w:szCs w:val="24"/>
        </w:rPr>
        <w:t>5</w:t>
      </w:r>
      <w:r w:rsidR="00E649BE">
        <w:rPr>
          <w:rFonts w:ascii="Times New Roman" w:hAnsi="Times New Roman" w:cs="Times New Roman"/>
          <w:sz w:val="24"/>
          <w:szCs w:val="24"/>
        </w:rPr>
        <w:t>1,</w:t>
      </w:r>
      <w:r w:rsidR="00CE4488">
        <w:rPr>
          <w:rFonts w:ascii="Times New Roman" w:hAnsi="Times New Roman" w:cs="Times New Roman"/>
          <w:sz w:val="24"/>
          <w:szCs w:val="24"/>
        </w:rPr>
        <w:t>3</w:t>
      </w:r>
      <w:r w:rsidR="00E649BE">
        <w:rPr>
          <w:rFonts w:ascii="Times New Roman" w:hAnsi="Times New Roman" w:cs="Times New Roman"/>
          <w:sz w:val="24"/>
          <w:szCs w:val="24"/>
        </w:rPr>
        <w:t>20</w:t>
      </w:r>
      <w:r w:rsidR="00D8573D">
        <w:rPr>
          <w:rFonts w:ascii="Times New Roman" w:hAnsi="Times New Roman" w:cs="Times New Roman"/>
          <w:sz w:val="24"/>
          <w:szCs w:val="24"/>
        </w:rPr>
        <w:t>.</w:t>
      </w:r>
      <w:r w:rsidR="00E649BE">
        <w:rPr>
          <w:rFonts w:ascii="Times New Roman" w:hAnsi="Times New Roman" w:cs="Times New Roman"/>
          <w:sz w:val="24"/>
          <w:szCs w:val="24"/>
        </w:rPr>
        <w:t xml:space="preserve"> </w:t>
      </w:r>
      <w:r w:rsidR="00E649BE" w:rsidRPr="00E649BE">
        <w:rPr>
          <w:rFonts w:ascii="Times New Roman" w:hAnsi="Times New Roman" w:cs="Times New Roman"/>
          <w:sz w:val="24"/>
          <w:szCs w:val="24"/>
        </w:rPr>
        <w:t>There is no change to the term of June 30,</w:t>
      </w:r>
      <w:r w:rsidR="00CE4488">
        <w:rPr>
          <w:rFonts w:ascii="Times New Roman" w:hAnsi="Times New Roman" w:cs="Times New Roman"/>
          <w:sz w:val="24"/>
          <w:szCs w:val="24"/>
        </w:rPr>
        <w:t xml:space="preserve"> </w:t>
      </w:r>
      <w:r w:rsidR="00E649BE" w:rsidRPr="00E649BE">
        <w:rPr>
          <w:rFonts w:ascii="Times New Roman" w:hAnsi="Times New Roman" w:cs="Times New Roman"/>
          <w:sz w:val="24"/>
          <w:szCs w:val="24"/>
        </w:rPr>
        <w:t>2026.</w:t>
      </w:r>
    </w:p>
    <w:p w14:paraId="211518D8"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4166D1E3"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0AA3177" w14:textId="77777777" w:rsidR="00FB78E1" w:rsidRDefault="00FB78E1" w:rsidP="00D10C13">
      <w:pPr>
        <w:spacing w:after="0" w:line="240" w:lineRule="auto"/>
        <w:jc w:val="both"/>
        <w:rPr>
          <w:rFonts w:ascii="Times New Roman" w:hAnsi="Times New Roman" w:cs="Times New Roman"/>
          <w:sz w:val="24"/>
          <w:szCs w:val="24"/>
        </w:rPr>
      </w:pPr>
    </w:p>
    <w:p w14:paraId="05CAF60A" w14:textId="2D320886" w:rsidR="00FB78E1" w:rsidRDefault="00D10C13" w:rsidP="00D10C13">
      <w:pPr>
        <w:spacing w:after="0" w:line="240" w:lineRule="auto"/>
        <w:jc w:val="both"/>
        <w:rPr>
          <w:rFonts w:ascii="Times New Roman" w:hAnsi="Times New Roman" w:cs="Times New Roman"/>
          <w:sz w:val="24"/>
          <w:szCs w:val="24"/>
        </w:rPr>
      </w:pPr>
      <w:r w:rsidRPr="372D78B4">
        <w:rPr>
          <w:rFonts w:ascii="Times New Roman" w:hAnsi="Times New Roman" w:cs="Times New Roman"/>
          <w:sz w:val="24"/>
          <w:szCs w:val="24"/>
        </w:rPr>
        <w:t xml:space="preserve">As part of the on-going efforts to implement the Chinatown Revitalization Plan (2019), the City purchased </w:t>
      </w:r>
      <w:r w:rsidR="00FE0E0E">
        <w:rPr>
          <w:rFonts w:ascii="Times New Roman" w:hAnsi="Times New Roman" w:cs="Times New Roman"/>
          <w:sz w:val="24"/>
          <w:szCs w:val="24"/>
        </w:rPr>
        <w:t>the Republic Café and Lotus Inn (</w:t>
      </w:r>
      <w:r w:rsidR="0047747E">
        <w:rPr>
          <w:rFonts w:ascii="Times New Roman" w:hAnsi="Times New Roman" w:cs="Times New Roman"/>
          <w:sz w:val="24"/>
          <w:szCs w:val="24"/>
        </w:rPr>
        <w:t>37 and 39 Soledad Street</w:t>
      </w:r>
      <w:r w:rsidR="00FE0E0E">
        <w:rPr>
          <w:rFonts w:ascii="Times New Roman" w:hAnsi="Times New Roman" w:cs="Times New Roman"/>
          <w:sz w:val="24"/>
          <w:szCs w:val="24"/>
        </w:rPr>
        <w:t>)</w:t>
      </w:r>
      <w:r w:rsidR="0047747E">
        <w:rPr>
          <w:rFonts w:ascii="Times New Roman" w:hAnsi="Times New Roman" w:cs="Times New Roman"/>
          <w:sz w:val="24"/>
          <w:szCs w:val="24"/>
        </w:rPr>
        <w:t xml:space="preserve"> </w:t>
      </w:r>
      <w:r w:rsidRPr="372D78B4">
        <w:rPr>
          <w:rFonts w:ascii="Times New Roman" w:hAnsi="Times New Roman" w:cs="Times New Roman"/>
          <w:sz w:val="24"/>
          <w:szCs w:val="24"/>
        </w:rPr>
        <w:t>in December 202</w:t>
      </w:r>
      <w:r w:rsidR="0047747E">
        <w:rPr>
          <w:rFonts w:ascii="Times New Roman" w:hAnsi="Times New Roman" w:cs="Times New Roman"/>
          <w:sz w:val="24"/>
          <w:szCs w:val="24"/>
        </w:rPr>
        <w:t>4</w:t>
      </w:r>
      <w:r w:rsidRPr="372D78B4">
        <w:rPr>
          <w:rFonts w:ascii="Times New Roman" w:hAnsi="Times New Roman" w:cs="Times New Roman"/>
          <w:sz w:val="24"/>
          <w:szCs w:val="24"/>
        </w:rPr>
        <w:t xml:space="preserve">. </w:t>
      </w:r>
      <w:r w:rsidR="00FB78E1">
        <w:rPr>
          <w:rFonts w:ascii="Times New Roman" w:hAnsi="Times New Roman" w:cs="Times New Roman"/>
          <w:sz w:val="24"/>
          <w:szCs w:val="24"/>
        </w:rPr>
        <w:t xml:space="preserve">The buildings are currently boarded up and were damaged due to a fire in 2022.  </w:t>
      </w:r>
      <w:r w:rsidRPr="372D78B4">
        <w:rPr>
          <w:rFonts w:ascii="Times New Roman" w:hAnsi="Times New Roman" w:cs="Times New Roman"/>
          <w:sz w:val="24"/>
          <w:szCs w:val="24"/>
        </w:rPr>
        <w:t xml:space="preserve">In </w:t>
      </w:r>
      <w:r w:rsidR="0047747E">
        <w:rPr>
          <w:rFonts w:ascii="Times New Roman" w:hAnsi="Times New Roman" w:cs="Times New Roman"/>
          <w:sz w:val="24"/>
          <w:szCs w:val="24"/>
        </w:rPr>
        <w:t>November of 2025</w:t>
      </w:r>
      <w:r w:rsidRPr="372D78B4">
        <w:rPr>
          <w:rFonts w:ascii="Times New Roman" w:hAnsi="Times New Roman" w:cs="Times New Roman"/>
          <w:sz w:val="24"/>
          <w:szCs w:val="24"/>
        </w:rPr>
        <w:t>, the City entered into a</w:t>
      </w:r>
      <w:r w:rsidR="00FB78E1">
        <w:rPr>
          <w:rFonts w:ascii="Times New Roman" w:hAnsi="Times New Roman" w:cs="Times New Roman"/>
          <w:sz w:val="24"/>
          <w:szCs w:val="24"/>
        </w:rPr>
        <w:t xml:space="preserve">n </w:t>
      </w:r>
      <w:r w:rsidR="00FB78E1" w:rsidRPr="372D78B4">
        <w:rPr>
          <w:rFonts w:ascii="Times New Roman" w:hAnsi="Times New Roman" w:cs="Times New Roman"/>
          <w:sz w:val="24"/>
          <w:szCs w:val="24"/>
        </w:rPr>
        <w:t xml:space="preserve">Agreement for Services with </w:t>
      </w:r>
      <w:r w:rsidR="00FB78E1">
        <w:rPr>
          <w:rFonts w:ascii="Times New Roman" w:hAnsi="Times New Roman" w:cs="Times New Roman"/>
          <w:sz w:val="24"/>
          <w:szCs w:val="24"/>
        </w:rPr>
        <w:t>California Premier Restoration</w:t>
      </w:r>
      <w:r w:rsidR="00FB78E1" w:rsidRPr="007536BB">
        <w:rPr>
          <w:rFonts w:ascii="Times New Roman" w:hAnsi="Times New Roman" w:cs="Times New Roman"/>
          <w:sz w:val="24"/>
          <w:szCs w:val="24"/>
        </w:rPr>
        <w:t xml:space="preserve"> for </w:t>
      </w:r>
      <w:r w:rsidR="00FB78E1">
        <w:rPr>
          <w:rFonts w:ascii="Times New Roman" w:hAnsi="Times New Roman" w:cs="Times New Roman"/>
          <w:sz w:val="24"/>
          <w:szCs w:val="24"/>
        </w:rPr>
        <w:t>emergency clean-up and stabilization of 37 and 39 Soledad Street</w:t>
      </w:r>
      <w:r w:rsidR="00B77CBC">
        <w:rPr>
          <w:rFonts w:ascii="Times New Roman" w:hAnsi="Times New Roman" w:cs="Times New Roman"/>
          <w:sz w:val="24"/>
          <w:szCs w:val="24"/>
        </w:rPr>
        <w:t xml:space="preserve"> </w:t>
      </w:r>
      <w:bookmarkStart w:id="2" w:name="_Hlk220063134"/>
      <w:r w:rsidR="00B77CBC">
        <w:rPr>
          <w:rFonts w:ascii="Times New Roman" w:hAnsi="Times New Roman" w:cs="Times New Roman"/>
          <w:sz w:val="24"/>
          <w:szCs w:val="24"/>
        </w:rPr>
        <w:t>with a not to exceed amount of $247,150</w:t>
      </w:r>
      <w:bookmarkEnd w:id="2"/>
      <w:r w:rsidR="00FB78E1">
        <w:rPr>
          <w:rFonts w:ascii="Times New Roman" w:hAnsi="Times New Roman" w:cs="Times New Roman"/>
          <w:sz w:val="24"/>
          <w:szCs w:val="24"/>
        </w:rPr>
        <w:t xml:space="preserve">. </w:t>
      </w:r>
    </w:p>
    <w:p w14:paraId="7B8D90C5" w14:textId="77777777" w:rsidR="00FB78E1" w:rsidRDefault="00FB78E1" w:rsidP="00D10C13">
      <w:pPr>
        <w:spacing w:after="0" w:line="240" w:lineRule="auto"/>
        <w:jc w:val="both"/>
        <w:rPr>
          <w:rFonts w:ascii="Times New Roman" w:hAnsi="Times New Roman" w:cs="Times New Roman"/>
          <w:sz w:val="24"/>
          <w:szCs w:val="24"/>
        </w:rPr>
      </w:pPr>
    </w:p>
    <w:p w14:paraId="1BEBE6A0" w14:textId="182B94FE" w:rsidR="00D10C13" w:rsidRPr="008C4DD4" w:rsidRDefault="00E649BE" w:rsidP="00D10C13">
      <w:pPr>
        <w:spacing w:after="0" w:line="240" w:lineRule="auto"/>
        <w:jc w:val="both"/>
        <w:rPr>
          <w:rFonts w:ascii="Times New Roman" w:hAnsi="Times New Roman" w:cs="Times New Roman"/>
          <w:sz w:val="24"/>
          <w:szCs w:val="24"/>
        </w:rPr>
      </w:pPr>
      <w:r w:rsidRPr="00CE4488">
        <w:rPr>
          <w:rFonts w:ascii="Times New Roman" w:hAnsi="Times New Roman" w:cs="Times New Roman"/>
          <w:sz w:val="24"/>
          <w:szCs w:val="24"/>
        </w:rPr>
        <w:t xml:space="preserve">In January 2026, </w:t>
      </w:r>
      <w:r w:rsidRPr="00320A2B">
        <w:rPr>
          <w:rFonts w:ascii="Times New Roman" w:hAnsi="Times New Roman"/>
          <w:sz w:val="24"/>
          <w:szCs w:val="24"/>
        </w:rPr>
        <w:t xml:space="preserve">the City completed Amendment No. 1 to the Agreement for Services with California Premier Restoration to extend the term to June 30, 2026. In February 2026, the City completed </w:t>
      </w:r>
      <w:r w:rsidRPr="00CE4488">
        <w:rPr>
          <w:rFonts w:ascii="Times New Roman" w:hAnsi="Times New Roman" w:cs="Times New Roman"/>
          <w:sz w:val="24"/>
          <w:szCs w:val="24"/>
        </w:rPr>
        <w:t xml:space="preserve">Amendment No. 2 to the agreement for Services with California Premier Restoration to complete lead paint remediation. </w:t>
      </w:r>
      <w:r w:rsidR="00FB78E1">
        <w:rPr>
          <w:rFonts w:ascii="Times New Roman" w:hAnsi="Times New Roman" w:cs="Times New Roman"/>
          <w:sz w:val="24"/>
          <w:szCs w:val="24"/>
        </w:rPr>
        <w:t xml:space="preserve">The </w:t>
      </w:r>
      <w:bookmarkStart w:id="3" w:name="_Hlk225342381"/>
      <w:r>
        <w:rPr>
          <w:rFonts w:ascii="Times New Roman" w:hAnsi="Times New Roman" w:cs="Times New Roman"/>
          <w:sz w:val="24"/>
          <w:szCs w:val="24"/>
        </w:rPr>
        <w:t xml:space="preserve">City and </w:t>
      </w:r>
      <w:r w:rsidR="00FB78E1">
        <w:rPr>
          <w:rFonts w:ascii="Times New Roman" w:hAnsi="Times New Roman" w:cs="Times New Roman"/>
          <w:sz w:val="24"/>
          <w:szCs w:val="24"/>
        </w:rPr>
        <w:t xml:space="preserve">California Premier Restoration </w:t>
      </w:r>
      <w:r>
        <w:rPr>
          <w:rFonts w:ascii="Times New Roman" w:hAnsi="Times New Roman" w:cs="Times New Roman"/>
          <w:sz w:val="24"/>
          <w:szCs w:val="24"/>
        </w:rPr>
        <w:t xml:space="preserve">have identified additional work to be completed related to </w:t>
      </w:r>
      <w:r w:rsidR="00676365">
        <w:rPr>
          <w:rFonts w:ascii="Times New Roman" w:hAnsi="Times New Roman" w:cs="Times New Roman"/>
          <w:sz w:val="24"/>
          <w:szCs w:val="24"/>
        </w:rPr>
        <w:t>hazardous materials abatement</w:t>
      </w:r>
      <w:r>
        <w:rPr>
          <w:rFonts w:ascii="Times New Roman" w:hAnsi="Times New Roman" w:cs="Times New Roman"/>
          <w:sz w:val="24"/>
          <w:szCs w:val="24"/>
        </w:rPr>
        <w:t xml:space="preserve">, </w:t>
      </w:r>
      <w:r w:rsidR="00676365">
        <w:rPr>
          <w:rFonts w:ascii="Times New Roman" w:hAnsi="Times New Roman" w:cs="Times New Roman"/>
          <w:sz w:val="24"/>
          <w:szCs w:val="24"/>
        </w:rPr>
        <w:t xml:space="preserve">exterior </w:t>
      </w:r>
      <w:r>
        <w:rPr>
          <w:rFonts w:ascii="Times New Roman" w:hAnsi="Times New Roman" w:cs="Times New Roman"/>
          <w:sz w:val="24"/>
          <w:szCs w:val="24"/>
        </w:rPr>
        <w:t xml:space="preserve">cleaning </w:t>
      </w:r>
      <w:r w:rsidR="00676365">
        <w:rPr>
          <w:rFonts w:ascii="Times New Roman" w:hAnsi="Times New Roman" w:cs="Times New Roman"/>
          <w:sz w:val="24"/>
          <w:szCs w:val="24"/>
        </w:rPr>
        <w:t>and removal of debris</w:t>
      </w:r>
      <w:r>
        <w:rPr>
          <w:rFonts w:ascii="Times New Roman" w:hAnsi="Times New Roman" w:cs="Times New Roman"/>
          <w:sz w:val="24"/>
          <w:szCs w:val="24"/>
        </w:rPr>
        <w:t xml:space="preserve">, and </w:t>
      </w:r>
      <w:r w:rsidR="00676365">
        <w:rPr>
          <w:rFonts w:ascii="Times New Roman" w:hAnsi="Times New Roman" w:cs="Times New Roman"/>
          <w:sz w:val="24"/>
          <w:szCs w:val="24"/>
        </w:rPr>
        <w:t>testing of roof</w:t>
      </w:r>
      <w:r>
        <w:rPr>
          <w:rFonts w:ascii="Times New Roman" w:hAnsi="Times New Roman" w:cs="Times New Roman"/>
          <w:sz w:val="24"/>
          <w:szCs w:val="24"/>
        </w:rPr>
        <w:t xml:space="preserve"> drainage</w:t>
      </w:r>
      <w:r w:rsidR="00676365">
        <w:rPr>
          <w:rFonts w:ascii="Times New Roman" w:hAnsi="Times New Roman" w:cs="Times New Roman"/>
          <w:sz w:val="24"/>
          <w:szCs w:val="24"/>
        </w:rPr>
        <w:t xml:space="preserve"> systems</w:t>
      </w:r>
      <w:r>
        <w:rPr>
          <w:rFonts w:ascii="Times New Roman" w:hAnsi="Times New Roman" w:cs="Times New Roman"/>
          <w:sz w:val="24"/>
          <w:szCs w:val="24"/>
        </w:rPr>
        <w:t xml:space="preserve">, </w:t>
      </w:r>
      <w:r w:rsidR="00FE0E0E">
        <w:rPr>
          <w:rFonts w:ascii="Times New Roman" w:hAnsi="Times New Roman" w:cs="Times New Roman"/>
          <w:sz w:val="24"/>
          <w:szCs w:val="24"/>
        </w:rPr>
        <w:t>as outline</w:t>
      </w:r>
      <w:r w:rsidR="00CE4488">
        <w:rPr>
          <w:rFonts w:ascii="Times New Roman" w:hAnsi="Times New Roman" w:cs="Times New Roman"/>
          <w:sz w:val="24"/>
          <w:szCs w:val="24"/>
        </w:rPr>
        <w:t>d</w:t>
      </w:r>
      <w:r w:rsidR="00FE0E0E">
        <w:rPr>
          <w:rFonts w:ascii="Times New Roman" w:hAnsi="Times New Roman" w:cs="Times New Roman"/>
          <w:sz w:val="24"/>
          <w:szCs w:val="24"/>
        </w:rPr>
        <w:t xml:space="preserve"> in the attached Change Order </w:t>
      </w:r>
      <w:r w:rsidR="00FE0E0E">
        <w:rPr>
          <w:rFonts w:ascii="Times New Roman" w:hAnsi="Times New Roman" w:cs="Times New Roman"/>
          <w:sz w:val="24"/>
          <w:szCs w:val="24"/>
        </w:rPr>
        <w:lastRenderedPageBreak/>
        <w:t>(Exhibit A).</w:t>
      </w:r>
      <w:r w:rsidR="00FB78E1">
        <w:rPr>
          <w:rFonts w:ascii="Times New Roman" w:hAnsi="Times New Roman" w:cs="Times New Roman"/>
          <w:sz w:val="24"/>
          <w:szCs w:val="24"/>
        </w:rPr>
        <w:t xml:space="preserve"> </w:t>
      </w:r>
      <w:bookmarkEnd w:id="3"/>
      <w:r w:rsidR="008C4DD4">
        <w:rPr>
          <w:rFonts w:ascii="Times New Roman" w:hAnsi="Times New Roman" w:cs="Times New Roman"/>
          <w:sz w:val="24"/>
          <w:szCs w:val="24"/>
        </w:rPr>
        <w:t xml:space="preserve">Amendment No 3. will </w:t>
      </w:r>
      <w:r w:rsidR="00D10C13" w:rsidRPr="372D78B4">
        <w:rPr>
          <w:rFonts w:ascii="Times New Roman" w:hAnsi="Times New Roman" w:cs="Times New Roman"/>
          <w:sz w:val="24"/>
          <w:szCs w:val="24"/>
        </w:rPr>
        <w:t xml:space="preserve">allow the City and </w:t>
      </w:r>
      <w:r w:rsidR="00FE0E0E">
        <w:rPr>
          <w:rFonts w:ascii="Times New Roman" w:hAnsi="Times New Roman" w:cs="Times New Roman"/>
          <w:sz w:val="24"/>
          <w:szCs w:val="24"/>
        </w:rPr>
        <w:t>California Premier Restoration</w:t>
      </w:r>
      <w:r w:rsidR="00D10C13" w:rsidRPr="372D78B4">
        <w:rPr>
          <w:rFonts w:ascii="Times New Roman" w:hAnsi="Times New Roman" w:cs="Times New Roman"/>
          <w:sz w:val="24"/>
          <w:szCs w:val="24"/>
        </w:rPr>
        <w:t xml:space="preserve"> to complete </w:t>
      </w:r>
      <w:r w:rsidR="00FE0E0E">
        <w:rPr>
          <w:rFonts w:ascii="Times New Roman" w:hAnsi="Times New Roman" w:cs="Times New Roman"/>
          <w:sz w:val="24"/>
          <w:szCs w:val="24"/>
        </w:rPr>
        <w:t xml:space="preserve">the </w:t>
      </w:r>
      <w:r w:rsidR="00D10C13" w:rsidRPr="372D78B4">
        <w:rPr>
          <w:rFonts w:ascii="Times New Roman" w:hAnsi="Times New Roman" w:cs="Times New Roman"/>
          <w:sz w:val="24"/>
          <w:szCs w:val="24"/>
        </w:rPr>
        <w:t>additional</w:t>
      </w:r>
      <w:r w:rsidR="00FE0E0E">
        <w:rPr>
          <w:rFonts w:ascii="Times New Roman" w:hAnsi="Times New Roman" w:cs="Times New Roman"/>
          <w:sz w:val="24"/>
          <w:szCs w:val="24"/>
        </w:rPr>
        <w:t xml:space="preserve"> work and get the building prepared for future rehabilitation and restoration work</w:t>
      </w:r>
      <w:r w:rsidR="00D10C13" w:rsidRPr="372D78B4">
        <w:rPr>
          <w:rFonts w:ascii="Times New Roman" w:hAnsi="Times New Roman" w:cs="Times New Roman"/>
          <w:sz w:val="24"/>
          <w:szCs w:val="24"/>
        </w:rPr>
        <w:t>.</w:t>
      </w:r>
    </w:p>
    <w:p w14:paraId="031F4A3D" w14:textId="77777777" w:rsidR="0049139F" w:rsidRPr="00893FED" w:rsidRDefault="0049139F" w:rsidP="00E130E8">
      <w:pPr>
        <w:spacing w:after="0" w:line="240" w:lineRule="auto"/>
        <w:jc w:val="both"/>
        <w:rPr>
          <w:rFonts w:ascii="Times New Roman" w:hAnsi="Times New Roman" w:cs="Times New Roman"/>
          <w:i/>
          <w:sz w:val="24"/>
          <w:szCs w:val="24"/>
        </w:rPr>
      </w:pPr>
    </w:p>
    <w:p w14:paraId="626FAFBE"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00D55152"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129D6194" w14:textId="139972CF" w:rsidR="00DD0FAB" w:rsidRPr="00D10C13" w:rsidRDefault="00DD0FAB" w:rsidP="00E130E8">
      <w:pPr>
        <w:spacing w:after="0" w:line="240" w:lineRule="auto"/>
        <w:jc w:val="both"/>
        <w:rPr>
          <w:rFonts w:ascii="Times New Roman" w:eastAsia="Times New Roman" w:hAnsi="Times New Roman" w:cs="Times New Roman"/>
          <w:iCs/>
          <w:color w:val="000000"/>
          <w:sz w:val="24"/>
          <w:szCs w:val="24"/>
        </w:rPr>
      </w:pPr>
      <w:r w:rsidRPr="00D10C13">
        <w:rPr>
          <w:rFonts w:ascii="Times New Roman" w:eastAsia="Times New Roman" w:hAnsi="Times New Roman" w:cs="Times New Roman"/>
          <w:b/>
          <w:bCs/>
          <w:iCs/>
          <w:color w:val="000000"/>
          <w:sz w:val="24"/>
          <w:szCs w:val="24"/>
        </w:rPr>
        <w:t>Not a Project</w:t>
      </w:r>
      <w:r w:rsidRPr="00D10C13">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Any subsequent discretionary projects resulting from this action will be assessed for CEQA applicability.</w:t>
      </w:r>
    </w:p>
    <w:p w14:paraId="6A7857DF"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25CFFB5A"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36EA7068" w14:textId="77777777" w:rsidR="008910EE" w:rsidRPr="005D6488" w:rsidRDefault="008910EE" w:rsidP="00E130E8">
      <w:pPr>
        <w:spacing w:after="0" w:line="240" w:lineRule="auto"/>
        <w:jc w:val="both"/>
        <w:rPr>
          <w:rFonts w:ascii="Times New Roman" w:hAnsi="Times New Roman" w:cs="Times New Roman"/>
          <w:sz w:val="24"/>
          <w:szCs w:val="24"/>
        </w:rPr>
      </w:pPr>
    </w:p>
    <w:p w14:paraId="7AEF8618" w14:textId="581556AE" w:rsidR="002A58D7" w:rsidRPr="00D10C13" w:rsidRDefault="00D10C1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Yes.</w:t>
      </w:r>
    </w:p>
    <w:p w14:paraId="51F834A3" w14:textId="77777777" w:rsidR="008910EE" w:rsidRPr="008910EE" w:rsidRDefault="002A58D7" w:rsidP="00E130E8">
      <w:pPr>
        <w:spacing w:after="0" w:line="24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 </w:t>
      </w:r>
    </w:p>
    <w:p w14:paraId="3A083D0A"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691A6AB8"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52E74029" w14:textId="44D11860" w:rsidR="00D10C13" w:rsidRDefault="00D10C13" w:rsidP="00D10C13">
      <w:pPr>
        <w:spacing w:after="0" w:line="240" w:lineRule="auto"/>
        <w:jc w:val="both"/>
        <w:rPr>
          <w:rFonts w:ascii="Times New Roman" w:hAnsi="Times New Roman" w:cs="Times New Roman"/>
          <w:color w:val="000000"/>
          <w:sz w:val="24"/>
          <w:szCs w:val="24"/>
          <w:bdr w:val="none" w:sz="0" w:space="0" w:color="auto" w:frame="1"/>
        </w:rPr>
      </w:pPr>
      <w:r w:rsidRPr="00904555">
        <w:rPr>
          <w:rFonts w:ascii="Times New Roman" w:hAnsi="Times New Roman" w:cs="Times New Roman"/>
          <w:color w:val="000000"/>
          <w:sz w:val="24"/>
          <w:szCs w:val="24"/>
          <w:bdr w:val="none" w:sz="0" w:space="0" w:color="auto" w:frame="1"/>
        </w:rPr>
        <w:t>Development of the City-owned properties in Chinatown advances the City Council’s 2025-2028 Housing and Economic Development initiatives by supporting the development of mixed-use affordable housing and the revitalization of the Chinatown neighborhood.</w:t>
      </w:r>
    </w:p>
    <w:p w14:paraId="160E338A" w14:textId="77777777" w:rsidR="00D50A40" w:rsidRPr="00D50A40" w:rsidRDefault="00D50A40" w:rsidP="00E130E8">
      <w:pPr>
        <w:spacing w:after="0" w:line="240" w:lineRule="auto"/>
        <w:jc w:val="both"/>
        <w:rPr>
          <w:rFonts w:ascii="Times New Roman" w:hAnsi="Times New Roman" w:cs="Times New Roman"/>
          <w:i/>
          <w:sz w:val="24"/>
          <w:szCs w:val="24"/>
        </w:rPr>
      </w:pPr>
    </w:p>
    <w:p w14:paraId="39DBFFB0"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47ECD283" w14:textId="77777777" w:rsidR="00D109BB" w:rsidRDefault="00D109BB" w:rsidP="00D109BB">
      <w:pPr>
        <w:spacing w:after="0" w:line="240" w:lineRule="auto"/>
        <w:jc w:val="both"/>
        <w:rPr>
          <w:rFonts w:ascii="Times New Roman" w:hAnsi="Times New Roman" w:cs="Times New Roman"/>
          <w:sz w:val="24"/>
          <w:szCs w:val="24"/>
          <w:u w:val="single"/>
        </w:rPr>
      </w:pPr>
    </w:p>
    <w:p w14:paraId="3242E4B4" w14:textId="77777777" w:rsidR="00D10C13" w:rsidRPr="00904555" w:rsidRDefault="00D10C13" w:rsidP="00D10C13">
      <w:pPr>
        <w:spacing w:after="0" w:line="240" w:lineRule="auto"/>
        <w:jc w:val="both"/>
        <w:rPr>
          <w:rFonts w:ascii="Times New Roman" w:eastAsia="Arial" w:hAnsi="Times New Roman" w:cs="Times New Roman"/>
          <w:iCs/>
          <w:sz w:val="24"/>
          <w:szCs w:val="24"/>
        </w:rPr>
      </w:pPr>
      <w:r w:rsidRPr="00904555">
        <w:rPr>
          <w:rFonts w:ascii="Times New Roman" w:eastAsia="Arial" w:hAnsi="Times New Roman" w:cs="Times New Roman"/>
          <w:iCs/>
          <w:sz w:val="24"/>
          <w:szCs w:val="24"/>
        </w:rPr>
        <w:t>The Community Development Department is leading this effort with close coordination with Public Works and Finance Departments.</w:t>
      </w:r>
    </w:p>
    <w:p w14:paraId="45972519" w14:textId="77777777" w:rsidR="00D109BB" w:rsidRDefault="00D109BB" w:rsidP="00E130E8">
      <w:pPr>
        <w:spacing w:after="0" w:line="240" w:lineRule="auto"/>
        <w:jc w:val="both"/>
        <w:rPr>
          <w:rFonts w:ascii="Times New Roman" w:hAnsi="Times New Roman" w:cs="Times New Roman"/>
          <w:sz w:val="24"/>
          <w:szCs w:val="24"/>
          <w:u w:val="single"/>
        </w:rPr>
      </w:pPr>
    </w:p>
    <w:p w14:paraId="0A5E4362" w14:textId="77777777" w:rsidR="00D10C13" w:rsidRDefault="00D10C13" w:rsidP="00D10C13">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FISCAL AND SUSTAINABILITY IMPACT</w:t>
      </w:r>
      <w:r w:rsidRPr="007C2A2F">
        <w:rPr>
          <w:rFonts w:ascii="Times New Roman" w:hAnsi="Times New Roman" w:cs="Times New Roman"/>
          <w:sz w:val="24"/>
          <w:szCs w:val="24"/>
        </w:rPr>
        <w:t>:</w:t>
      </w:r>
    </w:p>
    <w:p w14:paraId="5D4BC2FE" w14:textId="77777777" w:rsidR="00D10C13" w:rsidRPr="00893FED" w:rsidRDefault="00D10C13" w:rsidP="00D10C13">
      <w:pPr>
        <w:spacing w:after="0" w:line="240" w:lineRule="auto"/>
        <w:jc w:val="both"/>
        <w:rPr>
          <w:rFonts w:ascii="Times New Roman" w:hAnsi="Times New Roman" w:cs="Times New Roman"/>
          <w:sz w:val="24"/>
          <w:szCs w:val="24"/>
          <w:u w:val="single"/>
        </w:rPr>
      </w:pPr>
    </w:p>
    <w:p w14:paraId="3E84738C" w14:textId="549E0363" w:rsidR="00D10C13" w:rsidRPr="00904555" w:rsidRDefault="00D10C13" w:rsidP="00D10C13">
      <w:pPr>
        <w:spacing w:after="0" w:line="240" w:lineRule="auto"/>
        <w:rPr>
          <w:rFonts w:ascii="Times New Roman" w:eastAsia="Arial" w:hAnsi="Times New Roman" w:cs="Times New Roman"/>
          <w:iCs/>
          <w:sz w:val="24"/>
          <w:szCs w:val="24"/>
        </w:rPr>
      </w:pPr>
      <w:bookmarkStart w:id="4" w:name="_Hlk225944998"/>
      <w:r w:rsidRPr="005E2E4F">
        <w:rPr>
          <w:rFonts w:ascii="Times New Roman" w:eastAsia="Arial" w:hAnsi="Times New Roman" w:cs="Times New Roman"/>
          <w:iCs/>
          <w:sz w:val="24"/>
          <w:szCs w:val="24"/>
        </w:rPr>
        <w:t xml:space="preserve">Funding for </w:t>
      </w:r>
      <w:r w:rsidR="00010CD3">
        <w:rPr>
          <w:rFonts w:ascii="Times New Roman" w:eastAsia="Arial" w:hAnsi="Times New Roman" w:cs="Times New Roman"/>
          <w:iCs/>
          <w:sz w:val="24"/>
          <w:szCs w:val="24"/>
        </w:rPr>
        <w:t>Amendment No. 3</w:t>
      </w:r>
      <w:r w:rsidR="00632211" w:rsidRPr="005E2E4F">
        <w:rPr>
          <w:rFonts w:ascii="Times New Roman" w:eastAsia="Arial" w:hAnsi="Times New Roman" w:cs="Times New Roman"/>
          <w:iCs/>
          <w:sz w:val="24"/>
          <w:szCs w:val="24"/>
        </w:rPr>
        <w:t xml:space="preserve"> </w:t>
      </w:r>
      <w:r w:rsidR="00010CD3" w:rsidRPr="00010CD3">
        <w:rPr>
          <w:rFonts w:ascii="Times New Roman" w:eastAsia="Arial" w:hAnsi="Times New Roman" w:cs="Times New Roman"/>
          <w:iCs/>
          <w:sz w:val="24"/>
          <w:szCs w:val="24"/>
        </w:rPr>
        <w:t>will come from the City’s Chinatown Revitalization CIP (9070)</w:t>
      </w:r>
      <w:r w:rsidR="005E2E4F">
        <w:rPr>
          <w:rFonts w:ascii="Times New Roman" w:eastAsia="Arial" w:hAnsi="Times New Roman" w:cs="Times New Roman"/>
          <w:iCs/>
          <w:sz w:val="24"/>
          <w:szCs w:val="24"/>
        </w:rPr>
        <w:t>.</w:t>
      </w:r>
    </w:p>
    <w:bookmarkEnd w:id="4"/>
    <w:p w14:paraId="7A51A390" w14:textId="77777777" w:rsidR="00D10C13" w:rsidRDefault="00D10C13" w:rsidP="00D10C13">
      <w:pPr>
        <w:spacing w:after="0" w:line="240" w:lineRule="auto"/>
        <w:rPr>
          <w:rFonts w:ascii="Times New Roman" w:eastAsia="Arial" w:hAnsi="Times New Roman" w:cs="Times New Roman"/>
          <w:i/>
          <w:sz w:val="24"/>
          <w:szCs w:val="24"/>
        </w:rPr>
      </w:pPr>
    </w:p>
    <w:tbl>
      <w:tblPr>
        <w:tblW w:w="0" w:type="auto"/>
        <w:tblCellMar>
          <w:left w:w="0" w:type="dxa"/>
          <w:right w:w="0" w:type="dxa"/>
        </w:tblCellMar>
        <w:tblLook w:val="04A0" w:firstRow="1" w:lastRow="0" w:firstColumn="1" w:lastColumn="0" w:noHBand="0" w:noVBand="1"/>
      </w:tblPr>
      <w:tblGrid>
        <w:gridCol w:w="980"/>
        <w:gridCol w:w="2266"/>
        <w:gridCol w:w="2324"/>
        <w:gridCol w:w="1980"/>
        <w:gridCol w:w="1727"/>
      </w:tblGrid>
      <w:tr w:rsidR="00D10C13" w:rsidRPr="005D6488" w14:paraId="2E96EDA9" w14:textId="77777777" w:rsidTr="00A43B4A">
        <w:trPr>
          <w:trHeight w:val="553"/>
        </w:trPr>
        <w:tc>
          <w:tcPr>
            <w:tcW w:w="9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FCC61F" w14:textId="77777777" w:rsidR="00D10C13" w:rsidRPr="00D24382" w:rsidRDefault="00D10C13" w:rsidP="00A43B4A">
            <w:pPr>
              <w:pStyle w:val="xmsonormal"/>
              <w:rPr>
                <w:b/>
                <w:bCs/>
                <w:sz w:val="18"/>
                <w:szCs w:val="18"/>
              </w:rPr>
            </w:pPr>
            <w:bookmarkStart w:id="5" w:name="_Hlk173162639"/>
            <w:r w:rsidRPr="00D24382">
              <w:rPr>
                <w:b/>
                <w:bCs/>
                <w:sz w:val="18"/>
                <w:szCs w:val="18"/>
              </w:rPr>
              <w:t>Fund</w:t>
            </w:r>
          </w:p>
          <w:p w14:paraId="04496204" w14:textId="77777777" w:rsidR="00D10C13" w:rsidRPr="00D24382" w:rsidRDefault="00D10C13" w:rsidP="00A43B4A">
            <w:pPr>
              <w:pStyle w:val="xmsonormal"/>
              <w:rPr>
                <w:b/>
                <w:bCs/>
                <w:sz w:val="18"/>
                <w:szCs w:val="18"/>
              </w:rPr>
            </w:pPr>
          </w:p>
        </w:tc>
        <w:tc>
          <w:tcPr>
            <w:tcW w:w="2266" w:type="dxa"/>
            <w:tcBorders>
              <w:top w:val="single" w:sz="8" w:space="0" w:color="auto"/>
              <w:left w:val="nil"/>
              <w:bottom w:val="single" w:sz="8" w:space="0" w:color="auto"/>
              <w:right w:val="single" w:sz="4" w:space="0" w:color="auto"/>
            </w:tcBorders>
          </w:tcPr>
          <w:p w14:paraId="0E41E343" w14:textId="77777777" w:rsidR="00D10C13" w:rsidRPr="00D24382" w:rsidRDefault="00D10C13" w:rsidP="00A43B4A">
            <w:pPr>
              <w:pStyle w:val="xmsonormal"/>
              <w:rPr>
                <w:b/>
                <w:bCs/>
                <w:sz w:val="18"/>
                <w:szCs w:val="18"/>
              </w:rPr>
            </w:pPr>
            <w:r>
              <w:rPr>
                <w:b/>
                <w:bCs/>
                <w:sz w:val="18"/>
                <w:szCs w:val="18"/>
              </w:rPr>
              <w:t>General Ledger Number</w:t>
            </w:r>
          </w:p>
          <w:p w14:paraId="10B83079" w14:textId="77777777" w:rsidR="00D10C13" w:rsidRPr="00D24382" w:rsidRDefault="00D10C13" w:rsidP="00A43B4A">
            <w:pPr>
              <w:pStyle w:val="xmsonormal"/>
              <w:rPr>
                <w:b/>
                <w:bCs/>
                <w:sz w:val="18"/>
                <w:szCs w:val="18"/>
              </w:rPr>
            </w:pPr>
            <w:r w:rsidRPr="00D24382">
              <w:rPr>
                <w:b/>
                <w:bCs/>
                <w:sz w:val="18"/>
                <w:szCs w:val="18"/>
              </w:rPr>
              <w:t>(Operating/CIP)</w:t>
            </w:r>
          </w:p>
        </w:tc>
        <w:tc>
          <w:tcPr>
            <w:tcW w:w="232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5284F1A" w14:textId="77777777" w:rsidR="00D10C13" w:rsidRPr="005D6488" w:rsidRDefault="00D10C13" w:rsidP="00A43B4A">
            <w:pPr>
              <w:pStyle w:val="xmsonormal"/>
              <w:rPr>
                <w:b/>
                <w:bCs/>
                <w:sz w:val="18"/>
                <w:szCs w:val="18"/>
              </w:rPr>
            </w:pPr>
            <w:r>
              <w:rPr>
                <w:b/>
                <w:bCs/>
                <w:sz w:val="18"/>
                <w:szCs w:val="18"/>
              </w:rPr>
              <w:t>General Ledger Account Name</w:t>
            </w:r>
          </w:p>
          <w:p w14:paraId="766F544F" w14:textId="77777777" w:rsidR="00D10C13" w:rsidRPr="005D6488" w:rsidRDefault="00D10C13" w:rsidP="00A43B4A">
            <w:pPr>
              <w:pStyle w:val="xmsonormal"/>
              <w:rPr>
                <w:sz w:val="18"/>
                <w:szCs w:val="18"/>
              </w:rPr>
            </w:pP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025FEC" w14:textId="77777777" w:rsidR="00D10C13" w:rsidRPr="005D6488" w:rsidRDefault="00D10C13" w:rsidP="00A43B4A">
            <w:pPr>
              <w:pStyle w:val="xmsonormal"/>
              <w:rPr>
                <w:sz w:val="18"/>
                <w:szCs w:val="18"/>
              </w:rPr>
            </w:pPr>
            <w:r>
              <w:rPr>
                <w:b/>
                <w:bCs/>
                <w:sz w:val="18"/>
                <w:szCs w:val="18"/>
              </w:rPr>
              <w:t xml:space="preserve">Remaining Budget </w:t>
            </w:r>
            <w:r w:rsidRPr="005D6488">
              <w:rPr>
                <w:b/>
                <w:bCs/>
                <w:sz w:val="18"/>
                <w:szCs w:val="18"/>
              </w:rPr>
              <w:t>Appropriation</w:t>
            </w:r>
            <w:r>
              <w:rPr>
                <w:b/>
                <w:bCs/>
                <w:sz w:val="18"/>
                <w:szCs w:val="18"/>
              </w:rPr>
              <w:t xml:space="preserve"> </w:t>
            </w:r>
          </w:p>
        </w:tc>
        <w:tc>
          <w:tcPr>
            <w:tcW w:w="17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26B912" w14:textId="77777777" w:rsidR="00D10C13" w:rsidRPr="005D6488" w:rsidRDefault="00D10C13" w:rsidP="00A43B4A">
            <w:pPr>
              <w:pStyle w:val="xmsonormal"/>
              <w:rPr>
                <w:sz w:val="18"/>
                <w:szCs w:val="18"/>
              </w:rPr>
            </w:pPr>
            <w:r w:rsidRPr="005D6488">
              <w:rPr>
                <w:b/>
                <w:bCs/>
                <w:sz w:val="18"/>
                <w:szCs w:val="18"/>
              </w:rPr>
              <w:t xml:space="preserve">Amount </w:t>
            </w:r>
            <w:r>
              <w:rPr>
                <w:b/>
                <w:bCs/>
                <w:sz w:val="18"/>
                <w:szCs w:val="18"/>
              </w:rPr>
              <w:t>Requested</w:t>
            </w:r>
          </w:p>
        </w:tc>
      </w:tr>
      <w:tr w:rsidR="00FE0E0E" w:rsidRPr="005D6488" w14:paraId="23A5C5FC" w14:textId="77777777" w:rsidTr="00A43B4A">
        <w:trPr>
          <w:trHeight w:val="661"/>
        </w:trPr>
        <w:tc>
          <w:tcPr>
            <w:tcW w:w="9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F284BA0" w14:textId="65F0F015" w:rsidR="00FE0E0E" w:rsidRPr="005E2E4F" w:rsidRDefault="00C90A9B" w:rsidP="00FE0E0E">
            <w:pPr>
              <w:pStyle w:val="xmsonormal"/>
              <w:rPr>
                <w:sz w:val="18"/>
                <w:szCs w:val="18"/>
              </w:rPr>
            </w:pPr>
            <w:r>
              <w:rPr>
                <w:sz w:val="18"/>
                <w:szCs w:val="18"/>
              </w:rPr>
              <w:t>1000</w:t>
            </w:r>
          </w:p>
        </w:tc>
        <w:tc>
          <w:tcPr>
            <w:tcW w:w="2266" w:type="dxa"/>
            <w:tcBorders>
              <w:top w:val="single" w:sz="8" w:space="0" w:color="auto"/>
              <w:left w:val="nil"/>
              <w:bottom w:val="single" w:sz="4" w:space="0" w:color="auto"/>
              <w:right w:val="single" w:sz="4" w:space="0" w:color="auto"/>
            </w:tcBorders>
          </w:tcPr>
          <w:p w14:paraId="77EA3427" w14:textId="6737365C" w:rsidR="00FE0E0E" w:rsidRPr="005E2E4F" w:rsidRDefault="00FE0E0E" w:rsidP="00FE0E0E">
            <w:pPr>
              <w:pStyle w:val="xmsonormal"/>
              <w:rPr>
                <w:sz w:val="18"/>
                <w:szCs w:val="18"/>
              </w:rPr>
            </w:pPr>
            <w:r>
              <w:rPr>
                <w:sz w:val="18"/>
                <w:szCs w:val="18"/>
              </w:rPr>
              <w:t>30.</w:t>
            </w:r>
            <w:r w:rsidR="00C90A9B">
              <w:rPr>
                <w:sz w:val="18"/>
                <w:szCs w:val="18"/>
              </w:rPr>
              <w:t>9070</w:t>
            </w:r>
            <w:r>
              <w:rPr>
                <w:sz w:val="18"/>
                <w:szCs w:val="18"/>
              </w:rPr>
              <w:t>-63.</w:t>
            </w:r>
            <w:r w:rsidR="00010CD3">
              <w:rPr>
                <w:sz w:val="18"/>
                <w:szCs w:val="18"/>
              </w:rPr>
              <w:t>5900</w:t>
            </w:r>
          </w:p>
        </w:tc>
        <w:tc>
          <w:tcPr>
            <w:tcW w:w="2324"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6EDFC642" w14:textId="3224F736" w:rsidR="00FE0E0E" w:rsidRPr="005E2E4F" w:rsidRDefault="00FE0E0E" w:rsidP="00FE0E0E">
            <w:pPr>
              <w:pStyle w:val="xmsonormal"/>
              <w:rPr>
                <w:sz w:val="18"/>
                <w:szCs w:val="18"/>
              </w:rPr>
            </w:pPr>
            <w:r w:rsidRPr="005D6488">
              <w:rPr>
                <w:sz w:val="18"/>
                <w:szCs w:val="18"/>
              </w:rPr>
              <w:t xml:space="preserve">Outside </w:t>
            </w:r>
            <w:r w:rsidR="00010CD3">
              <w:rPr>
                <w:sz w:val="18"/>
                <w:szCs w:val="18"/>
              </w:rPr>
              <w:t xml:space="preserve">Services Other </w:t>
            </w:r>
            <w:r>
              <w:rPr>
                <w:sz w:val="18"/>
                <w:szCs w:val="18"/>
              </w:rPr>
              <w:t>Professional S</w:t>
            </w:r>
            <w:r w:rsidRPr="005D6488">
              <w:rPr>
                <w:sz w:val="18"/>
                <w:szCs w:val="18"/>
              </w:rPr>
              <w:t>ervices</w:t>
            </w:r>
          </w:p>
        </w:tc>
        <w:tc>
          <w:tcPr>
            <w:tcW w:w="1980" w:type="dxa"/>
            <w:tcBorders>
              <w:top w:val="nil"/>
              <w:left w:val="nil"/>
              <w:bottom w:val="single" w:sz="4" w:space="0" w:color="auto"/>
              <w:right w:val="single" w:sz="8" w:space="0" w:color="auto"/>
            </w:tcBorders>
            <w:tcMar>
              <w:top w:w="0" w:type="dxa"/>
              <w:left w:w="108" w:type="dxa"/>
              <w:bottom w:w="0" w:type="dxa"/>
              <w:right w:w="108" w:type="dxa"/>
            </w:tcMar>
            <w:hideMark/>
          </w:tcPr>
          <w:p w14:paraId="19C5C931" w14:textId="7166F5DF" w:rsidR="00FE0E0E" w:rsidRPr="005E2E4F" w:rsidRDefault="00010CD3" w:rsidP="00FE0E0E">
            <w:pPr>
              <w:pStyle w:val="xmsonormal"/>
              <w:rPr>
                <w:sz w:val="18"/>
                <w:szCs w:val="18"/>
              </w:rPr>
            </w:pPr>
            <w:r>
              <w:rPr>
                <w:sz w:val="18"/>
                <w:szCs w:val="18"/>
              </w:rPr>
              <w:t>$1,059,908</w:t>
            </w:r>
          </w:p>
        </w:tc>
        <w:tc>
          <w:tcPr>
            <w:tcW w:w="1727" w:type="dxa"/>
            <w:tcBorders>
              <w:top w:val="nil"/>
              <w:left w:val="nil"/>
              <w:bottom w:val="single" w:sz="4" w:space="0" w:color="auto"/>
              <w:right w:val="single" w:sz="8" w:space="0" w:color="auto"/>
            </w:tcBorders>
            <w:tcMar>
              <w:top w:w="0" w:type="dxa"/>
              <w:left w:w="108" w:type="dxa"/>
              <w:bottom w:w="0" w:type="dxa"/>
              <w:right w:w="108" w:type="dxa"/>
            </w:tcMar>
            <w:hideMark/>
          </w:tcPr>
          <w:p w14:paraId="53C40FFA" w14:textId="0FAA1463" w:rsidR="00FE0E0E" w:rsidRPr="005E2E4F" w:rsidRDefault="008C4DD4" w:rsidP="00FE0E0E">
            <w:pPr>
              <w:pStyle w:val="xmsonormal"/>
              <w:rPr>
                <w:sz w:val="18"/>
                <w:szCs w:val="18"/>
              </w:rPr>
            </w:pPr>
            <w:r>
              <w:rPr>
                <w:sz w:val="18"/>
                <w:szCs w:val="18"/>
              </w:rPr>
              <w:t>$</w:t>
            </w:r>
            <w:r w:rsidR="00CE4488">
              <w:rPr>
                <w:sz w:val="18"/>
                <w:szCs w:val="18"/>
              </w:rPr>
              <w:t>69</w:t>
            </w:r>
            <w:r>
              <w:rPr>
                <w:sz w:val="18"/>
                <w:szCs w:val="18"/>
              </w:rPr>
              <w:t>,</w:t>
            </w:r>
            <w:r w:rsidR="00CE4488">
              <w:rPr>
                <w:sz w:val="18"/>
                <w:szCs w:val="18"/>
              </w:rPr>
              <w:t>1</w:t>
            </w:r>
            <w:r>
              <w:rPr>
                <w:sz w:val="18"/>
                <w:szCs w:val="18"/>
              </w:rPr>
              <w:t>70</w:t>
            </w:r>
          </w:p>
        </w:tc>
      </w:tr>
      <w:bookmarkEnd w:id="5"/>
    </w:tbl>
    <w:p w14:paraId="29A9180F" w14:textId="77777777" w:rsidR="00D10C13" w:rsidRDefault="00D10C13" w:rsidP="00D10C13">
      <w:pPr>
        <w:spacing w:after="0" w:line="240" w:lineRule="auto"/>
        <w:jc w:val="both"/>
        <w:rPr>
          <w:rFonts w:ascii="Times New Roman" w:hAnsi="Times New Roman" w:cs="Times New Roman"/>
          <w:sz w:val="24"/>
          <w:szCs w:val="24"/>
          <w:u w:val="single"/>
        </w:rPr>
      </w:pPr>
    </w:p>
    <w:p w14:paraId="570CC42D" w14:textId="77777777" w:rsidR="00D10C13" w:rsidRDefault="00D10C13" w:rsidP="00D10C13">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DA25B3A" w14:textId="77777777" w:rsidR="00851CAB" w:rsidRDefault="00851CAB" w:rsidP="00D10C13">
      <w:pPr>
        <w:spacing w:after="0" w:line="240" w:lineRule="auto"/>
        <w:jc w:val="both"/>
        <w:rPr>
          <w:rFonts w:ascii="Times New Roman" w:hAnsi="Times New Roman" w:cs="Times New Roman"/>
          <w:sz w:val="24"/>
          <w:szCs w:val="24"/>
        </w:rPr>
      </w:pPr>
    </w:p>
    <w:p w14:paraId="1828BE0C" w14:textId="77777777" w:rsidR="00A94E56" w:rsidRDefault="00D10C13" w:rsidP="00A94E56">
      <w:pPr>
        <w:pStyle w:val="ListParagraph"/>
        <w:numPr>
          <w:ilvl w:val="0"/>
          <w:numId w:val="1"/>
        </w:numPr>
        <w:spacing w:after="0" w:line="240" w:lineRule="auto"/>
        <w:jc w:val="both"/>
        <w:rPr>
          <w:rFonts w:ascii="Times New Roman" w:hAnsi="Times New Roman" w:cs="Times New Roman"/>
          <w:sz w:val="24"/>
          <w:szCs w:val="24"/>
        </w:rPr>
      </w:pPr>
      <w:r w:rsidRPr="00904555">
        <w:rPr>
          <w:rFonts w:ascii="Times New Roman" w:hAnsi="Times New Roman" w:cs="Times New Roman"/>
          <w:sz w:val="24"/>
          <w:szCs w:val="24"/>
        </w:rPr>
        <w:t>Resolution</w:t>
      </w:r>
    </w:p>
    <w:p w14:paraId="7ECD2E16" w14:textId="38C928A3" w:rsidR="00A94E56" w:rsidRPr="00A94E56" w:rsidRDefault="00A94E56" w:rsidP="00A94E56">
      <w:pPr>
        <w:pStyle w:val="ListParagraph"/>
        <w:numPr>
          <w:ilvl w:val="0"/>
          <w:numId w:val="1"/>
        </w:numPr>
        <w:spacing w:after="0" w:line="240" w:lineRule="auto"/>
        <w:jc w:val="both"/>
        <w:rPr>
          <w:rFonts w:ascii="Times New Roman" w:hAnsi="Times New Roman" w:cs="Times New Roman"/>
          <w:sz w:val="24"/>
          <w:szCs w:val="24"/>
        </w:rPr>
      </w:pPr>
      <w:r w:rsidRPr="00A94E56">
        <w:rPr>
          <w:rFonts w:ascii="Times New Roman" w:hAnsi="Times New Roman" w:cs="Times New Roman"/>
          <w:sz w:val="24"/>
          <w:szCs w:val="24"/>
        </w:rPr>
        <w:t>Exhibit “A” California Premier Restoration Change Order</w:t>
      </w:r>
    </w:p>
    <w:p w14:paraId="5B7C1F1C" w14:textId="24A23B64" w:rsidR="00D10C13" w:rsidRDefault="00D10C13" w:rsidP="00D10C13">
      <w:pPr>
        <w:pStyle w:val="ListParagraph"/>
        <w:numPr>
          <w:ilvl w:val="0"/>
          <w:numId w:val="1"/>
        </w:numPr>
        <w:spacing w:after="0" w:line="240" w:lineRule="auto"/>
        <w:jc w:val="both"/>
        <w:rPr>
          <w:rFonts w:ascii="Times New Roman" w:hAnsi="Times New Roman" w:cs="Times New Roman"/>
          <w:sz w:val="24"/>
          <w:szCs w:val="24"/>
        </w:rPr>
      </w:pPr>
      <w:r w:rsidRPr="00904555">
        <w:rPr>
          <w:rFonts w:ascii="Times New Roman" w:hAnsi="Times New Roman" w:cs="Times New Roman"/>
          <w:sz w:val="24"/>
          <w:szCs w:val="24"/>
        </w:rPr>
        <w:t xml:space="preserve">Amendment No. </w:t>
      </w:r>
      <w:r w:rsidR="008C4DD4">
        <w:rPr>
          <w:rFonts w:ascii="Times New Roman" w:hAnsi="Times New Roman" w:cs="Times New Roman"/>
          <w:sz w:val="24"/>
          <w:szCs w:val="24"/>
        </w:rPr>
        <w:t>3</w:t>
      </w:r>
    </w:p>
    <w:p w14:paraId="1D3FAB04" w14:textId="19AB2C18" w:rsidR="00A94E56" w:rsidRDefault="00A94E56" w:rsidP="00A94E5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Amendment No. </w:t>
      </w:r>
      <w:r w:rsidR="00851CAB">
        <w:rPr>
          <w:rFonts w:ascii="Times New Roman" w:hAnsi="Times New Roman" w:cs="Times New Roman"/>
          <w:sz w:val="24"/>
          <w:szCs w:val="24"/>
        </w:rPr>
        <w:t>2</w:t>
      </w:r>
    </w:p>
    <w:p w14:paraId="2E907D04" w14:textId="352F6317" w:rsidR="00A94E56" w:rsidRDefault="00A94E56" w:rsidP="00A94E5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Amendment No. </w:t>
      </w:r>
      <w:r w:rsidR="00851CAB">
        <w:rPr>
          <w:rFonts w:ascii="Times New Roman" w:hAnsi="Times New Roman" w:cs="Times New Roman"/>
          <w:sz w:val="24"/>
          <w:szCs w:val="24"/>
        </w:rPr>
        <w:t>1</w:t>
      </w:r>
    </w:p>
    <w:p w14:paraId="04B26921" w14:textId="02D13AA8" w:rsidR="00DC0AE4" w:rsidRPr="00851CAB" w:rsidRDefault="00A94E56" w:rsidP="00CF1006">
      <w:pPr>
        <w:pStyle w:val="ListParagraph"/>
        <w:numPr>
          <w:ilvl w:val="0"/>
          <w:numId w:val="1"/>
        </w:numPr>
        <w:spacing w:after="0" w:line="240" w:lineRule="auto"/>
        <w:jc w:val="both"/>
        <w:rPr>
          <w:rFonts w:ascii="Times New Roman" w:hAnsi="Times New Roman" w:cs="Times New Roman"/>
          <w:sz w:val="24"/>
          <w:szCs w:val="24"/>
          <w:u w:val="single"/>
        </w:rPr>
      </w:pPr>
      <w:r w:rsidRPr="00851CAB">
        <w:rPr>
          <w:rFonts w:ascii="Times New Roman" w:hAnsi="Times New Roman" w:cs="Times New Roman"/>
          <w:sz w:val="24"/>
          <w:szCs w:val="24"/>
        </w:rPr>
        <w:t xml:space="preserve">Original </w:t>
      </w:r>
      <w:r w:rsidR="00983E87" w:rsidRPr="00851CAB">
        <w:rPr>
          <w:rFonts w:ascii="Times New Roman" w:hAnsi="Times New Roman" w:cs="Times New Roman"/>
          <w:sz w:val="24"/>
          <w:szCs w:val="24"/>
        </w:rPr>
        <w:t>Agreement</w:t>
      </w:r>
    </w:p>
    <w:sectPr w:rsidR="00DC0AE4" w:rsidRPr="00851CAB"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AB0F3" w14:textId="77777777" w:rsidR="00AD63D6" w:rsidRDefault="00AD63D6" w:rsidP="00944716">
      <w:pPr>
        <w:spacing w:after="0" w:line="240" w:lineRule="auto"/>
      </w:pPr>
      <w:r>
        <w:separator/>
      </w:r>
    </w:p>
  </w:endnote>
  <w:endnote w:type="continuationSeparator" w:id="0">
    <w:p w14:paraId="3576A5A0" w14:textId="77777777" w:rsidR="00AD63D6" w:rsidRDefault="00AD63D6"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146225"/>
      <w:docPartObj>
        <w:docPartGallery w:val="Page Numbers (Bottom of Page)"/>
        <w:docPartUnique/>
      </w:docPartObj>
    </w:sdtPr>
    <w:sdtEndPr>
      <w:rPr>
        <w:noProof/>
      </w:rPr>
    </w:sdtEndPr>
    <w:sdtContent>
      <w:p w14:paraId="24401D73"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17075"/>
      <w:docPartObj>
        <w:docPartGallery w:val="Page Numbers (Bottom of Page)"/>
        <w:docPartUnique/>
      </w:docPartObj>
    </w:sdtPr>
    <w:sdtEndPr>
      <w:rPr>
        <w:noProof/>
      </w:rPr>
    </w:sdtEndPr>
    <w:sdtContent>
      <w:p w14:paraId="3FB637A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9B26" w14:textId="77777777" w:rsidR="00AD63D6" w:rsidRDefault="00AD63D6" w:rsidP="00944716">
      <w:pPr>
        <w:spacing w:after="0" w:line="240" w:lineRule="auto"/>
      </w:pPr>
      <w:r>
        <w:separator/>
      </w:r>
    </w:p>
  </w:footnote>
  <w:footnote w:type="continuationSeparator" w:id="0">
    <w:p w14:paraId="7E36CE38" w14:textId="77777777" w:rsidR="00AD63D6" w:rsidRDefault="00AD63D6"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1C1C8"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CA04362" wp14:editId="5B45FD7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FC67F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7188ED3" wp14:editId="742C0606">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B896D0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2282EC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188ED3"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B896D04"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2282EC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57EFF80F" wp14:editId="2C0C363C">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327F"/>
    <w:multiLevelType w:val="hybridMultilevel"/>
    <w:tmpl w:val="CC8E00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73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8E"/>
    <w:rsid w:val="00002A11"/>
    <w:rsid w:val="00010CB7"/>
    <w:rsid w:val="00010CD3"/>
    <w:rsid w:val="0003520C"/>
    <w:rsid w:val="00053E86"/>
    <w:rsid w:val="00054EAC"/>
    <w:rsid w:val="00080912"/>
    <w:rsid w:val="00084566"/>
    <w:rsid w:val="00090BB5"/>
    <w:rsid w:val="000922CA"/>
    <w:rsid w:val="000F107D"/>
    <w:rsid w:val="0013721C"/>
    <w:rsid w:val="0018242A"/>
    <w:rsid w:val="001A70B5"/>
    <w:rsid w:val="001B65AC"/>
    <w:rsid w:val="0023389F"/>
    <w:rsid w:val="00272BBB"/>
    <w:rsid w:val="002771C9"/>
    <w:rsid w:val="00295730"/>
    <w:rsid w:val="002A4AED"/>
    <w:rsid w:val="002A58D7"/>
    <w:rsid w:val="002D645B"/>
    <w:rsid w:val="002F06EA"/>
    <w:rsid w:val="00320A2B"/>
    <w:rsid w:val="00333A1D"/>
    <w:rsid w:val="003A259F"/>
    <w:rsid w:val="003B5E78"/>
    <w:rsid w:val="003F3A62"/>
    <w:rsid w:val="00403F08"/>
    <w:rsid w:val="00423C69"/>
    <w:rsid w:val="0044154D"/>
    <w:rsid w:val="00460F6A"/>
    <w:rsid w:val="00474E0B"/>
    <w:rsid w:val="0047747E"/>
    <w:rsid w:val="0049139F"/>
    <w:rsid w:val="004C3537"/>
    <w:rsid w:val="004F7416"/>
    <w:rsid w:val="00504D2D"/>
    <w:rsid w:val="00536394"/>
    <w:rsid w:val="00566D6B"/>
    <w:rsid w:val="0057039C"/>
    <w:rsid w:val="005847D1"/>
    <w:rsid w:val="005A4C3E"/>
    <w:rsid w:val="005D6488"/>
    <w:rsid w:val="005D79BE"/>
    <w:rsid w:val="005E2E4F"/>
    <w:rsid w:val="0061564A"/>
    <w:rsid w:val="00616BCF"/>
    <w:rsid w:val="00621C8E"/>
    <w:rsid w:val="00631FEE"/>
    <w:rsid w:val="00632211"/>
    <w:rsid w:val="00651E62"/>
    <w:rsid w:val="00664E60"/>
    <w:rsid w:val="00667DC1"/>
    <w:rsid w:val="00676365"/>
    <w:rsid w:val="0069329C"/>
    <w:rsid w:val="00695B0B"/>
    <w:rsid w:val="006C2C61"/>
    <w:rsid w:val="006C4E01"/>
    <w:rsid w:val="007078A3"/>
    <w:rsid w:val="0071004C"/>
    <w:rsid w:val="00710A74"/>
    <w:rsid w:val="0073092F"/>
    <w:rsid w:val="007467A8"/>
    <w:rsid w:val="007536BB"/>
    <w:rsid w:val="00770CAA"/>
    <w:rsid w:val="007831E5"/>
    <w:rsid w:val="007A5A53"/>
    <w:rsid w:val="007C2A2F"/>
    <w:rsid w:val="007C2D81"/>
    <w:rsid w:val="007C7390"/>
    <w:rsid w:val="007D44B9"/>
    <w:rsid w:val="007F1375"/>
    <w:rsid w:val="007F55F4"/>
    <w:rsid w:val="0084304C"/>
    <w:rsid w:val="00851CAB"/>
    <w:rsid w:val="00864FD9"/>
    <w:rsid w:val="00870D51"/>
    <w:rsid w:val="00890A4F"/>
    <w:rsid w:val="008910EE"/>
    <w:rsid w:val="00893FED"/>
    <w:rsid w:val="00895A52"/>
    <w:rsid w:val="008C4DD4"/>
    <w:rsid w:val="008C59EF"/>
    <w:rsid w:val="008E04BC"/>
    <w:rsid w:val="008E5CAB"/>
    <w:rsid w:val="0091561A"/>
    <w:rsid w:val="00922C8B"/>
    <w:rsid w:val="00927440"/>
    <w:rsid w:val="00944716"/>
    <w:rsid w:val="00967B3A"/>
    <w:rsid w:val="00983E87"/>
    <w:rsid w:val="00994518"/>
    <w:rsid w:val="009C0DA3"/>
    <w:rsid w:val="009C65FC"/>
    <w:rsid w:val="009C6B20"/>
    <w:rsid w:val="009D5295"/>
    <w:rsid w:val="00A30C82"/>
    <w:rsid w:val="00A60317"/>
    <w:rsid w:val="00A70FFA"/>
    <w:rsid w:val="00A94E56"/>
    <w:rsid w:val="00A96EF6"/>
    <w:rsid w:val="00AA4211"/>
    <w:rsid w:val="00AB20C6"/>
    <w:rsid w:val="00AB5A0F"/>
    <w:rsid w:val="00AC3815"/>
    <w:rsid w:val="00AD63D6"/>
    <w:rsid w:val="00AE4E52"/>
    <w:rsid w:val="00AE5061"/>
    <w:rsid w:val="00B13EE1"/>
    <w:rsid w:val="00B357D7"/>
    <w:rsid w:val="00B62ECE"/>
    <w:rsid w:val="00B77CBC"/>
    <w:rsid w:val="00BA59EE"/>
    <w:rsid w:val="00BD7460"/>
    <w:rsid w:val="00C01E07"/>
    <w:rsid w:val="00C03622"/>
    <w:rsid w:val="00C17C1B"/>
    <w:rsid w:val="00C4327A"/>
    <w:rsid w:val="00C90A9B"/>
    <w:rsid w:val="00CA0D8F"/>
    <w:rsid w:val="00CB3DB5"/>
    <w:rsid w:val="00CE4488"/>
    <w:rsid w:val="00CE5765"/>
    <w:rsid w:val="00D109BB"/>
    <w:rsid w:val="00D10C13"/>
    <w:rsid w:val="00D11B17"/>
    <w:rsid w:val="00D50A40"/>
    <w:rsid w:val="00D83C83"/>
    <w:rsid w:val="00D8573D"/>
    <w:rsid w:val="00D8673D"/>
    <w:rsid w:val="00DC0AE4"/>
    <w:rsid w:val="00DD0FAB"/>
    <w:rsid w:val="00DE05E0"/>
    <w:rsid w:val="00DF1331"/>
    <w:rsid w:val="00E0762A"/>
    <w:rsid w:val="00E1209E"/>
    <w:rsid w:val="00E130E8"/>
    <w:rsid w:val="00E141DE"/>
    <w:rsid w:val="00E22EC1"/>
    <w:rsid w:val="00E275FF"/>
    <w:rsid w:val="00E3484A"/>
    <w:rsid w:val="00E50B89"/>
    <w:rsid w:val="00E649BE"/>
    <w:rsid w:val="00E7165B"/>
    <w:rsid w:val="00EB0D25"/>
    <w:rsid w:val="00ED11DD"/>
    <w:rsid w:val="00F029F5"/>
    <w:rsid w:val="00F04EAC"/>
    <w:rsid w:val="00F6747A"/>
    <w:rsid w:val="00F857CE"/>
    <w:rsid w:val="00F978F1"/>
    <w:rsid w:val="00FA6715"/>
    <w:rsid w:val="00FA7D7C"/>
    <w:rsid w:val="00FB62DD"/>
    <w:rsid w:val="00FB78E1"/>
    <w:rsid w:val="00FE0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7D2F2"/>
  <w15:docId w15:val="{8796DEEA-A0F1-4952-8D3C-C0F485B7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0C13"/>
    <w:pPr>
      <w:ind w:left="720"/>
      <w:contextualSpacing/>
    </w:pPr>
  </w:style>
  <w:style w:type="paragraph" w:styleId="Revision">
    <w:name w:val="Revision"/>
    <w:hidden/>
    <w:uiPriority w:val="99"/>
    <w:semiHidden/>
    <w:rsid w:val="00E64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omDev\Council%20Reports\2026%20Council%20Reports\Salinas_Council%20Report%20Master%20(September%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(September 2025)</Template>
  <TotalTime>190</TotalTime>
  <Pages>2</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Grant Leonard</dc:creator>
  <cp:lastModifiedBy>Rene Mendez</cp:lastModifiedBy>
  <cp:revision>28</cp:revision>
  <cp:lastPrinted>2026-01-22T17:49:00Z</cp:lastPrinted>
  <dcterms:created xsi:type="dcterms:W3CDTF">2026-01-21T23:11:00Z</dcterms:created>
  <dcterms:modified xsi:type="dcterms:W3CDTF">2026-04-01T22:18:00Z</dcterms:modified>
</cp:coreProperties>
</file>