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EA11D" w14:textId="77777777" w:rsidR="00D051EB" w:rsidRDefault="00D051EB" w:rsidP="003F3A62">
      <w:pPr>
        <w:tabs>
          <w:tab w:val="left" w:pos="8277"/>
          <w:tab w:val="right" w:pos="9360"/>
        </w:tabs>
        <w:spacing w:after="0" w:line="240" w:lineRule="auto"/>
        <w:jc w:val="both"/>
        <w:rPr>
          <w:rFonts w:ascii="Times New Roman" w:hAnsi="Times New Roman" w:cs="Times New Roman"/>
          <w:sz w:val="16"/>
          <w:szCs w:val="16"/>
        </w:rPr>
      </w:pPr>
    </w:p>
    <w:p w14:paraId="542D3518" w14:textId="250A8EA2"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655AC3E4" w14:textId="77777777" w:rsidR="003F3A62" w:rsidRPr="003F3A62" w:rsidRDefault="003F3A62" w:rsidP="003F3A62">
      <w:pPr>
        <w:spacing w:line="240" w:lineRule="auto"/>
        <w:jc w:val="both"/>
        <w:rPr>
          <w:rFonts w:ascii="Times New Roman" w:hAnsi="Times New Roman" w:cs="Times New Roman"/>
          <w:b/>
          <w:sz w:val="16"/>
          <w:szCs w:val="16"/>
        </w:rPr>
      </w:pPr>
    </w:p>
    <w:p w14:paraId="6619EA6D" w14:textId="641C9613"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4F4E39">
        <w:rPr>
          <w:rFonts w:ascii="Times New Roman" w:hAnsi="Times New Roman" w:cs="Times New Roman"/>
          <w:b/>
          <w:sz w:val="24"/>
          <w:szCs w:val="24"/>
        </w:rPr>
        <w:t>DECEMBER 3, 2024</w:t>
      </w:r>
      <w:r>
        <w:rPr>
          <w:rFonts w:ascii="Times New Roman" w:hAnsi="Times New Roman" w:cs="Times New Roman"/>
          <w:b/>
          <w:sz w:val="24"/>
          <w:szCs w:val="24"/>
        </w:rPr>
        <w:t xml:space="preserve"> </w:t>
      </w:r>
    </w:p>
    <w:p w14:paraId="0B434752" w14:textId="1F639693"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4F4E39">
        <w:rPr>
          <w:rFonts w:ascii="Times New Roman" w:hAnsi="Times New Roman" w:cs="Times New Roman"/>
          <w:b/>
          <w:sz w:val="24"/>
          <w:szCs w:val="24"/>
        </w:rPr>
        <w:t>PUBLIC WORKS, FLEET DIVISION</w:t>
      </w:r>
    </w:p>
    <w:p w14:paraId="6F7D0F2F" w14:textId="77777777" w:rsidR="009474E6"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4F4E39">
        <w:rPr>
          <w:rFonts w:ascii="Times New Roman" w:hAnsi="Times New Roman" w:cs="Times New Roman"/>
          <w:b/>
          <w:sz w:val="24"/>
          <w:szCs w:val="24"/>
        </w:rPr>
        <w:t>DAVID JACOBS, PUBLIC WORKS DIRECTO</w:t>
      </w:r>
      <w:r w:rsidR="009474E6">
        <w:rPr>
          <w:rFonts w:ascii="Times New Roman" w:hAnsi="Times New Roman" w:cs="Times New Roman"/>
          <w:b/>
          <w:sz w:val="24"/>
          <w:szCs w:val="24"/>
        </w:rPr>
        <w:t>R</w:t>
      </w:r>
    </w:p>
    <w:p w14:paraId="2F13C199" w14:textId="23001884" w:rsidR="00080912" w:rsidRPr="00893FED" w:rsidRDefault="00273ED0"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sidR="009474E6">
        <w:rPr>
          <w:rFonts w:ascii="Times New Roman" w:hAnsi="Times New Roman" w:cs="Times New Roman"/>
          <w:b/>
          <w:sz w:val="24"/>
          <w:szCs w:val="24"/>
        </w:rPr>
        <w:tab/>
      </w:r>
      <w:r w:rsidR="009474E6">
        <w:rPr>
          <w:rFonts w:ascii="Times New Roman" w:hAnsi="Times New Roman" w:cs="Times New Roman"/>
          <w:b/>
          <w:sz w:val="24"/>
          <w:szCs w:val="24"/>
        </w:rPr>
        <w:tab/>
        <w:t>TERRY MILLEMAN, FLEET MANAGER</w:t>
      </w:r>
      <w:r w:rsidR="00AC3815" w:rsidRPr="00893FED">
        <w:rPr>
          <w:rFonts w:ascii="Times New Roman" w:hAnsi="Times New Roman" w:cs="Times New Roman"/>
          <w:b/>
          <w:sz w:val="24"/>
          <w:szCs w:val="24"/>
        </w:rPr>
        <w:tab/>
      </w:r>
    </w:p>
    <w:p w14:paraId="23F6D5E3" w14:textId="6E9D499A" w:rsidR="00F6747A" w:rsidRPr="00893FED" w:rsidRDefault="0061564A" w:rsidP="00E130E8">
      <w:pPr>
        <w:spacing w:after="0" w:line="240" w:lineRule="auto"/>
        <w:ind w:left="1440" w:hanging="1440"/>
        <w:jc w:val="both"/>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Pr="00893FED">
        <w:rPr>
          <w:rFonts w:ascii="Times New Roman" w:eastAsia="Times New Roman" w:hAnsi="Times New Roman" w:cs="Times New Roman"/>
          <w:b/>
          <w:sz w:val="24"/>
          <w:szCs w:val="24"/>
        </w:rPr>
        <w:tab/>
      </w:r>
      <w:r w:rsidR="007C7390" w:rsidRPr="00893FED">
        <w:rPr>
          <w:rFonts w:ascii="Times New Roman" w:hAnsi="Times New Roman" w:cs="Times New Roman"/>
          <w:b/>
          <w:sz w:val="24"/>
          <w:szCs w:val="24"/>
        </w:rPr>
        <w:t xml:space="preserve"> </w:t>
      </w:r>
      <w:r w:rsidR="004F4E39">
        <w:rPr>
          <w:rFonts w:ascii="Times New Roman" w:hAnsi="Times New Roman" w:cs="Times New Roman"/>
          <w:b/>
          <w:sz w:val="24"/>
          <w:szCs w:val="24"/>
        </w:rPr>
        <w:t>FLEET MANAGEMENT SOFTWARE</w:t>
      </w:r>
      <w:r w:rsidR="0059713B">
        <w:rPr>
          <w:rFonts w:ascii="Times New Roman" w:hAnsi="Times New Roman" w:cs="Times New Roman"/>
          <w:b/>
          <w:sz w:val="24"/>
          <w:szCs w:val="24"/>
        </w:rPr>
        <w:t xml:space="preserve"> RENEWAL</w:t>
      </w:r>
    </w:p>
    <w:p w14:paraId="4F782DFF" w14:textId="467F2F00" w:rsidR="00E141DE" w:rsidRPr="00893FED" w:rsidRDefault="007C7390" w:rsidP="00E130E8">
      <w:pPr>
        <w:spacing w:after="0" w:line="240" w:lineRule="auto"/>
        <w:jc w:val="both"/>
        <w:rPr>
          <w:rFonts w:ascii="Times New Roman" w:hAnsi="Times New Roman" w:cs="Times New Roman"/>
          <w:b/>
          <w:i/>
          <w:sz w:val="24"/>
          <w:szCs w:val="24"/>
        </w:rPr>
      </w:pP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Pr="00893FED">
        <w:rPr>
          <w:rFonts w:ascii="Times New Roman" w:hAnsi="Times New Roman" w:cs="Times New Roman"/>
          <w:b/>
          <w:sz w:val="24"/>
          <w:szCs w:val="24"/>
        </w:rPr>
        <w:tab/>
      </w:r>
    </w:p>
    <w:p w14:paraId="508962E2"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41A34A60"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30690949" w14:textId="77777777" w:rsidR="00DE05E0" w:rsidRPr="00893FED" w:rsidRDefault="00DE05E0" w:rsidP="00E130E8">
      <w:pPr>
        <w:spacing w:after="0" w:line="240" w:lineRule="auto"/>
        <w:jc w:val="both"/>
        <w:rPr>
          <w:rFonts w:ascii="Times New Roman" w:hAnsi="Times New Roman" w:cs="Times New Roman"/>
          <w:i/>
          <w:sz w:val="24"/>
          <w:szCs w:val="24"/>
        </w:rPr>
      </w:pPr>
    </w:p>
    <w:p w14:paraId="34D130F5" w14:textId="60818C47" w:rsidR="004F4E39" w:rsidRPr="005B543E" w:rsidRDefault="004F4E39" w:rsidP="004F4E39">
      <w:pPr>
        <w:pStyle w:val="paragraph"/>
        <w:spacing w:before="0" w:beforeAutospacing="0" w:after="0" w:afterAutospacing="0"/>
        <w:jc w:val="both"/>
        <w:textAlignment w:val="baseline"/>
        <w:rPr>
          <w:rStyle w:val="normaltextrun"/>
          <w:rFonts w:ascii="Segoe UI" w:hAnsi="Segoe UI" w:cs="Segoe UI"/>
          <w:sz w:val="18"/>
          <w:szCs w:val="18"/>
        </w:rPr>
      </w:pPr>
      <w:r>
        <w:rPr>
          <w:rStyle w:val="normaltextrun"/>
        </w:rPr>
        <w:t xml:space="preserve">A motion to approve a Resolution </w:t>
      </w:r>
      <w:r w:rsidR="00E22B91">
        <w:rPr>
          <w:rStyle w:val="normaltextrun"/>
        </w:rPr>
        <w:t xml:space="preserve">authorizing the City Manager to </w:t>
      </w:r>
      <w:r w:rsidR="00B35E49">
        <w:rPr>
          <w:rStyle w:val="normaltextrun"/>
        </w:rPr>
        <w:t xml:space="preserve">execute </w:t>
      </w:r>
      <w:r>
        <w:rPr>
          <w:rStyle w:val="normaltextrun"/>
        </w:rPr>
        <w:t xml:space="preserve">a </w:t>
      </w:r>
      <w:r w:rsidR="00A4506F">
        <w:rPr>
          <w:rStyle w:val="normaltextrun"/>
        </w:rPr>
        <w:t>software agreement</w:t>
      </w:r>
      <w:r>
        <w:rPr>
          <w:rStyle w:val="normaltextrun"/>
        </w:rPr>
        <w:t xml:space="preserve"> </w:t>
      </w:r>
      <w:r w:rsidR="00E22B91">
        <w:rPr>
          <w:rStyle w:val="normaltextrun"/>
        </w:rPr>
        <w:t>with </w:t>
      </w:r>
      <w:proofErr w:type="spellStart"/>
      <w:r>
        <w:rPr>
          <w:rStyle w:val="spellingerror"/>
        </w:rPr>
        <w:t>Rarestep</w:t>
      </w:r>
      <w:proofErr w:type="spellEnd"/>
      <w:r>
        <w:rPr>
          <w:rStyle w:val="normaltextrun"/>
        </w:rPr>
        <w:t xml:space="preserve">, </w:t>
      </w:r>
      <w:r w:rsidR="00E22B91">
        <w:rPr>
          <w:rStyle w:val="normaltextrun"/>
        </w:rPr>
        <w:t>Inc.</w:t>
      </w:r>
      <w:r>
        <w:rPr>
          <w:rStyle w:val="normaltextrun"/>
        </w:rPr>
        <w:t>, dba </w:t>
      </w:r>
      <w:proofErr w:type="spellStart"/>
      <w:r>
        <w:rPr>
          <w:rStyle w:val="spellingerror"/>
        </w:rPr>
        <w:t>Fleetio</w:t>
      </w:r>
      <w:proofErr w:type="spellEnd"/>
      <w:r>
        <w:rPr>
          <w:rStyle w:val="normaltextrun"/>
        </w:rPr>
        <w:t xml:space="preserve"> for the City’s fleet management software </w:t>
      </w:r>
      <w:r w:rsidR="00B35E49">
        <w:rPr>
          <w:rStyle w:val="normaltextrun"/>
        </w:rPr>
        <w:t xml:space="preserve">in an amount not to exceed $96,817.00 from January 15, </w:t>
      </w:r>
      <w:proofErr w:type="gramStart"/>
      <w:r w:rsidR="00B35E49">
        <w:rPr>
          <w:rStyle w:val="normaltextrun"/>
        </w:rPr>
        <w:t>2025</w:t>
      </w:r>
      <w:proofErr w:type="gramEnd"/>
      <w:r w:rsidR="00B35E49">
        <w:rPr>
          <w:rStyle w:val="normaltextrun"/>
        </w:rPr>
        <w:t xml:space="preserve"> to January 14, 2028, subject to the appropriation of funds</w:t>
      </w:r>
      <w:r>
        <w:rPr>
          <w:rStyle w:val="normaltextrun"/>
        </w:rPr>
        <w:t>. </w:t>
      </w:r>
      <w:r>
        <w:rPr>
          <w:rStyle w:val="eop"/>
        </w:rPr>
        <w:t> </w:t>
      </w:r>
    </w:p>
    <w:p w14:paraId="3EE978D4" w14:textId="77777777" w:rsidR="0084304C" w:rsidRPr="00893FED" w:rsidRDefault="0084304C" w:rsidP="00E130E8">
      <w:pPr>
        <w:spacing w:after="0" w:line="240" w:lineRule="auto"/>
        <w:jc w:val="both"/>
        <w:rPr>
          <w:rFonts w:ascii="Times New Roman" w:hAnsi="Times New Roman" w:cs="Times New Roman"/>
          <w:sz w:val="24"/>
          <w:szCs w:val="24"/>
        </w:rPr>
      </w:pPr>
    </w:p>
    <w:p w14:paraId="1DCD3330"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64316791"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4F6F8F2C" w14:textId="5C940BEA" w:rsidR="004F4E39" w:rsidRDefault="004F4E39" w:rsidP="004F4E39">
      <w:pPr>
        <w:pStyle w:val="paragraph"/>
        <w:spacing w:before="0" w:beforeAutospacing="0" w:after="0" w:afterAutospacing="0"/>
        <w:jc w:val="both"/>
        <w:textAlignment w:val="baseline"/>
        <w:rPr>
          <w:rStyle w:val="normaltextrun"/>
        </w:rPr>
      </w:pPr>
      <w:r>
        <w:rPr>
          <w:rStyle w:val="normaltextrun"/>
        </w:rPr>
        <w:t xml:space="preserve">Staff requires a reliable fleet management software to automate essential operations to keep vehicles and equipment running efficiently and support data-based decisions. A reliable software is crucial to support the safe operation of City vehicles and minimize the risk of liability. </w:t>
      </w:r>
      <w:r w:rsidR="006B16B7">
        <w:rPr>
          <w:rStyle w:val="normaltextrun"/>
        </w:rPr>
        <w:t xml:space="preserve">Our current contract with </w:t>
      </w:r>
      <w:proofErr w:type="spellStart"/>
      <w:r w:rsidR="006B16B7">
        <w:rPr>
          <w:rStyle w:val="spellingerror"/>
        </w:rPr>
        <w:t>Rarestep</w:t>
      </w:r>
      <w:proofErr w:type="spellEnd"/>
      <w:r w:rsidR="006B16B7">
        <w:rPr>
          <w:rStyle w:val="normaltextrun"/>
        </w:rPr>
        <w:t xml:space="preserve">, </w:t>
      </w:r>
      <w:r w:rsidR="00E22B91">
        <w:rPr>
          <w:rStyle w:val="normaltextrun"/>
        </w:rPr>
        <w:t>Inc.</w:t>
      </w:r>
      <w:r w:rsidR="006B16B7">
        <w:rPr>
          <w:rStyle w:val="normaltextrun"/>
        </w:rPr>
        <w:t>, dba </w:t>
      </w:r>
      <w:proofErr w:type="spellStart"/>
      <w:r w:rsidR="006B16B7">
        <w:rPr>
          <w:rStyle w:val="spellingerror"/>
        </w:rPr>
        <w:t>Fleetio</w:t>
      </w:r>
      <w:proofErr w:type="spellEnd"/>
      <w:r w:rsidR="006B16B7">
        <w:rPr>
          <w:rStyle w:val="normaltextrun"/>
        </w:rPr>
        <w:t xml:space="preserve"> will expire January 15</w:t>
      </w:r>
      <w:r w:rsidR="006B16B7" w:rsidRPr="006B16B7">
        <w:rPr>
          <w:rStyle w:val="normaltextrun"/>
          <w:vertAlign w:val="superscript"/>
        </w:rPr>
        <w:t>th</w:t>
      </w:r>
      <w:r w:rsidR="006B16B7">
        <w:rPr>
          <w:rStyle w:val="normaltextrun"/>
        </w:rPr>
        <w:t xml:space="preserve">, 2025. </w:t>
      </w:r>
      <w:r>
        <w:rPr>
          <w:rStyle w:val="normaltextrun"/>
        </w:rPr>
        <w:t>Staff is requesting the approval to enter into a</w:t>
      </w:r>
      <w:r w:rsidR="006B16B7">
        <w:rPr>
          <w:rStyle w:val="normaltextrun"/>
        </w:rPr>
        <w:t>nother</w:t>
      </w:r>
      <w:r>
        <w:rPr>
          <w:rStyle w:val="normaltextrun"/>
        </w:rPr>
        <w:t xml:space="preserve"> three-year agreement with </w:t>
      </w:r>
      <w:proofErr w:type="spellStart"/>
      <w:r>
        <w:rPr>
          <w:rStyle w:val="spellingerror"/>
        </w:rPr>
        <w:t>Rarestep</w:t>
      </w:r>
      <w:proofErr w:type="spellEnd"/>
      <w:r>
        <w:rPr>
          <w:rStyle w:val="normaltextrun"/>
        </w:rPr>
        <w:t xml:space="preserve">, </w:t>
      </w:r>
      <w:r w:rsidR="00E22B91">
        <w:rPr>
          <w:rStyle w:val="normaltextrun"/>
        </w:rPr>
        <w:t>Inc.</w:t>
      </w:r>
      <w:r>
        <w:rPr>
          <w:rStyle w:val="normaltextrun"/>
        </w:rPr>
        <w:t>, dba </w:t>
      </w:r>
      <w:proofErr w:type="spellStart"/>
      <w:r>
        <w:rPr>
          <w:rStyle w:val="spellingerror"/>
        </w:rPr>
        <w:t>Fleetio</w:t>
      </w:r>
      <w:proofErr w:type="spellEnd"/>
      <w:r>
        <w:rPr>
          <w:rStyle w:val="normaltextrun"/>
        </w:rPr>
        <w:t> for the City’s fleet management software for a 3-year term with total costs not to exceed $96,817.00. </w:t>
      </w:r>
      <w:r>
        <w:rPr>
          <w:rStyle w:val="eop"/>
        </w:rPr>
        <w:t> </w:t>
      </w:r>
    </w:p>
    <w:p w14:paraId="16F00BF2" w14:textId="77777777" w:rsidR="0084304C" w:rsidRPr="00893FED" w:rsidRDefault="0084304C" w:rsidP="00E130E8">
      <w:pPr>
        <w:spacing w:after="0" w:line="240" w:lineRule="auto"/>
        <w:jc w:val="both"/>
        <w:rPr>
          <w:rFonts w:ascii="Times New Roman" w:hAnsi="Times New Roman" w:cs="Times New Roman"/>
          <w:sz w:val="24"/>
          <w:szCs w:val="24"/>
          <w:u w:val="single"/>
        </w:rPr>
      </w:pPr>
    </w:p>
    <w:p w14:paraId="75119899" w14:textId="77777777" w:rsidR="004F4E39" w:rsidRPr="00AA3952" w:rsidRDefault="004F4E39" w:rsidP="004F4E39">
      <w:pPr>
        <w:pStyle w:val="paragraph"/>
        <w:spacing w:before="0" w:beforeAutospacing="0" w:after="0" w:afterAutospacing="0"/>
        <w:jc w:val="both"/>
        <w:textAlignment w:val="baseline"/>
        <w:rPr>
          <w:u w:val="single"/>
        </w:rPr>
      </w:pPr>
    </w:p>
    <w:p w14:paraId="3F18111B" w14:textId="77777777" w:rsidR="004F4E39" w:rsidRDefault="004F4E39" w:rsidP="004F4E39">
      <w:pPr>
        <w:pStyle w:val="paragraph"/>
        <w:spacing w:before="0" w:beforeAutospacing="0" w:after="0" w:afterAutospacing="0"/>
        <w:jc w:val="both"/>
        <w:textAlignment w:val="baseline"/>
        <w:rPr>
          <w:rFonts w:ascii="Segoe UI" w:hAnsi="Segoe UI" w:cs="Segoe UI"/>
          <w:sz w:val="18"/>
          <w:szCs w:val="18"/>
        </w:rPr>
      </w:pPr>
      <w:r>
        <w:rPr>
          <w:rStyle w:val="normaltextrun"/>
          <w:u w:val="single"/>
        </w:rPr>
        <w:t>BACKGROUND</w:t>
      </w:r>
      <w:r>
        <w:rPr>
          <w:rStyle w:val="normaltextrun"/>
        </w:rPr>
        <w:t>:</w:t>
      </w:r>
      <w:r>
        <w:rPr>
          <w:rStyle w:val="eop"/>
        </w:rPr>
        <w:t> </w:t>
      </w:r>
    </w:p>
    <w:p w14:paraId="19550577" w14:textId="77777777" w:rsidR="004F4E39" w:rsidRDefault="004F4E39" w:rsidP="004F4E39">
      <w:pPr>
        <w:pStyle w:val="paragraph"/>
        <w:spacing w:before="0" w:beforeAutospacing="0" w:after="0" w:afterAutospacing="0"/>
        <w:jc w:val="both"/>
        <w:textAlignment w:val="baseline"/>
        <w:rPr>
          <w:rFonts w:ascii="Segoe UI" w:hAnsi="Segoe UI" w:cs="Segoe UI"/>
          <w:sz w:val="18"/>
          <w:szCs w:val="18"/>
        </w:rPr>
      </w:pPr>
      <w:r>
        <w:rPr>
          <w:rStyle w:val="normaltextrun"/>
        </w:rPr>
        <w:t> </w:t>
      </w:r>
      <w:r>
        <w:rPr>
          <w:rStyle w:val="eop"/>
        </w:rPr>
        <w:t> </w:t>
      </w:r>
    </w:p>
    <w:p w14:paraId="207EE5A8" w14:textId="77777777" w:rsidR="00FB5468" w:rsidRDefault="004F4E39" w:rsidP="004F4E39">
      <w:pPr>
        <w:pStyle w:val="paragraph"/>
        <w:spacing w:before="0" w:beforeAutospacing="0" w:after="0" w:afterAutospacing="0"/>
        <w:jc w:val="both"/>
        <w:textAlignment w:val="baseline"/>
        <w:rPr>
          <w:rStyle w:val="normaltextrun"/>
        </w:rPr>
      </w:pPr>
      <w:r>
        <w:rPr>
          <w:rStyle w:val="normaltextrun"/>
        </w:rPr>
        <w:t xml:space="preserve">To support the safe operation of City vehicles and minimize the risk of liability, Staff requires an efficient and reliable fleet management software to track maintenance and inspections and allow reporting on fleet preventative maintenance, repairs, and inspections. This system automates essential operations to keep vehicles and equipment running efficiently and support data-based decisions. </w:t>
      </w:r>
    </w:p>
    <w:p w14:paraId="25DDEE01" w14:textId="77777777" w:rsidR="00FB5468" w:rsidRDefault="00FB5468" w:rsidP="004F4E39">
      <w:pPr>
        <w:pStyle w:val="paragraph"/>
        <w:spacing w:before="0" w:beforeAutospacing="0" w:after="0" w:afterAutospacing="0"/>
        <w:jc w:val="both"/>
        <w:textAlignment w:val="baseline"/>
        <w:rPr>
          <w:rStyle w:val="normaltextrun"/>
        </w:rPr>
      </w:pPr>
    </w:p>
    <w:p w14:paraId="7B187804" w14:textId="39668C8F" w:rsidR="00A33F9F" w:rsidRDefault="00A33F9F" w:rsidP="004F4E39">
      <w:pPr>
        <w:pStyle w:val="paragraph"/>
        <w:spacing w:before="0" w:beforeAutospacing="0" w:after="0" w:afterAutospacing="0"/>
        <w:jc w:val="both"/>
        <w:textAlignment w:val="baseline"/>
        <w:rPr>
          <w:rStyle w:val="normaltextrun"/>
        </w:rPr>
      </w:pPr>
      <w:r>
        <w:rPr>
          <w:rStyle w:val="normaltextrun"/>
        </w:rPr>
        <w:t xml:space="preserve">The </w:t>
      </w:r>
      <w:r w:rsidR="00E22B91">
        <w:rPr>
          <w:rStyle w:val="normaltextrun"/>
        </w:rPr>
        <w:t xml:space="preserve">City </w:t>
      </w:r>
      <w:r>
        <w:rPr>
          <w:rStyle w:val="normaltextrun"/>
        </w:rPr>
        <w:t>of Salinas in 2020 tested</w:t>
      </w:r>
      <w:r w:rsidR="004F4E39">
        <w:rPr>
          <w:rStyle w:val="normaltextrun"/>
        </w:rPr>
        <w:t xml:space="preserve"> three separate fleet maintenance information systems. The City started with a system called Asset Works. While this system could help with tracking maintenance it was cumbersome to use. It was not intuitive, did not allow easy-to-use inspections, did not incorporate mobile-based photos, and was based on an older style platform. </w:t>
      </w:r>
      <w:r>
        <w:rPr>
          <w:rStyle w:val="normaltextrun"/>
        </w:rPr>
        <w:t xml:space="preserve">Then we tried </w:t>
      </w:r>
      <w:r w:rsidR="004F4E39">
        <w:rPr>
          <w:rStyle w:val="normaltextrun"/>
        </w:rPr>
        <w:t xml:space="preserve">RTA Fleet which operated much like Asset Works. </w:t>
      </w:r>
    </w:p>
    <w:p w14:paraId="3438B928" w14:textId="7498284E" w:rsidR="00A33F9F" w:rsidRDefault="00A33F9F" w:rsidP="004F4E39">
      <w:pPr>
        <w:pStyle w:val="paragraph"/>
        <w:spacing w:before="0" w:beforeAutospacing="0" w:after="0" w:afterAutospacing="0"/>
        <w:jc w:val="both"/>
        <w:textAlignment w:val="baseline"/>
        <w:rPr>
          <w:rStyle w:val="normaltextrun"/>
        </w:rPr>
      </w:pPr>
    </w:p>
    <w:p w14:paraId="6DBF52BC" w14:textId="471C1BE3" w:rsidR="004F4E39" w:rsidRPr="00A33F9F" w:rsidRDefault="004F4E39" w:rsidP="004F4E39">
      <w:pPr>
        <w:pStyle w:val="paragraph"/>
        <w:spacing w:before="0" w:beforeAutospacing="0" w:after="0" w:afterAutospacing="0"/>
        <w:jc w:val="both"/>
        <w:textAlignment w:val="baseline"/>
      </w:pPr>
      <w:r>
        <w:rPr>
          <w:rStyle w:val="normaltextrun"/>
        </w:rPr>
        <w:lastRenderedPageBreak/>
        <w:t>We then tried </w:t>
      </w:r>
      <w:proofErr w:type="spellStart"/>
      <w:r>
        <w:rPr>
          <w:rStyle w:val="spellingerror"/>
        </w:rPr>
        <w:t>Fleetio</w:t>
      </w:r>
      <w:proofErr w:type="spellEnd"/>
      <w:r>
        <w:rPr>
          <w:rStyle w:val="normaltextrun"/>
        </w:rPr>
        <w:t> and found it was intuitive and the workflows were such that anyone could use it with little training. </w:t>
      </w:r>
      <w:proofErr w:type="spellStart"/>
      <w:r>
        <w:rPr>
          <w:rStyle w:val="spellingerror"/>
        </w:rPr>
        <w:t>Fleetio</w:t>
      </w:r>
      <w:proofErr w:type="spellEnd"/>
      <w:r>
        <w:rPr>
          <w:rStyle w:val="normaltextrun"/>
        </w:rPr>
        <w:t> allows users to perform various inspections at any location using any smart device. </w:t>
      </w:r>
      <w:proofErr w:type="spellStart"/>
      <w:r>
        <w:rPr>
          <w:rStyle w:val="spellingerror"/>
        </w:rPr>
        <w:t>Fleetio</w:t>
      </w:r>
      <w:proofErr w:type="spellEnd"/>
      <w:r>
        <w:rPr>
          <w:rStyle w:val="normaltextrun"/>
        </w:rPr>
        <w:t> permits an unlimited number of users, thereby allowing unlimited inspections and simultaneous access. This</w:t>
      </w:r>
      <w:r w:rsidR="006B16B7">
        <w:rPr>
          <w:rStyle w:val="normaltextrun"/>
        </w:rPr>
        <w:t xml:space="preserve"> </w:t>
      </w:r>
      <w:r>
        <w:rPr>
          <w:rStyle w:val="normaltextrun"/>
        </w:rPr>
        <w:t>allow</w:t>
      </w:r>
      <w:r w:rsidR="006B16B7">
        <w:rPr>
          <w:rStyle w:val="normaltextrun"/>
        </w:rPr>
        <w:t>s</w:t>
      </w:r>
      <w:r>
        <w:rPr>
          <w:rStyle w:val="normaltextrun"/>
        </w:rPr>
        <w:t xml:space="preserve"> us to see real-time issues while helping us capture mileage on each of the City of Salina</w:t>
      </w:r>
      <w:r w:rsidR="006B16B7">
        <w:rPr>
          <w:rStyle w:val="normaltextrun"/>
        </w:rPr>
        <w:t>s</w:t>
      </w:r>
      <w:r>
        <w:rPr>
          <w:rStyle w:val="normaltextrun"/>
        </w:rPr>
        <w:t xml:space="preserve"> assets. This help</w:t>
      </w:r>
      <w:r w:rsidR="006B16B7">
        <w:rPr>
          <w:rStyle w:val="normaltextrun"/>
        </w:rPr>
        <w:t>s</w:t>
      </w:r>
      <w:r>
        <w:rPr>
          <w:rStyle w:val="normaltextrun"/>
        </w:rPr>
        <w:t xml:space="preserve"> us create timely inspections based on usage, preventing the under or over servicing of vehicles and equipment. We</w:t>
      </w:r>
      <w:r w:rsidR="006B16B7">
        <w:rPr>
          <w:rStyle w:val="normaltextrun"/>
        </w:rPr>
        <w:t xml:space="preserve">’re </w:t>
      </w:r>
      <w:r>
        <w:rPr>
          <w:rStyle w:val="normaltextrun"/>
        </w:rPr>
        <w:t xml:space="preserve">able to properly maintain records for Federal Motor Carrier, California Bureau of Automotive repair, California Air Resources </w:t>
      </w:r>
      <w:proofErr w:type="gramStart"/>
      <w:r>
        <w:rPr>
          <w:rStyle w:val="normaltextrun"/>
        </w:rPr>
        <w:t>Board</w:t>
      </w:r>
      <w:proofErr w:type="gramEnd"/>
      <w:r>
        <w:rPr>
          <w:rStyle w:val="normaltextrun"/>
        </w:rPr>
        <w:t xml:space="preserve"> and the Monterey Bay Air Resources Board. All these agencies require records of compliance. </w:t>
      </w:r>
      <w:r>
        <w:rPr>
          <w:rStyle w:val="eop"/>
        </w:rPr>
        <w:t> </w:t>
      </w:r>
    </w:p>
    <w:p w14:paraId="5FD5F274" w14:textId="77777777" w:rsidR="004F4E39" w:rsidRDefault="004F4E39" w:rsidP="004F4E39">
      <w:pPr>
        <w:pStyle w:val="paragraph"/>
        <w:spacing w:before="0" w:beforeAutospacing="0" w:after="0" w:afterAutospacing="0"/>
        <w:jc w:val="both"/>
        <w:textAlignment w:val="baseline"/>
        <w:rPr>
          <w:rFonts w:ascii="Segoe UI" w:hAnsi="Segoe UI" w:cs="Segoe UI"/>
          <w:sz w:val="18"/>
          <w:szCs w:val="18"/>
        </w:rPr>
      </w:pPr>
      <w:r>
        <w:rPr>
          <w:rStyle w:val="normaltextrun"/>
        </w:rPr>
        <w:t> </w:t>
      </w:r>
      <w:r>
        <w:rPr>
          <w:rStyle w:val="eop"/>
        </w:rPr>
        <w:t> </w:t>
      </w:r>
    </w:p>
    <w:p w14:paraId="2DC3253B" w14:textId="2BC2A988" w:rsidR="004F4E39" w:rsidRDefault="004F4E39" w:rsidP="004F4E39">
      <w:pPr>
        <w:pStyle w:val="paragraph"/>
        <w:spacing w:before="0" w:beforeAutospacing="0" w:after="0" w:afterAutospacing="0"/>
        <w:jc w:val="both"/>
        <w:textAlignment w:val="baseline"/>
        <w:rPr>
          <w:rStyle w:val="eop"/>
        </w:rPr>
      </w:pPr>
      <w:r>
        <w:rPr>
          <w:rStyle w:val="normaltextrun"/>
        </w:rPr>
        <w:t>Public</w:t>
      </w:r>
      <w:r w:rsidR="00FB5468">
        <w:rPr>
          <w:rStyle w:val="normaltextrun"/>
        </w:rPr>
        <w:t xml:space="preserve"> </w:t>
      </w:r>
      <w:r>
        <w:rPr>
          <w:rStyle w:val="normaltextrun"/>
        </w:rPr>
        <w:t>Works</w:t>
      </w:r>
      <w:r w:rsidR="00FB5468">
        <w:rPr>
          <w:rStyle w:val="normaltextrun"/>
        </w:rPr>
        <w:t xml:space="preserve"> </w:t>
      </w:r>
      <w:r>
        <w:rPr>
          <w:rStyle w:val="normaltextrun"/>
        </w:rPr>
        <w:t>Fleet,</w:t>
      </w:r>
      <w:r w:rsidR="00FB5468">
        <w:rPr>
          <w:rStyle w:val="normaltextrun"/>
        </w:rPr>
        <w:t xml:space="preserve"> </w:t>
      </w:r>
      <w:r w:rsidR="00A33F9F">
        <w:rPr>
          <w:rStyle w:val="normaltextrun"/>
        </w:rPr>
        <w:t>Fire, Police,</w:t>
      </w:r>
      <w:r>
        <w:rPr>
          <w:rStyle w:val="normaltextrun"/>
        </w:rPr>
        <w:t> and I</w:t>
      </w:r>
      <w:r w:rsidR="00A33F9F">
        <w:rPr>
          <w:rStyle w:val="normaltextrun"/>
        </w:rPr>
        <w:t>T</w:t>
      </w:r>
      <w:r>
        <w:rPr>
          <w:rStyle w:val="normaltextrun"/>
        </w:rPr>
        <w:t> have all evaluated </w:t>
      </w:r>
      <w:proofErr w:type="spellStart"/>
      <w:r>
        <w:rPr>
          <w:rStyle w:val="spellingerror"/>
        </w:rPr>
        <w:t>Fleetio</w:t>
      </w:r>
      <w:proofErr w:type="spellEnd"/>
      <w:r>
        <w:rPr>
          <w:rStyle w:val="normaltextrun"/>
        </w:rPr>
        <w:t> and</w:t>
      </w:r>
      <w:r w:rsidR="00A33F9F">
        <w:rPr>
          <w:rStyle w:val="normaltextrun"/>
        </w:rPr>
        <w:t xml:space="preserve"> have been using this </w:t>
      </w:r>
      <w:r>
        <w:rPr>
          <w:rStyle w:val="normaltextrun"/>
        </w:rPr>
        <w:t>s</w:t>
      </w:r>
      <w:r w:rsidR="00A33F9F">
        <w:rPr>
          <w:rStyle w:val="normaltextrun"/>
        </w:rPr>
        <w:t xml:space="preserve">ervice since February 2021. </w:t>
      </w:r>
      <w:r>
        <w:rPr>
          <w:rStyle w:val="normaltextrun"/>
        </w:rPr>
        <w:t>The information storage is unlimited, and data is cloud-based. The City’s Information Systems Manager has evaluated and approved </w:t>
      </w:r>
      <w:proofErr w:type="spellStart"/>
      <w:r>
        <w:rPr>
          <w:rStyle w:val="spellingerror"/>
        </w:rPr>
        <w:t>Fleetio</w:t>
      </w:r>
      <w:proofErr w:type="spellEnd"/>
      <w:r>
        <w:rPr>
          <w:rStyle w:val="normaltextrun"/>
        </w:rPr>
        <w:t> as a viable software from the Information Systems perspective.</w:t>
      </w:r>
      <w:r>
        <w:rPr>
          <w:rStyle w:val="eop"/>
        </w:rPr>
        <w:t> </w:t>
      </w:r>
    </w:p>
    <w:p w14:paraId="7951A523" w14:textId="77777777" w:rsidR="009474E6" w:rsidRDefault="009474E6" w:rsidP="004F4E39">
      <w:pPr>
        <w:pStyle w:val="paragraph"/>
        <w:spacing w:before="0" w:beforeAutospacing="0" w:after="0" w:afterAutospacing="0"/>
        <w:jc w:val="both"/>
        <w:textAlignment w:val="baseline"/>
        <w:rPr>
          <w:rStyle w:val="eop"/>
        </w:rPr>
      </w:pPr>
    </w:p>
    <w:p w14:paraId="4DD0F7BD" w14:textId="035F1D66" w:rsidR="003C4A9D" w:rsidRDefault="009474E6" w:rsidP="004F4E39">
      <w:pPr>
        <w:pStyle w:val="paragraph"/>
        <w:spacing w:before="0" w:beforeAutospacing="0" w:after="0" w:afterAutospacing="0"/>
        <w:jc w:val="both"/>
        <w:textAlignment w:val="baseline"/>
        <w:rPr>
          <w:rStyle w:val="normaltextrun"/>
          <w:color w:val="000000"/>
        </w:rPr>
      </w:pPr>
      <w:r>
        <w:rPr>
          <w:rStyle w:val="eop"/>
        </w:rPr>
        <w:t xml:space="preserve">The three (3) year contract is paid over 3 years. The </w:t>
      </w:r>
      <w:r w:rsidR="00F94A95">
        <w:rPr>
          <w:rStyle w:val="eop"/>
        </w:rPr>
        <w:t>first-year</w:t>
      </w:r>
      <w:r>
        <w:rPr>
          <w:rStyle w:val="eop"/>
        </w:rPr>
        <w:t xml:space="preserve"> annual fee is $29,250</w:t>
      </w:r>
      <w:r w:rsidR="00F94A95">
        <w:rPr>
          <w:rStyle w:val="eop"/>
        </w:rPr>
        <w:t xml:space="preserve"> will be due January 15</w:t>
      </w:r>
      <w:r w:rsidR="00F94A95" w:rsidRPr="00F94A95">
        <w:rPr>
          <w:rStyle w:val="eop"/>
          <w:vertAlign w:val="superscript"/>
        </w:rPr>
        <w:t>th</w:t>
      </w:r>
      <w:r w:rsidR="00F94A95">
        <w:rPr>
          <w:rStyle w:val="eop"/>
        </w:rPr>
        <w:t>, 2025,</w:t>
      </w:r>
      <w:r>
        <w:rPr>
          <w:rStyle w:val="eop"/>
        </w:rPr>
        <w:t xml:space="preserve"> and will increase annually by</w:t>
      </w:r>
      <w:r w:rsidR="00F94A95">
        <w:rPr>
          <w:rStyle w:val="eop"/>
        </w:rPr>
        <w:t xml:space="preserve"> roughly 10%. The second year will cost $32,175.00. And the third year will cost $35,392.00. For a total amount not to exceed $96,817.00</w:t>
      </w:r>
    </w:p>
    <w:p w14:paraId="5C4AD289" w14:textId="77777777" w:rsidR="003220CF" w:rsidRDefault="003220CF" w:rsidP="004F4E39">
      <w:pPr>
        <w:pStyle w:val="paragraph"/>
        <w:spacing w:before="0" w:beforeAutospacing="0" w:after="0" w:afterAutospacing="0"/>
        <w:jc w:val="both"/>
        <w:textAlignment w:val="baseline"/>
        <w:rPr>
          <w:rStyle w:val="eop"/>
          <w:color w:val="000000"/>
        </w:rPr>
      </w:pPr>
    </w:p>
    <w:p w14:paraId="5A633F25" w14:textId="2131488E" w:rsidR="00D051EB" w:rsidRDefault="00730190" w:rsidP="004F4E39">
      <w:pPr>
        <w:pStyle w:val="paragraph"/>
        <w:spacing w:before="0" w:beforeAutospacing="0" w:after="0" w:afterAutospacing="0"/>
        <w:jc w:val="both"/>
        <w:textAlignment w:val="baseline"/>
        <w:rPr>
          <w:rStyle w:val="eop"/>
          <w:color w:val="000000"/>
        </w:rPr>
      </w:pPr>
      <w:proofErr w:type="spellStart"/>
      <w:r>
        <w:rPr>
          <w:rStyle w:val="eop"/>
          <w:color w:val="000000"/>
        </w:rPr>
        <w:t>Fleetio</w:t>
      </w:r>
      <w:proofErr w:type="spellEnd"/>
      <w:r>
        <w:rPr>
          <w:rStyle w:val="eop"/>
          <w:color w:val="000000"/>
        </w:rPr>
        <w:t xml:space="preserve"> </w:t>
      </w:r>
      <w:r w:rsidR="002C3347">
        <w:rPr>
          <w:rStyle w:val="eop"/>
          <w:color w:val="000000"/>
        </w:rPr>
        <w:t>listed on</w:t>
      </w:r>
      <w:r>
        <w:rPr>
          <w:rStyle w:val="eop"/>
          <w:color w:val="000000"/>
        </w:rPr>
        <w:t xml:space="preserve"> the U.S. General Services Administration (GSA) federal supplier list as an IT Schedule 70 contract holder, authorizing it as a government-approved supplier of fleet management software. The GSA federal supplier list provides federal, state, and local agencies with a list of pre-approved suppliers which </w:t>
      </w:r>
      <w:r w:rsidR="00CE352A">
        <w:rPr>
          <w:rStyle w:val="eop"/>
          <w:color w:val="000000"/>
        </w:rPr>
        <w:t>have been thoroughly vetted through a lengthy application, review, and approval process that list government negotiated pricing for approved products and services. IT schedule 70 enables companies to shorten procurement processes</w:t>
      </w:r>
      <w:r w:rsidR="002C3347">
        <w:rPr>
          <w:rStyle w:val="eop"/>
          <w:color w:val="000000"/>
        </w:rPr>
        <w:t xml:space="preserve"> and streamline technology purchasing decisions by having access to pre-negotiated pricing.</w:t>
      </w:r>
    </w:p>
    <w:p w14:paraId="4BDC4BEB" w14:textId="77777777" w:rsidR="003F020F" w:rsidRDefault="003F020F" w:rsidP="00D051EB">
      <w:pPr>
        <w:pStyle w:val="paragraph"/>
        <w:spacing w:before="0" w:beforeAutospacing="0" w:after="0" w:afterAutospacing="0"/>
        <w:jc w:val="both"/>
        <w:textAlignment w:val="baseline"/>
        <w:rPr>
          <w:rStyle w:val="normaltextrun"/>
          <w:color w:val="000000"/>
        </w:rPr>
      </w:pPr>
    </w:p>
    <w:p w14:paraId="7F0A29FD" w14:textId="49548E1A" w:rsidR="00D051EB" w:rsidRDefault="00D051EB" w:rsidP="00D051EB">
      <w:pPr>
        <w:pStyle w:val="paragraph"/>
        <w:spacing w:before="0" w:beforeAutospacing="0" w:after="0" w:afterAutospacing="0"/>
        <w:jc w:val="both"/>
        <w:textAlignment w:val="baseline"/>
        <w:rPr>
          <w:rFonts w:ascii="Segoe UI" w:hAnsi="Segoe UI" w:cs="Segoe UI"/>
          <w:sz w:val="18"/>
          <w:szCs w:val="18"/>
        </w:rPr>
      </w:pPr>
      <w:r>
        <w:rPr>
          <w:rStyle w:val="normaltextrun"/>
          <w:color w:val="000000"/>
        </w:rPr>
        <w:t>The cooperative purchases with other government agencies are exempt from the competitive bid process per Salinas Municipal Code Section 12-25 – Exceptions “cooperative purchasing with other governmental agencies.” General Services Administration (GSA) is a local government unit, public corporation, and public agency under GSA schedules. </w:t>
      </w:r>
      <w:proofErr w:type="spellStart"/>
      <w:r>
        <w:rPr>
          <w:rStyle w:val="spellingerror"/>
          <w:color w:val="000000"/>
        </w:rPr>
        <w:t>Rarestep</w:t>
      </w:r>
      <w:proofErr w:type="spellEnd"/>
      <w:r>
        <w:rPr>
          <w:rStyle w:val="normaltextrun"/>
          <w:color w:val="000000"/>
        </w:rPr>
        <w:t> (DBA </w:t>
      </w:r>
      <w:proofErr w:type="spellStart"/>
      <w:r>
        <w:rPr>
          <w:rStyle w:val="spellingerror"/>
          <w:color w:val="000000"/>
        </w:rPr>
        <w:t>Fleetio</w:t>
      </w:r>
      <w:proofErr w:type="spellEnd"/>
      <w:r>
        <w:rPr>
          <w:rStyle w:val="normaltextrun"/>
          <w:color w:val="000000"/>
        </w:rPr>
        <w:t>) GSA contract number is GS-35F-47QTCA20D0044.</w:t>
      </w:r>
      <w:r>
        <w:rPr>
          <w:rStyle w:val="eop"/>
          <w:color w:val="000000"/>
        </w:rPr>
        <w:t> </w:t>
      </w:r>
    </w:p>
    <w:p w14:paraId="093BE4F2" w14:textId="77777777" w:rsidR="00D051EB" w:rsidRPr="003220CF" w:rsidRDefault="00D051EB" w:rsidP="004F4E39">
      <w:pPr>
        <w:pStyle w:val="paragraph"/>
        <w:spacing w:before="0" w:beforeAutospacing="0" w:after="0" w:afterAutospacing="0"/>
        <w:jc w:val="both"/>
        <w:textAlignment w:val="baseline"/>
        <w:rPr>
          <w:color w:val="000000"/>
        </w:rPr>
      </w:pPr>
    </w:p>
    <w:p w14:paraId="25A5673B" w14:textId="77777777" w:rsidR="0049139F" w:rsidRPr="00893FED" w:rsidRDefault="0049139F" w:rsidP="003220CF">
      <w:pPr>
        <w:pStyle w:val="paragraph"/>
        <w:spacing w:before="0" w:beforeAutospacing="0" w:after="0" w:afterAutospacing="0"/>
        <w:jc w:val="both"/>
        <w:textAlignment w:val="baseline"/>
        <w:rPr>
          <w:i/>
        </w:rPr>
      </w:pPr>
    </w:p>
    <w:p w14:paraId="5575FB27"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2A30F444"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0BBD1F8C" w14:textId="77777777" w:rsidR="006B16B7" w:rsidRDefault="006B16B7" w:rsidP="006B16B7">
      <w:pPr>
        <w:pStyle w:val="paragraph"/>
        <w:spacing w:before="0" w:beforeAutospacing="0" w:after="0" w:afterAutospacing="0"/>
        <w:jc w:val="both"/>
        <w:textAlignment w:val="baseline"/>
        <w:rPr>
          <w:rFonts w:ascii="Segoe UI" w:hAnsi="Segoe UI" w:cs="Segoe UI"/>
          <w:sz w:val="18"/>
          <w:szCs w:val="18"/>
        </w:rPr>
      </w:pPr>
      <w:r>
        <w:rPr>
          <w:rStyle w:val="normaltextrun"/>
          <w:b/>
          <w:bCs/>
          <w:color w:val="000000"/>
        </w:rPr>
        <w:t>Not a Project</w:t>
      </w:r>
      <w:r>
        <w:rPr>
          <w:rStyle w:val="normaltextrun"/>
          <w:color w:val="000000"/>
        </w:rPr>
        <w:t>.  The City of Salinas has determined that the proposed action is not a project as defined by the California Environmental Quality Act (CEQA) (CEQA Guidelines Section 15378). </w:t>
      </w:r>
      <w:r>
        <w:rPr>
          <w:rStyle w:val="eop"/>
          <w:color w:val="000000"/>
        </w:rPr>
        <w:t> </w:t>
      </w:r>
    </w:p>
    <w:p w14:paraId="789975A3" w14:textId="77777777" w:rsidR="00DD0FAB" w:rsidRPr="00893FED" w:rsidRDefault="00DD0FAB" w:rsidP="00E130E8">
      <w:pPr>
        <w:spacing w:after="0" w:line="240" w:lineRule="auto"/>
        <w:jc w:val="both"/>
        <w:rPr>
          <w:rFonts w:ascii="Times New Roman" w:eastAsia="Times New Roman" w:hAnsi="Times New Roman" w:cs="Times New Roman"/>
          <w:i/>
          <w:color w:val="000000"/>
          <w:sz w:val="24"/>
          <w:szCs w:val="24"/>
        </w:rPr>
      </w:pPr>
    </w:p>
    <w:p w14:paraId="4CFACE08"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4CBEE392" w14:textId="77777777" w:rsidR="008910EE" w:rsidRPr="005D6488" w:rsidRDefault="002A58D7" w:rsidP="00E130E8">
      <w:pPr>
        <w:spacing w:after="0" w:line="240" w:lineRule="auto"/>
        <w:jc w:val="both"/>
        <w:rPr>
          <w:rFonts w:ascii="Times New Roman" w:hAnsi="Times New Roman" w:cs="Times New Roman"/>
          <w:sz w:val="24"/>
          <w:szCs w:val="24"/>
        </w:rPr>
      </w:pPr>
      <w:r w:rsidRPr="005D6488">
        <w:rPr>
          <w:rFonts w:ascii="Times New Roman" w:hAnsi="Times New Roman" w:cs="Times New Roman"/>
          <w:sz w:val="24"/>
          <w:szCs w:val="24"/>
          <w:u w:val="single"/>
        </w:rPr>
        <w:t>CALIFORNIA GOVERNMENT CODE §84308 APPLIES</w:t>
      </w:r>
      <w:r w:rsidRPr="005D6488">
        <w:rPr>
          <w:rFonts w:ascii="Times New Roman" w:hAnsi="Times New Roman" w:cs="Times New Roman"/>
          <w:sz w:val="24"/>
          <w:szCs w:val="24"/>
        </w:rPr>
        <w:t>:</w:t>
      </w:r>
    </w:p>
    <w:p w14:paraId="522D29A3" w14:textId="6C73E199" w:rsidR="008910EE" w:rsidRPr="005D6488" w:rsidRDefault="00F94A95"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w:t>
      </w:r>
    </w:p>
    <w:p w14:paraId="7DAF86B0" w14:textId="2BE315E3" w:rsidR="002A58D7" w:rsidRDefault="002A58D7" w:rsidP="00E130E8">
      <w:pPr>
        <w:spacing w:after="0" w:line="240" w:lineRule="auto"/>
        <w:jc w:val="both"/>
        <w:rPr>
          <w:rFonts w:ascii="Times New Roman" w:hAnsi="Times New Roman" w:cs="Times New Roman"/>
          <w:i/>
          <w:iCs/>
          <w:sz w:val="24"/>
          <w:szCs w:val="24"/>
        </w:rPr>
      </w:pPr>
    </w:p>
    <w:p w14:paraId="2EAF7CA2" w14:textId="77777777" w:rsidR="003C4A9D" w:rsidRDefault="003C4A9D" w:rsidP="00E130E8">
      <w:pPr>
        <w:spacing w:after="0" w:line="240" w:lineRule="auto"/>
        <w:jc w:val="both"/>
        <w:rPr>
          <w:rFonts w:ascii="Times New Roman" w:hAnsi="Times New Roman" w:cs="Times New Roman"/>
          <w:i/>
          <w:iCs/>
          <w:sz w:val="24"/>
          <w:szCs w:val="24"/>
        </w:rPr>
      </w:pPr>
    </w:p>
    <w:p w14:paraId="61EBBA6D" w14:textId="77777777" w:rsidR="003C4A9D" w:rsidRPr="002A58D7" w:rsidRDefault="003C4A9D" w:rsidP="00E130E8">
      <w:pPr>
        <w:spacing w:after="0" w:line="240" w:lineRule="auto"/>
        <w:jc w:val="both"/>
        <w:rPr>
          <w:rFonts w:ascii="Times New Roman" w:hAnsi="Times New Roman" w:cs="Times New Roman"/>
          <w:i/>
          <w:iCs/>
          <w:sz w:val="24"/>
          <w:szCs w:val="24"/>
        </w:rPr>
      </w:pPr>
    </w:p>
    <w:p w14:paraId="51CF03F3" w14:textId="77777777" w:rsidR="008910EE" w:rsidRPr="008910EE" w:rsidRDefault="002A58D7" w:rsidP="00E130E8">
      <w:pPr>
        <w:spacing w:after="0" w:line="240" w:lineRule="auto"/>
        <w:jc w:val="both"/>
        <w:rPr>
          <w:rFonts w:ascii="Times New Roman" w:hAnsi="Times New Roman" w:cs="Times New Roman"/>
          <w:i/>
          <w:iCs/>
          <w:sz w:val="24"/>
          <w:szCs w:val="24"/>
          <w:u w:val="single"/>
        </w:rPr>
      </w:pPr>
      <w:r>
        <w:rPr>
          <w:rFonts w:ascii="Times New Roman" w:hAnsi="Times New Roman" w:cs="Times New Roman"/>
          <w:i/>
          <w:iCs/>
          <w:sz w:val="24"/>
          <w:szCs w:val="24"/>
          <w:u w:val="single"/>
        </w:rPr>
        <w:lastRenderedPageBreak/>
        <w:t xml:space="preserve"> </w:t>
      </w:r>
    </w:p>
    <w:p w14:paraId="0DD75E6B"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1A4DD9E2"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5899C94D" w14:textId="55B94C14" w:rsidR="003E520C" w:rsidRDefault="003E520C" w:rsidP="003E520C">
      <w:pPr>
        <w:pStyle w:val="paragraph"/>
        <w:spacing w:before="0" w:beforeAutospacing="0" w:after="0" w:afterAutospacing="0"/>
        <w:jc w:val="both"/>
        <w:textAlignment w:val="baseline"/>
        <w:rPr>
          <w:rFonts w:ascii="Segoe UI" w:hAnsi="Segoe UI" w:cs="Segoe UI"/>
          <w:sz w:val="18"/>
          <w:szCs w:val="18"/>
        </w:rPr>
      </w:pPr>
      <w:r>
        <w:rPr>
          <w:rStyle w:val="normaltextrun"/>
        </w:rPr>
        <w:t>The requested Council action directly relates to Council’s Strategic Plans or Goals of providing “Operational Efficiencies” and “Investment Strategies/Risk Management”.</w:t>
      </w:r>
      <w:r>
        <w:rPr>
          <w:rStyle w:val="eop"/>
        </w:rPr>
        <w:t> </w:t>
      </w:r>
    </w:p>
    <w:p w14:paraId="6D693C1B" w14:textId="77777777" w:rsidR="00D50A40" w:rsidRPr="00D50A40" w:rsidRDefault="00D50A40" w:rsidP="00E130E8">
      <w:pPr>
        <w:spacing w:after="0" w:line="240" w:lineRule="auto"/>
        <w:jc w:val="both"/>
        <w:rPr>
          <w:rFonts w:ascii="Times New Roman" w:hAnsi="Times New Roman" w:cs="Times New Roman"/>
          <w:i/>
          <w:sz w:val="24"/>
          <w:szCs w:val="24"/>
        </w:rPr>
      </w:pPr>
    </w:p>
    <w:p w14:paraId="7933C86C"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529CD7BC" w14:textId="77777777" w:rsidR="00D109BB" w:rsidRDefault="00D109BB" w:rsidP="00D109BB">
      <w:pPr>
        <w:spacing w:after="0" w:line="240" w:lineRule="auto"/>
        <w:jc w:val="both"/>
        <w:rPr>
          <w:rFonts w:ascii="Times New Roman" w:hAnsi="Times New Roman" w:cs="Times New Roman"/>
          <w:sz w:val="24"/>
          <w:szCs w:val="24"/>
          <w:u w:val="single"/>
        </w:rPr>
      </w:pPr>
    </w:p>
    <w:p w14:paraId="2EF26264" w14:textId="5A3C632F" w:rsidR="003E520C" w:rsidRDefault="003E520C" w:rsidP="003E520C">
      <w:pPr>
        <w:pStyle w:val="paragraph"/>
        <w:spacing w:before="0" w:beforeAutospacing="0" w:after="0" w:afterAutospacing="0"/>
        <w:jc w:val="both"/>
        <w:textAlignment w:val="baseline"/>
        <w:rPr>
          <w:rFonts w:ascii="Segoe UI" w:hAnsi="Segoe UI" w:cs="Segoe UI"/>
          <w:sz w:val="18"/>
          <w:szCs w:val="18"/>
        </w:rPr>
      </w:pPr>
      <w:r>
        <w:rPr>
          <w:rStyle w:val="normaltextrun"/>
        </w:rPr>
        <w:t>Fleet Maintenance has coordinated with the Police, Fire, and Information Technology Departments on the selection of this software and will continue to coordinate with the Finance and Legal Departments during the purchasing process.</w:t>
      </w:r>
      <w:r>
        <w:rPr>
          <w:rStyle w:val="eop"/>
        </w:rPr>
        <w:t> </w:t>
      </w:r>
    </w:p>
    <w:p w14:paraId="23B3EB3F" w14:textId="77777777" w:rsidR="00D109BB" w:rsidRDefault="00D109BB" w:rsidP="00E130E8">
      <w:pPr>
        <w:spacing w:after="0" w:line="240" w:lineRule="auto"/>
        <w:jc w:val="both"/>
        <w:rPr>
          <w:rFonts w:ascii="Times New Roman" w:hAnsi="Times New Roman" w:cs="Times New Roman"/>
          <w:sz w:val="24"/>
          <w:szCs w:val="24"/>
          <w:u w:val="single"/>
        </w:rPr>
      </w:pPr>
    </w:p>
    <w:p w14:paraId="545FBB18" w14:textId="77777777" w:rsidR="00885182" w:rsidRDefault="00885182" w:rsidP="00E130E8">
      <w:pPr>
        <w:spacing w:after="0" w:line="240" w:lineRule="auto"/>
        <w:jc w:val="both"/>
        <w:rPr>
          <w:rFonts w:ascii="Times New Roman" w:hAnsi="Times New Roman" w:cs="Times New Roman"/>
          <w:sz w:val="24"/>
          <w:szCs w:val="24"/>
          <w:u w:val="single"/>
        </w:rPr>
      </w:pPr>
    </w:p>
    <w:p w14:paraId="72F4A555" w14:textId="77777777" w:rsidR="00885182" w:rsidRDefault="00885182" w:rsidP="00E130E8">
      <w:pPr>
        <w:spacing w:after="0" w:line="240" w:lineRule="auto"/>
        <w:jc w:val="both"/>
        <w:rPr>
          <w:rFonts w:ascii="Times New Roman" w:hAnsi="Times New Roman" w:cs="Times New Roman"/>
          <w:sz w:val="24"/>
          <w:szCs w:val="24"/>
          <w:u w:val="single"/>
        </w:rPr>
      </w:pPr>
    </w:p>
    <w:p w14:paraId="48549B7D" w14:textId="027F9145"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0D1F8AB1" w14:textId="77777777" w:rsidR="007831E5" w:rsidRPr="005D6488" w:rsidRDefault="007831E5" w:rsidP="00E130E8">
      <w:pPr>
        <w:spacing w:after="0" w:line="240" w:lineRule="auto"/>
        <w:jc w:val="both"/>
        <w:rPr>
          <w:rFonts w:ascii="Times New Roman" w:hAnsi="Times New Roman" w:cs="Times New Roman"/>
          <w:sz w:val="24"/>
          <w:szCs w:val="24"/>
          <w:u w:val="single"/>
        </w:rPr>
      </w:pPr>
    </w:p>
    <w:p w14:paraId="3924B8B5" w14:textId="77777777" w:rsidR="007831E5" w:rsidRPr="005D6488" w:rsidRDefault="007831E5" w:rsidP="007831E5">
      <w:pPr>
        <w:spacing w:after="0" w:line="240" w:lineRule="auto"/>
        <w:rPr>
          <w:rFonts w:ascii="Times New Roman" w:eastAsia="Arial" w:hAnsi="Times New Roman" w:cs="Times New Roman"/>
          <w:iCs/>
          <w:sz w:val="24"/>
          <w:szCs w:val="24"/>
        </w:rPr>
      </w:pPr>
    </w:p>
    <w:tbl>
      <w:tblPr>
        <w:tblW w:w="0" w:type="auto"/>
        <w:tblCellMar>
          <w:left w:w="0" w:type="dxa"/>
          <w:right w:w="0" w:type="dxa"/>
        </w:tblCellMar>
        <w:tblLook w:val="04A0" w:firstRow="1" w:lastRow="0" w:firstColumn="1" w:lastColumn="0" w:noHBand="0" w:noVBand="1"/>
      </w:tblPr>
      <w:tblGrid>
        <w:gridCol w:w="950"/>
        <w:gridCol w:w="1321"/>
        <w:gridCol w:w="1493"/>
        <w:gridCol w:w="1325"/>
        <w:gridCol w:w="1509"/>
        <w:gridCol w:w="1374"/>
        <w:gridCol w:w="1368"/>
      </w:tblGrid>
      <w:tr w:rsidR="007831E5" w:rsidRPr="005D6488" w14:paraId="22E9BB5D" w14:textId="77777777" w:rsidTr="008C432D">
        <w:trPr>
          <w:trHeight w:val="670"/>
        </w:trPr>
        <w:tc>
          <w:tcPr>
            <w:tcW w:w="10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CEDD5B" w14:textId="77777777" w:rsidR="007831E5" w:rsidRPr="005D6488" w:rsidRDefault="007831E5" w:rsidP="008C432D">
            <w:pPr>
              <w:pStyle w:val="xmsonormal"/>
              <w:rPr>
                <w:b/>
                <w:bCs/>
                <w:sz w:val="18"/>
                <w:szCs w:val="18"/>
              </w:rPr>
            </w:pPr>
            <w:bookmarkStart w:id="0" w:name="_Hlk173162639"/>
            <w:r w:rsidRPr="005D6488">
              <w:rPr>
                <w:b/>
                <w:bCs/>
                <w:sz w:val="18"/>
                <w:szCs w:val="18"/>
              </w:rPr>
              <w:t>Fund</w:t>
            </w:r>
          </w:p>
          <w:p w14:paraId="2B0ED197" w14:textId="77777777" w:rsidR="007831E5" w:rsidRPr="005D6488" w:rsidRDefault="007831E5" w:rsidP="008C432D">
            <w:pPr>
              <w:pStyle w:val="xmsonormal"/>
              <w:rPr>
                <w:sz w:val="18"/>
                <w:szCs w:val="18"/>
              </w:rPr>
            </w:pPr>
          </w:p>
        </w:tc>
        <w:tc>
          <w:tcPr>
            <w:tcW w:w="1360" w:type="dxa"/>
            <w:tcBorders>
              <w:top w:val="single" w:sz="8" w:space="0" w:color="auto"/>
              <w:left w:val="nil"/>
              <w:bottom w:val="single" w:sz="8" w:space="0" w:color="auto"/>
              <w:right w:val="single" w:sz="4" w:space="0" w:color="auto"/>
            </w:tcBorders>
          </w:tcPr>
          <w:p w14:paraId="728B460D" w14:textId="77777777" w:rsidR="007831E5" w:rsidRPr="005D6488" w:rsidRDefault="007831E5" w:rsidP="008C432D">
            <w:pPr>
              <w:pStyle w:val="xmsonormal"/>
              <w:rPr>
                <w:b/>
                <w:bCs/>
                <w:sz w:val="18"/>
                <w:szCs w:val="18"/>
              </w:rPr>
            </w:pPr>
            <w:r w:rsidRPr="005D6488">
              <w:rPr>
                <w:b/>
                <w:bCs/>
                <w:sz w:val="18"/>
                <w:szCs w:val="18"/>
              </w:rPr>
              <w:t>Appropriation</w:t>
            </w:r>
          </w:p>
          <w:p w14:paraId="640B4367" w14:textId="77777777" w:rsidR="007831E5" w:rsidRPr="005D6488" w:rsidRDefault="007831E5" w:rsidP="008C432D">
            <w:pPr>
              <w:pStyle w:val="xmsonormal"/>
              <w:rPr>
                <w:sz w:val="18"/>
                <w:szCs w:val="18"/>
              </w:rPr>
            </w:pPr>
          </w:p>
        </w:tc>
        <w:tc>
          <w:tcPr>
            <w:tcW w:w="15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1F25A8CD" w14:textId="77777777" w:rsidR="007831E5" w:rsidRPr="005D6488" w:rsidRDefault="007831E5" w:rsidP="008C432D">
            <w:pPr>
              <w:pStyle w:val="xmsonormal"/>
              <w:rPr>
                <w:b/>
                <w:bCs/>
                <w:sz w:val="18"/>
                <w:szCs w:val="18"/>
              </w:rPr>
            </w:pPr>
            <w:r w:rsidRPr="005D6488">
              <w:rPr>
                <w:b/>
                <w:bCs/>
                <w:sz w:val="18"/>
                <w:szCs w:val="18"/>
              </w:rPr>
              <w:t xml:space="preserve">Appropriation </w:t>
            </w:r>
          </w:p>
          <w:p w14:paraId="02C986E9" w14:textId="77777777" w:rsidR="007831E5" w:rsidRPr="005D6488" w:rsidRDefault="007831E5" w:rsidP="008C432D">
            <w:pPr>
              <w:pStyle w:val="xmsonormal"/>
              <w:rPr>
                <w:sz w:val="18"/>
                <w:szCs w:val="18"/>
              </w:rPr>
            </w:pPr>
            <w:r w:rsidRPr="005D6488">
              <w:rPr>
                <w:b/>
                <w:bCs/>
                <w:sz w:val="18"/>
                <w:szCs w:val="18"/>
              </w:rPr>
              <w:t>Name</w:t>
            </w:r>
          </w:p>
        </w:tc>
        <w:tc>
          <w:tcPr>
            <w:tcW w:w="133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49423C" w14:textId="77777777" w:rsidR="007831E5" w:rsidRPr="005D6488" w:rsidRDefault="007831E5" w:rsidP="008C432D">
            <w:pPr>
              <w:pStyle w:val="xmsonormal"/>
              <w:rPr>
                <w:sz w:val="18"/>
                <w:szCs w:val="18"/>
              </w:rPr>
            </w:pPr>
            <w:r w:rsidRPr="005D6488">
              <w:rPr>
                <w:b/>
                <w:bCs/>
                <w:sz w:val="18"/>
                <w:szCs w:val="18"/>
              </w:rPr>
              <w:t>Total Appropriation</w:t>
            </w:r>
          </w:p>
        </w:tc>
        <w:tc>
          <w:tcPr>
            <w:tcW w:w="150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7EA401" w14:textId="77777777" w:rsidR="007831E5" w:rsidRPr="005D6488" w:rsidRDefault="007831E5" w:rsidP="008C432D">
            <w:pPr>
              <w:pStyle w:val="xmsonormal"/>
              <w:rPr>
                <w:sz w:val="18"/>
                <w:szCs w:val="18"/>
              </w:rPr>
            </w:pPr>
            <w:r w:rsidRPr="005D6488">
              <w:rPr>
                <w:b/>
                <w:bCs/>
                <w:sz w:val="18"/>
                <w:szCs w:val="18"/>
              </w:rPr>
              <w:t>Amount for recommendation</w:t>
            </w:r>
          </w:p>
        </w:tc>
        <w:tc>
          <w:tcPr>
            <w:tcW w:w="14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66B1A3" w14:textId="77777777" w:rsidR="007831E5" w:rsidRPr="005D6488" w:rsidRDefault="007831E5" w:rsidP="008C432D">
            <w:pPr>
              <w:pStyle w:val="xmsonormal"/>
              <w:rPr>
                <w:sz w:val="18"/>
                <w:szCs w:val="18"/>
              </w:rPr>
            </w:pPr>
            <w:r w:rsidRPr="005D6488">
              <w:rPr>
                <w:b/>
                <w:bCs/>
                <w:sz w:val="18"/>
                <w:szCs w:val="18"/>
              </w:rPr>
              <w:t>FY 24-25 Operating Budget Page</w:t>
            </w:r>
          </w:p>
        </w:tc>
        <w:tc>
          <w:tcPr>
            <w:tcW w:w="14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B9B1E0" w14:textId="77777777" w:rsidR="007831E5" w:rsidRPr="005D6488" w:rsidRDefault="007831E5" w:rsidP="008C432D">
            <w:pPr>
              <w:pStyle w:val="xmsonormal"/>
              <w:rPr>
                <w:sz w:val="18"/>
                <w:szCs w:val="18"/>
              </w:rPr>
            </w:pPr>
            <w:r w:rsidRPr="005D6488">
              <w:rPr>
                <w:b/>
                <w:bCs/>
                <w:sz w:val="18"/>
                <w:szCs w:val="18"/>
              </w:rPr>
              <w:t xml:space="preserve">Last Budget Action (Date, </w:t>
            </w:r>
            <w:proofErr w:type="gramStart"/>
            <w:r w:rsidRPr="005D6488">
              <w:rPr>
                <w:b/>
                <w:bCs/>
                <w:sz w:val="18"/>
                <w:szCs w:val="18"/>
              </w:rPr>
              <w:t>Resolution)*</w:t>
            </w:r>
            <w:proofErr w:type="gramEnd"/>
          </w:p>
        </w:tc>
      </w:tr>
      <w:tr w:rsidR="007831E5" w:rsidRPr="005D6488" w14:paraId="1238FD6F" w14:textId="77777777" w:rsidTr="008C432D">
        <w:tc>
          <w:tcPr>
            <w:tcW w:w="100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BC5A238" w14:textId="2A9BB175" w:rsidR="007831E5" w:rsidRPr="005D6488" w:rsidRDefault="003E520C" w:rsidP="008C432D">
            <w:pPr>
              <w:pStyle w:val="xmsonormal"/>
              <w:rPr>
                <w:sz w:val="18"/>
                <w:szCs w:val="18"/>
              </w:rPr>
            </w:pPr>
            <w:r>
              <w:rPr>
                <w:sz w:val="18"/>
                <w:szCs w:val="18"/>
              </w:rPr>
              <w:t>712</w:t>
            </w:r>
            <w:r w:rsidR="007B17C0">
              <w:rPr>
                <w:sz w:val="18"/>
                <w:szCs w:val="18"/>
              </w:rPr>
              <w:t>0</w:t>
            </w:r>
          </w:p>
        </w:tc>
        <w:tc>
          <w:tcPr>
            <w:tcW w:w="1360" w:type="dxa"/>
            <w:tcBorders>
              <w:top w:val="single" w:sz="8" w:space="0" w:color="auto"/>
              <w:left w:val="nil"/>
              <w:bottom w:val="single" w:sz="4" w:space="0" w:color="auto"/>
              <w:right w:val="single" w:sz="4" w:space="0" w:color="auto"/>
            </w:tcBorders>
          </w:tcPr>
          <w:p w14:paraId="67ED2A77" w14:textId="1E90E66A" w:rsidR="007831E5" w:rsidRPr="005D6488" w:rsidRDefault="003E520C" w:rsidP="008C432D">
            <w:pPr>
              <w:pStyle w:val="xmsonormal"/>
              <w:rPr>
                <w:sz w:val="18"/>
                <w:szCs w:val="18"/>
              </w:rPr>
            </w:pPr>
            <w:r>
              <w:rPr>
                <w:sz w:val="18"/>
                <w:szCs w:val="18"/>
              </w:rPr>
              <w:t>50.5233-63.4980</w:t>
            </w:r>
          </w:p>
        </w:tc>
        <w:tc>
          <w:tcPr>
            <w:tcW w:w="1528" w:type="dxa"/>
            <w:tcBorders>
              <w:top w:val="nil"/>
              <w:left w:val="single" w:sz="4" w:space="0" w:color="auto"/>
              <w:bottom w:val="single" w:sz="4" w:space="0" w:color="auto"/>
              <w:right w:val="single" w:sz="8" w:space="0" w:color="auto"/>
            </w:tcBorders>
            <w:tcMar>
              <w:top w:w="0" w:type="dxa"/>
              <w:left w:w="108" w:type="dxa"/>
              <w:bottom w:w="0" w:type="dxa"/>
              <w:right w:w="108" w:type="dxa"/>
            </w:tcMar>
            <w:hideMark/>
          </w:tcPr>
          <w:p w14:paraId="1082F545" w14:textId="14B69052" w:rsidR="007831E5" w:rsidRPr="005D6488" w:rsidRDefault="007831E5" w:rsidP="008C432D">
            <w:pPr>
              <w:pStyle w:val="xmsonormal"/>
              <w:rPr>
                <w:sz w:val="18"/>
                <w:szCs w:val="18"/>
              </w:rPr>
            </w:pPr>
            <w:r w:rsidRPr="005D6488">
              <w:rPr>
                <w:sz w:val="18"/>
                <w:szCs w:val="18"/>
              </w:rPr>
              <w:t>Outside services</w:t>
            </w:r>
            <w:r w:rsidR="003E520C">
              <w:rPr>
                <w:sz w:val="18"/>
                <w:szCs w:val="18"/>
              </w:rPr>
              <w:t xml:space="preserve"> Maintenance - Software</w:t>
            </w:r>
            <w:r w:rsidRPr="005D6488">
              <w:rPr>
                <w:sz w:val="18"/>
                <w:szCs w:val="18"/>
              </w:rPr>
              <w:t xml:space="preserve"> </w:t>
            </w:r>
          </w:p>
        </w:tc>
        <w:tc>
          <w:tcPr>
            <w:tcW w:w="1333" w:type="dxa"/>
            <w:tcBorders>
              <w:top w:val="nil"/>
              <w:left w:val="nil"/>
              <w:bottom w:val="single" w:sz="4" w:space="0" w:color="auto"/>
              <w:right w:val="single" w:sz="8" w:space="0" w:color="auto"/>
            </w:tcBorders>
            <w:tcMar>
              <w:top w:w="0" w:type="dxa"/>
              <w:left w:w="108" w:type="dxa"/>
              <w:bottom w:w="0" w:type="dxa"/>
              <w:right w:w="108" w:type="dxa"/>
            </w:tcMar>
            <w:hideMark/>
          </w:tcPr>
          <w:p w14:paraId="0B0809F9" w14:textId="64EF647F" w:rsidR="007831E5" w:rsidRPr="005D6488" w:rsidRDefault="004E4BD6" w:rsidP="008C432D">
            <w:pPr>
              <w:pStyle w:val="xmsonormal"/>
              <w:rPr>
                <w:sz w:val="18"/>
                <w:szCs w:val="18"/>
              </w:rPr>
            </w:pPr>
            <w:r>
              <w:rPr>
                <w:sz w:val="18"/>
                <w:szCs w:val="18"/>
              </w:rPr>
              <w:t>$37,335</w:t>
            </w:r>
          </w:p>
        </w:tc>
        <w:tc>
          <w:tcPr>
            <w:tcW w:w="1509" w:type="dxa"/>
            <w:tcBorders>
              <w:top w:val="nil"/>
              <w:left w:val="nil"/>
              <w:bottom w:val="single" w:sz="4" w:space="0" w:color="auto"/>
              <w:right w:val="single" w:sz="8" w:space="0" w:color="auto"/>
            </w:tcBorders>
            <w:tcMar>
              <w:top w:w="0" w:type="dxa"/>
              <w:left w:w="108" w:type="dxa"/>
              <w:bottom w:w="0" w:type="dxa"/>
              <w:right w:w="108" w:type="dxa"/>
            </w:tcMar>
            <w:hideMark/>
          </w:tcPr>
          <w:p w14:paraId="4E7347E2" w14:textId="4AAE8137" w:rsidR="007831E5" w:rsidRPr="005D6488" w:rsidRDefault="004E4BD6" w:rsidP="008C432D">
            <w:pPr>
              <w:pStyle w:val="xmsonormal"/>
              <w:rPr>
                <w:sz w:val="18"/>
                <w:szCs w:val="18"/>
              </w:rPr>
            </w:pPr>
            <w:r>
              <w:rPr>
                <w:sz w:val="18"/>
                <w:szCs w:val="18"/>
              </w:rPr>
              <w:t>$</w:t>
            </w:r>
            <w:r w:rsidR="00B35E49">
              <w:rPr>
                <w:sz w:val="18"/>
                <w:szCs w:val="18"/>
              </w:rPr>
              <w:t>29,250</w:t>
            </w:r>
            <w:r w:rsidR="003E520C">
              <w:rPr>
                <w:sz w:val="18"/>
                <w:szCs w:val="18"/>
              </w:rPr>
              <w:t xml:space="preserve"> </w:t>
            </w:r>
          </w:p>
        </w:tc>
        <w:tc>
          <w:tcPr>
            <w:tcW w:w="1438" w:type="dxa"/>
            <w:tcBorders>
              <w:top w:val="nil"/>
              <w:left w:val="nil"/>
              <w:bottom w:val="single" w:sz="4" w:space="0" w:color="auto"/>
              <w:right w:val="single" w:sz="8" w:space="0" w:color="auto"/>
            </w:tcBorders>
            <w:tcMar>
              <w:top w:w="0" w:type="dxa"/>
              <w:left w:w="108" w:type="dxa"/>
              <w:bottom w:w="0" w:type="dxa"/>
              <w:right w:w="108" w:type="dxa"/>
            </w:tcMar>
            <w:hideMark/>
          </w:tcPr>
          <w:p w14:paraId="37998C4F" w14:textId="04C7912D" w:rsidR="007831E5" w:rsidRPr="005D6488" w:rsidRDefault="007B17C0" w:rsidP="008C432D">
            <w:pPr>
              <w:pStyle w:val="xmsonormal"/>
              <w:rPr>
                <w:sz w:val="18"/>
                <w:szCs w:val="18"/>
              </w:rPr>
            </w:pPr>
            <w:r>
              <w:rPr>
                <w:sz w:val="18"/>
                <w:szCs w:val="18"/>
              </w:rPr>
              <w:t>410</w:t>
            </w:r>
          </w:p>
        </w:tc>
        <w:tc>
          <w:tcPr>
            <w:tcW w:w="1400" w:type="dxa"/>
            <w:tcBorders>
              <w:top w:val="nil"/>
              <w:left w:val="nil"/>
              <w:bottom w:val="single" w:sz="4" w:space="0" w:color="auto"/>
              <w:right w:val="single" w:sz="8" w:space="0" w:color="auto"/>
            </w:tcBorders>
            <w:tcMar>
              <w:top w:w="0" w:type="dxa"/>
              <w:left w:w="108" w:type="dxa"/>
              <w:bottom w:w="0" w:type="dxa"/>
              <w:right w:w="108" w:type="dxa"/>
            </w:tcMar>
            <w:hideMark/>
          </w:tcPr>
          <w:p w14:paraId="18A8790F" w14:textId="77777777" w:rsidR="007831E5" w:rsidRPr="005D6488" w:rsidRDefault="007831E5" w:rsidP="008C432D">
            <w:pPr>
              <w:pStyle w:val="xmsonormal"/>
              <w:rPr>
                <w:sz w:val="18"/>
                <w:szCs w:val="18"/>
              </w:rPr>
            </w:pPr>
            <w:r w:rsidRPr="005D6488">
              <w:rPr>
                <w:sz w:val="18"/>
                <w:szCs w:val="18"/>
              </w:rPr>
              <w:t>6/11/24, 22979</w:t>
            </w:r>
          </w:p>
        </w:tc>
      </w:tr>
    </w:tbl>
    <w:p w14:paraId="2F5F3BA8" w14:textId="239FF92B" w:rsidR="007831E5" w:rsidRPr="005D6488" w:rsidRDefault="007831E5" w:rsidP="007831E5">
      <w:pPr>
        <w:rPr>
          <w:rFonts w:ascii="Times New Roman" w:eastAsia="Arial" w:hAnsi="Times New Roman" w:cs="Times New Roman"/>
          <w:iCs/>
          <w:sz w:val="16"/>
          <w:szCs w:val="16"/>
        </w:rPr>
      </w:pPr>
      <w:r w:rsidRPr="005D6488">
        <w:rPr>
          <w:rFonts w:ascii="Times New Roman" w:eastAsia="Arial" w:hAnsi="Times New Roman" w:cs="Times New Roman"/>
          <w:iCs/>
          <w:sz w:val="18"/>
          <w:szCs w:val="18"/>
        </w:rPr>
        <w:t xml:space="preserve">* </w:t>
      </w:r>
      <w:r w:rsidRPr="005D6488">
        <w:rPr>
          <w:rFonts w:ascii="Times New Roman" w:eastAsia="Arial" w:hAnsi="Times New Roman" w:cs="Times New Roman"/>
          <w:iCs/>
          <w:sz w:val="16"/>
          <w:szCs w:val="16"/>
        </w:rPr>
        <w:t>The FY 24-25 Budget was adopted on June 11, 2024.</w:t>
      </w:r>
    </w:p>
    <w:bookmarkEnd w:id="0"/>
    <w:p w14:paraId="73805593" w14:textId="7C4F6F78" w:rsidR="00080912" w:rsidRPr="00F94A95" w:rsidRDefault="00B35E49" w:rsidP="00E130E8">
      <w:pPr>
        <w:spacing w:before="31"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w:t>
      </w:r>
      <w:r w:rsidR="00F94A95">
        <w:rPr>
          <w:rFonts w:ascii="Times New Roman" w:hAnsi="Times New Roman" w:cs="Times New Roman"/>
          <w:iCs/>
          <w:sz w:val="24"/>
          <w:szCs w:val="24"/>
        </w:rPr>
        <w:t>first annual payment of $29,250</w:t>
      </w:r>
      <w:r w:rsidR="003264BC">
        <w:rPr>
          <w:rFonts w:ascii="Times New Roman" w:hAnsi="Times New Roman" w:cs="Times New Roman"/>
          <w:iCs/>
          <w:sz w:val="24"/>
          <w:szCs w:val="24"/>
        </w:rPr>
        <w:t xml:space="preserve"> </w:t>
      </w:r>
      <w:r>
        <w:rPr>
          <w:rFonts w:ascii="Times New Roman" w:hAnsi="Times New Roman" w:cs="Times New Roman"/>
          <w:iCs/>
          <w:sz w:val="24"/>
          <w:szCs w:val="24"/>
        </w:rPr>
        <w:t>is appropriated in the FY24-25 Operating Budget.</w:t>
      </w:r>
      <w:r w:rsidR="003264BC">
        <w:rPr>
          <w:rFonts w:ascii="Times New Roman" w:hAnsi="Times New Roman" w:cs="Times New Roman"/>
          <w:iCs/>
          <w:sz w:val="24"/>
          <w:szCs w:val="24"/>
        </w:rPr>
        <w:t xml:space="preserve"> Additional funds for future years will be </w:t>
      </w:r>
      <w:r>
        <w:rPr>
          <w:rFonts w:ascii="Times New Roman" w:hAnsi="Times New Roman" w:cs="Times New Roman"/>
          <w:iCs/>
          <w:sz w:val="24"/>
          <w:szCs w:val="24"/>
        </w:rPr>
        <w:t>included in the</w:t>
      </w:r>
      <w:r w:rsidR="003264BC">
        <w:rPr>
          <w:rFonts w:ascii="Times New Roman" w:hAnsi="Times New Roman" w:cs="Times New Roman"/>
          <w:iCs/>
          <w:sz w:val="24"/>
          <w:szCs w:val="24"/>
        </w:rPr>
        <w:t xml:space="preserve"> budget </w:t>
      </w:r>
      <w:r>
        <w:rPr>
          <w:rFonts w:ascii="Times New Roman" w:hAnsi="Times New Roman" w:cs="Times New Roman"/>
          <w:iCs/>
          <w:sz w:val="24"/>
          <w:szCs w:val="24"/>
        </w:rPr>
        <w:t>development process</w:t>
      </w:r>
      <w:r w:rsidR="003264BC">
        <w:rPr>
          <w:rFonts w:ascii="Times New Roman" w:hAnsi="Times New Roman" w:cs="Times New Roman"/>
          <w:iCs/>
          <w:sz w:val="24"/>
          <w:szCs w:val="24"/>
        </w:rPr>
        <w:t>.</w:t>
      </w:r>
      <w:r w:rsidR="00F94A95">
        <w:rPr>
          <w:rFonts w:ascii="Times New Roman" w:hAnsi="Times New Roman" w:cs="Times New Roman"/>
          <w:iCs/>
          <w:sz w:val="24"/>
          <w:szCs w:val="24"/>
        </w:rPr>
        <w:t xml:space="preserve">  </w:t>
      </w:r>
    </w:p>
    <w:p w14:paraId="1D5FD56D" w14:textId="77777777" w:rsidR="00E141DE" w:rsidRPr="00893FED" w:rsidRDefault="00E141DE" w:rsidP="00E130E8">
      <w:pPr>
        <w:spacing w:after="0" w:line="240" w:lineRule="auto"/>
        <w:jc w:val="both"/>
        <w:rPr>
          <w:rFonts w:ascii="Times New Roman" w:hAnsi="Times New Roman" w:cs="Times New Roman"/>
          <w:sz w:val="24"/>
          <w:szCs w:val="24"/>
          <w:u w:val="single"/>
        </w:rPr>
      </w:pPr>
    </w:p>
    <w:p w14:paraId="008B752B" w14:textId="7777777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12D081C9" w14:textId="77777777" w:rsidR="003E520C" w:rsidRDefault="003E520C" w:rsidP="003E520C">
      <w:pPr>
        <w:pStyle w:val="paragraph"/>
        <w:spacing w:before="0" w:beforeAutospacing="0" w:after="0" w:afterAutospacing="0"/>
        <w:jc w:val="both"/>
        <w:textAlignment w:val="baseline"/>
        <w:rPr>
          <w:rFonts w:ascii="Segoe UI" w:hAnsi="Segoe UI" w:cs="Segoe UI"/>
          <w:sz w:val="18"/>
          <w:szCs w:val="18"/>
        </w:rPr>
      </w:pPr>
      <w:r>
        <w:rPr>
          <w:rStyle w:val="normaltextrun"/>
        </w:rPr>
        <w:t>Council Resolution </w:t>
      </w:r>
      <w:r>
        <w:rPr>
          <w:rStyle w:val="eop"/>
        </w:rPr>
        <w:t> </w:t>
      </w:r>
    </w:p>
    <w:p w14:paraId="640FB20A" w14:textId="77777777" w:rsidR="003E520C" w:rsidRDefault="003E520C" w:rsidP="003E520C">
      <w:pPr>
        <w:pStyle w:val="paragraph"/>
        <w:spacing w:before="0" w:beforeAutospacing="0" w:after="0" w:afterAutospacing="0"/>
        <w:jc w:val="both"/>
        <w:textAlignment w:val="baseline"/>
        <w:rPr>
          <w:rFonts w:ascii="Segoe UI" w:hAnsi="Segoe UI" w:cs="Segoe UI"/>
          <w:sz w:val="18"/>
          <w:szCs w:val="18"/>
        </w:rPr>
      </w:pPr>
      <w:r>
        <w:rPr>
          <w:rStyle w:val="normaltextrun"/>
        </w:rPr>
        <w:t>Software Agreement</w:t>
      </w:r>
      <w:r>
        <w:rPr>
          <w:rStyle w:val="eop"/>
        </w:rPr>
        <w:t> </w:t>
      </w:r>
    </w:p>
    <w:p w14:paraId="68795C22" w14:textId="22FD199B" w:rsidR="003E520C" w:rsidRPr="00893FED" w:rsidRDefault="003E520C" w:rsidP="00E130E8">
      <w:pPr>
        <w:spacing w:after="0" w:line="240" w:lineRule="auto"/>
        <w:jc w:val="both"/>
        <w:rPr>
          <w:rFonts w:ascii="Times New Roman" w:hAnsi="Times New Roman" w:cs="Times New Roman"/>
          <w:sz w:val="24"/>
          <w:szCs w:val="24"/>
          <w:u w:val="single"/>
        </w:rPr>
      </w:pPr>
    </w:p>
    <w:sectPr w:rsidR="003E520C" w:rsidRPr="00893FED" w:rsidSect="0044154D">
      <w:footerReference w:type="default" r:id="rId6"/>
      <w:headerReference w:type="first" r:id="rId7"/>
      <w:footerReference w:type="first" r:id="rId8"/>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ED61B" w14:textId="77777777" w:rsidR="00236EA7" w:rsidRDefault="00236EA7" w:rsidP="00944716">
      <w:pPr>
        <w:spacing w:after="0" w:line="240" w:lineRule="auto"/>
      </w:pPr>
      <w:r>
        <w:separator/>
      </w:r>
    </w:p>
  </w:endnote>
  <w:endnote w:type="continuationSeparator" w:id="0">
    <w:p w14:paraId="6F44F352" w14:textId="77777777" w:rsidR="00236EA7" w:rsidRDefault="00236EA7"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05501544"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7C58EA40"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9010E" w14:textId="77777777" w:rsidR="00236EA7" w:rsidRDefault="00236EA7" w:rsidP="00944716">
      <w:pPr>
        <w:spacing w:after="0" w:line="240" w:lineRule="auto"/>
      </w:pPr>
      <w:r>
        <w:separator/>
      </w:r>
    </w:p>
  </w:footnote>
  <w:footnote w:type="continuationSeparator" w:id="0">
    <w:p w14:paraId="03777288" w14:textId="77777777" w:rsidR="00236EA7" w:rsidRDefault="00236EA7"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61A10"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506470F6" wp14:editId="384E6BED">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6A79FBE"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338F45C8" wp14:editId="1A74C59A">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7DECE42C"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03FA7628"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8F45C8"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7DECE42C"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03FA7628"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0CCD646A" wp14:editId="3E91E437">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E39"/>
    <w:rsid w:val="00002A11"/>
    <w:rsid w:val="00010CB7"/>
    <w:rsid w:val="00053E86"/>
    <w:rsid w:val="00054EAC"/>
    <w:rsid w:val="000620F0"/>
    <w:rsid w:val="00080912"/>
    <w:rsid w:val="00090BB5"/>
    <w:rsid w:val="000922CA"/>
    <w:rsid w:val="000A798C"/>
    <w:rsid w:val="000F107D"/>
    <w:rsid w:val="0013721C"/>
    <w:rsid w:val="001B65AC"/>
    <w:rsid w:val="002256DB"/>
    <w:rsid w:val="00236EA7"/>
    <w:rsid w:val="00272BBB"/>
    <w:rsid w:val="00273ED0"/>
    <w:rsid w:val="002771C9"/>
    <w:rsid w:val="002A58D7"/>
    <w:rsid w:val="002C3347"/>
    <w:rsid w:val="002D645B"/>
    <w:rsid w:val="003220CF"/>
    <w:rsid w:val="003264BC"/>
    <w:rsid w:val="003A5BDB"/>
    <w:rsid w:val="003C4A9D"/>
    <w:rsid w:val="003E520C"/>
    <w:rsid w:val="003F020F"/>
    <w:rsid w:val="003F3A62"/>
    <w:rsid w:val="00403F08"/>
    <w:rsid w:val="00423C69"/>
    <w:rsid w:val="0044154D"/>
    <w:rsid w:val="00460F6A"/>
    <w:rsid w:val="00474E0B"/>
    <w:rsid w:val="0049139F"/>
    <w:rsid w:val="004C3537"/>
    <w:rsid w:val="004E4BD6"/>
    <w:rsid w:val="004F4E39"/>
    <w:rsid w:val="004F7416"/>
    <w:rsid w:val="00501D18"/>
    <w:rsid w:val="00536394"/>
    <w:rsid w:val="00566D6B"/>
    <w:rsid w:val="0057039C"/>
    <w:rsid w:val="0059713B"/>
    <w:rsid w:val="005D6488"/>
    <w:rsid w:val="0061564A"/>
    <w:rsid w:val="00631FEE"/>
    <w:rsid w:val="00651E62"/>
    <w:rsid w:val="00664E60"/>
    <w:rsid w:val="0069329C"/>
    <w:rsid w:val="006B16B7"/>
    <w:rsid w:val="006C2C61"/>
    <w:rsid w:val="006C4E01"/>
    <w:rsid w:val="007078A3"/>
    <w:rsid w:val="00730190"/>
    <w:rsid w:val="0073092F"/>
    <w:rsid w:val="007467A8"/>
    <w:rsid w:val="007831E5"/>
    <w:rsid w:val="007A5A53"/>
    <w:rsid w:val="007B042D"/>
    <w:rsid w:val="007B17C0"/>
    <w:rsid w:val="007C2A2F"/>
    <w:rsid w:val="007C7390"/>
    <w:rsid w:val="007D44B9"/>
    <w:rsid w:val="007F55F4"/>
    <w:rsid w:val="00821931"/>
    <w:rsid w:val="0084304C"/>
    <w:rsid w:val="008439D2"/>
    <w:rsid w:val="00864FD9"/>
    <w:rsid w:val="00870D51"/>
    <w:rsid w:val="00885182"/>
    <w:rsid w:val="008910EE"/>
    <w:rsid w:val="00893FED"/>
    <w:rsid w:val="00895A52"/>
    <w:rsid w:val="008C59EF"/>
    <w:rsid w:val="008E04BC"/>
    <w:rsid w:val="00924FD9"/>
    <w:rsid w:val="00944716"/>
    <w:rsid w:val="009474E6"/>
    <w:rsid w:val="009C65FC"/>
    <w:rsid w:val="009C6B20"/>
    <w:rsid w:val="00A30C82"/>
    <w:rsid w:val="00A33F9F"/>
    <w:rsid w:val="00A4506F"/>
    <w:rsid w:val="00A60317"/>
    <w:rsid w:val="00A70FFA"/>
    <w:rsid w:val="00AA4211"/>
    <w:rsid w:val="00AB20C6"/>
    <w:rsid w:val="00AB5A0F"/>
    <w:rsid w:val="00AC3815"/>
    <w:rsid w:val="00AE7CF3"/>
    <w:rsid w:val="00B357D7"/>
    <w:rsid w:val="00B35E49"/>
    <w:rsid w:val="00B62ECE"/>
    <w:rsid w:val="00B74EB2"/>
    <w:rsid w:val="00BA59EE"/>
    <w:rsid w:val="00C01E07"/>
    <w:rsid w:val="00C03622"/>
    <w:rsid w:val="00C4327A"/>
    <w:rsid w:val="00C51283"/>
    <w:rsid w:val="00CA7776"/>
    <w:rsid w:val="00CE352A"/>
    <w:rsid w:val="00CE5765"/>
    <w:rsid w:val="00D051EB"/>
    <w:rsid w:val="00D109BB"/>
    <w:rsid w:val="00D11B17"/>
    <w:rsid w:val="00D46E16"/>
    <w:rsid w:val="00D50A40"/>
    <w:rsid w:val="00D83C83"/>
    <w:rsid w:val="00D8673D"/>
    <w:rsid w:val="00DB54DD"/>
    <w:rsid w:val="00DC0AE4"/>
    <w:rsid w:val="00DD0FAB"/>
    <w:rsid w:val="00DE05E0"/>
    <w:rsid w:val="00DF1331"/>
    <w:rsid w:val="00E0762A"/>
    <w:rsid w:val="00E130E8"/>
    <w:rsid w:val="00E141DE"/>
    <w:rsid w:val="00E22B91"/>
    <w:rsid w:val="00E22EC1"/>
    <w:rsid w:val="00E26226"/>
    <w:rsid w:val="00E50B89"/>
    <w:rsid w:val="00ED11DD"/>
    <w:rsid w:val="00F6747A"/>
    <w:rsid w:val="00F94A95"/>
    <w:rsid w:val="00FA6715"/>
    <w:rsid w:val="00FA7D7C"/>
    <w:rsid w:val="00FB5468"/>
    <w:rsid w:val="00FB6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DD5F7"/>
  <w15:docId w15:val="{0877ECDA-70EC-4C5F-847F-5C9CA0CD1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customStyle="1" w:styleId="xmsonormal">
    <w:name w:val="x_msonormal"/>
    <w:basedOn w:val="Normal"/>
    <w:rsid w:val="007831E5"/>
    <w:pPr>
      <w:spacing w:after="0" w:line="240" w:lineRule="auto"/>
    </w:pPr>
    <w:rPr>
      <w:rFonts w:ascii="Calibri" w:hAnsi="Calibri" w:cs="Calibri"/>
      <w14:ligatures w14:val="standardContextual"/>
    </w:rPr>
  </w:style>
  <w:style w:type="table" w:styleId="TableGrid">
    <w:name w:val="Table Grid"/>
    <w:basedOn w:val="TableNormal"/>
    <w:uiPriority w:val="39"/>
    <w:rsid w:val="007831E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4F4E39"/>
  </w:style>
  <w:style w:type="character" w:customStyle="1" w:styleId="eop">
    <w:name w:val="eop"/>
    <w:basedOn w:val="DefaultParagraphFont"/>
    <w:rsid w:val="004F4E39"/>
  </w:style>
  <w:style w:type="paragraph" w:customStyle="1" w:styleId="paragraph">
    <w:name w:val="paragraph"/>
    <w:basedOn w:val="Normal"/>
    <w:rsid w:val="004F4E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ingerror">
    <w:name w:val="spellingerror"/>
    <w:basedOn w:val="DefaultParagraphFont"/>
    <w:rsid w:val="004F4E39"/>
  </w:style>
  <w:style w:type="paragraph" w:styleId="Revision">
    <w:name w:val="Revision"/>
    <w:hidden/>
    <w:uiPriority w:val="99"/>
    <w:semiHidden/>
    <w:rsid w:val="00E22B91"/>
    <w:pPr>
      <w:spacing w:after="0" w:line="240" w:lineRule="auto"/>
    </w:pPr>
  </w:style>
  <w:style w:type="character" w:styleId="CommentReference">
    <w:name w:val="annotation reference"/>
    <w:basedOn w:val="DefaultParagraphFont"/>
    <w:uiPriority w:val="99"/>
    <w:semiHidden/>
    <w:unhideWhenUsed/>
    <w:rsid w:val="00E22B91"/>
    <w:rPr>
      <w:sz w:val="16"/>
      <w:szCs w:val="16"/>
    </w:rPr>
  </w:style>
  <w:style w:type="paragraph" w:styleId="CommentText">
    <w:name w:val="annotation text"/>
    <w:basedOn w:val="Normal"/>
    <w:link w:val="CommentTextChar"/>
    <w:uiPriority w:val="99"/>
    <w:unhideWhenUsed/>
    <w:rsid w:val="00E22B91"/>
    <w:pPr>
      <w:spacing w:line="240" w:lineRule="auto"/>
    </w:pPr>
    <w:rPr>
      <w:sz w:val="20"/>
      <w:szCs w:val="20"/>
    </w:rPr>
  </w:style>
  <w:style w:type="character" w:customStyle="1" w:styleId="CommentTextChar">
    <w:name w:val="Comment Text Char"/>
    <w:basedOn w:val="DefaultParagraphFont"/>
    <w:link w:val="CommentText"/>
    <w:uiPriority w:val="99"/>
    <w:rsid w:val="00E22B91"/>
    <w:rPr>
      <w:sz w:val="20"/>
      <w:szCs w:val="20"/>
    </w:rPr>
  </w:style>
  <w:style w:type="paragraph" w:styleId="CommentSubject">
    <w:name w:val="annotation subject"/>
    <w:basedOn w:val="CommentText"/>
    <w:next w:val="CommentText"/>
    <w:link w:val="CommentSubjectChar"/>
    <w:uiPriority w:val="99"/>
    <w:semiHidden/>
    <w:unhideWhenUsed/>
    <w:rsid w:val="00E22B91"/>
    <w:rPr>
      <w:b/>
      <w:bCs/>
    </w:rPr>
  </w:style>
  <w:style w:type="character" w:customStyle="1" w:styleId="CommentSubjectChar">
    <w:name w:val="Comment Subject Char"/>
    <w:basedOn w:val="CommentTextChar"/>
    <w:link w:val="CommentSubject"/>
    <w:uiPriority w:val="99"/>
    <w:semiHidden/>
    <w:rsid w:val="00E22B9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CitClerk\CITY%20COUNCIL%20REPORT%20TEMPLATES\STAFF%20REPORT%20TEMPLATE\Salinas_Council%20Report%20Master%20(September%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Salinas_Council Report Master (September 2024)</Template>
  <TotalTime>273</TotalTime>
  <Pages>3</Pages>
  <Words>854</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Terry Milleman</dc:creator>
  <cp:lastModifiedBy>Rene Mendez</cp:lastModifiedBy>
  <cp:revision>14</cp:revision>
  <cp:lastPrinted>2024-11-14T21:31:00Z</cp:lastPrinted>
  <dcterms:created xsi:type="dcterms:W3CDTF">2024-11-14T19:53:00Z</dcterms:created>
  <dcterms:modified xsi:type="dcterms:W3CDTF">2024-11-25T23:02:00Z</dcterms:modified>
</cp:coreProperties>
</file>