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5F1603" w14:textId="77777777" w:rsidR="00BD4D6E" w:rsidRPr="00B828A7" w:rsidRDefault="00BD4D6E">
      <w:pPr>
        <w:jc w:val="center"/>
        <w:rPr>
          <w:rFonts w:ascii="Times New Roman" w:hAnsi="Times New Roman"/>
          <w:szCs w:val="24"/>
        </w:rPr>
      </w:pPr>
      <w:r w:rsidRPr="00B828A7">
        <w:rPr>
          <w:rFonts w:ascii="Times New Roman" w:hAnsi="Times New Roman"/>
          <w:b/>
          <w:szCs w:val="24"/>
        </w:rPr>
        <w:t xml:space="preserve">RESOLUTION NO. </w:t>
      </w:r>
      <w:r w:rsidR="0068054B">
        <w:rPr>
          <w:rFonts w:ascii="Times New Roman" w:hAnsi="Times New Roman"/>
          <w:b/>
          <w:szCs w:val="24"/>
          <w:u w:val="single"/>
        </w:rPr>
        <w:tab/>
      </w:r>
      <w:r w:rsidR="0068054B">
        <w:rPr>
          <w:rFonts w:ascii="Times New Roman" w:hAnsi="Times New Roman"/>
          <w:b/>
          <w:szCs w:val="24"/>
          <w:u w:val="single"/>
        </w:rPr>
        <w:tab/>
      </w:r>
      <w:r w:rsidRPr="00B828A7">
        <w:rPr>
          <w:rFonts w:ascii="Times New Roman" w:hAnsi="Times New Roman"/>
          <w:b/>
          <w:szCs w:val="24"/>
        </w:rPr>
        <w:t xml:space="preserve"> (N.C.S.)</w:t>
      </w:r>
    </w:p>
    <w:p w14:paraId="3ADC5B57" w14:textId="77777777" w:rsidR="00BD4D6E" w:rsidRPr="00B828A7" w:rsidRDefault="00BD4D6E">
      <w:pPr>
        <w:rPr>
          <w:rFonts w:ascii="Times New Roman" w:hAnsi="Times New Roman"/>
          <w:szCs w:val="24"/>
        </w:rPr>
      </w:pPr>
    </w:p>
    <w:p w14:paraId="32A8E1D0" w14:textId="211A16C2" w:rsidR="00BD4D6E" w:rsidRPr="00B828A7" w:rsidRDefault="007928F4" w:rsidP="00E14174">
      <w:pPr>
        <w:jc w:val="center"/>
        <w:rPr>
          <w:rFonts w:ascii="Times New Roman" w:hAnsi="Times New Roman"/>
          <w:szCs w:val="24"/>
        </w:rPr>
      </w:pPr>
      <w:r>
        <w:rPr>
          <w:rFonts w:ascii="Times New Roman" w:hAnsi="Times New Roman"/>
          <w:b/>
          <w:bCs/>
          <w:szCs w:val="24"/>
        </w:rPr>
        <w:t xml:space="preserve">DIRECT </w:t>
      </w:r>
      <w:r w:rsidR="00B76267">
        <w:rPr>
          <w:rFonts w:ascii="Times New Roman" w:hAnsi="Times New Roman"/>
          <w:b/>
          <w:bCs/>
          <w:szCs w:val="24"/>
        </w:rPr>
        <w:t>PURCHASE</w:t>
      </w:r>
      <w:r>
        <w:rPr>
          <w:rFonts w:ascii="Times New Roman" w:hAnsi="Times New Roman"/>
          <w:b/>
          <w:bCs/>
          <w:szCs w:val="24"/>
        </w:rPr>
        <w:t xml:space="preserve"> AND </w:t>
      </w:r>
      <w:r w:rsidR="005A0213">
        <w:rPr>
          <w:rFonts w:ascii="Times New Roman" w:hAnsi="Times New Roman"/>
          <w:b/>
          <w:bCs/>
          <w:szCs w:val="24"/>
        </w:rPr>
        <w:t xml:space="preserve">PAYMENT OF ANNUAL </w:t>
      </w:r>
      <w:r>
        <w:rPr>
          <w:rFonts w:ascii="Times New Roman" w:hAnsi="Times New Roman"/>
          <w:b/>
          <w:bCs/>
          <w:szCs w:val="24"/>
        </w:rPr>
        <w:t>SERVICE FEES</w:t>
      </w:r>
      <w:r w:rsidR="00E14174">
        <w:rPr>
          <w:rFonts w:ascii="Times New Roman" w:hAnsi="Times New Roman"/>
          <w:b/>
          <w:bCs/>
          <w:szCs w:val="24"/>
        </w:rPr>
        <w:t xml:space="preserve"> FOR </w:t>
      </w:r>
      <w:r w:rsidR="005A0213">
        <w:rPr>
          <w:rFonts w:ascii="Times New Roman" w:hAnsi="Times New Roman"/>
          <w:b/>
          <w:bCs/>
          <w:szCs w:val="24"/>
        </w:rPr>
        <w:t xml:space="preserve">AXON </w:t>
      </w:r>
      <w:r w:rsidR="00BF118B">
        <w:rPr>
          <w:rFonts w:ascii="Times New Roman" w:hAnsi="Times New Roman"/>
          <w:b/>
          <w:bCs/>
          <w:szCs w:val="24"/>
        </w:rPr>
        <w:t>FLEET</w:t>
      </w:r>
      <w:r>
        <w:rPr>
          <w:rFonts w:ascii="Times New Roman" w:hAnsi="Times New Roman"/>
          <w:b/>
          <w:bCs/>
          <w:szCs w:val="24"/>
        </w:rPr>
        <w:t xml:space="preserve"> </w:t>
      </w:r>
      <w:r w:rsidR="005A0213">
        <w:rPr>
          <w:rFonts w:ascii="Times New Roman" w:hAnsi="Times New Roman"/>
          <w:b/>
          <w:bCs/>
          <w:szCs w:val="24"/>
        </w:rPr>
        <w:t>CAMERA SYSTEMS</w:t>
      </w:r>
      <w:r w:rsidR="00BF118B">
        <w:rPr>
          <w:rFonts w:ascii="Times New Roman" w:hAnsi="Times New Roman"/>
          <w:b/>
          <w:bCs/>
          <w:szCs w:val="24"/>
        </w:rPr>
        <w:t xml:space="preserve"> AND </w:t>
      </w:r>
      <w:r w:rsidR="00F05485">
        <w:rPr>
          <w:rFonts w:ascii="Times New Roman" w:hAnsi="Times New Roman"/>
          <w:b/>
          <w:bCs/>
          <w:szCs w:val="24"/>
        </w:rPr>
        <w:t>AXON INVESTIGATE</w:t>
      </w:r>
      <w:r w:rsidR="00BF118B">
        <w:rPr>
          <w:rFonts w:ascii="Times New Roman" w:hAnsi="Times New Roman"/>
          <w:b/>
          <w:bCs/>
          <w:szCs w:val="24"/>
        </w:rPr>
        <w:t xml:space="preserve"> SOFTWARE</w:t>
      </w:r>
    </w:p>
    <w:p w14:paraId="13EBADCD" w14:textId="38171B47" w:rsidR="00BD4D6E" w:rsidRPr="00027E02" w:rsidRDefault="00BD4D6E">
      <w:pPr>
        <w:jc w:val="center"/>
        <w:rPr>
          <w:rFonts w:ascii="Times New Roman" w:hAnsi="Times New Roman"/>
          <w:szCs w:val="24"/>
        </w:rPr>
      </w:pPr>
      <w:r w:rsidRPr="00027E02">
        <w:rPr>
          <w:rFonts w:ascii="Times New Roman" w:hAnsi="Times New Roman"/>
          <w:szCs w:val="24"/>
        </w:rPr>
        <w:t xml:space="preserve"> </w:t>
      </w:r>
    </w:p>
    <w:p w14:paraId="3DA3EB63" w14:textId="5F4D9FBF" w:rsidR="00310A90" w:rsidRDefault="00310A90" w:rsidP="0068054B">
      <w:pPr>
        <w:ind w:firstLine="720"/>
        <w:jc w:val="both"/>
        <w:rPr>
          <w:rFonts w:ascii="Times New Roman" w:hAnsi="Times New Roman"/>
          <w:szCs w:val="24"/>
        </w:rPr>
      </w:pPr>
      <w:r w:rsidRPr="00027E02">
        <w:rPr>
          <w:rFonts w:ascii="Times New Roman" w:hAnsi="Times New Roman"/>
          <w:b/>
          <w:szCs w:val="24"/>
        </w:rPr>
        <w:t>WHEREAS</w:t>
      </w:r>
      <w:r w:rsidRPr="00027E02">
        <w:rPr>
          <w:rFonts w:ascii="Times New Roman" w:hAnsi="Times New Roman"/>
          <w:szCs w:val="24"/>
        </w:rPr>
        <w:t xml:space="preserve">, </w:t>
      </w:r>
      <w:r w:rsidR="0030235A" w:rsidRPr="00027E02">
        <w:rPr>
          <w:rFonts w:ascii="Times New Roman" w:hAnsi="Times New Roman"/>
          <w:szCs w:val="24"/>
        </w:rPr>
        <w:t xml:space="preserve">the </w:t>
      </w:r>
      <w:r w:rsidR="00E14174" w:rsidRPr="00027E02">
        <w:rPr>
          <w:rFonts w:ascii="Times New Roman" w:hAnsi="Times New Roman"/>
          <w:szCs w:val="24"/>
        </w:rPr>
        <w:t xml:space="preserve">Police Service </w:t>
      </w:r>
      <w:r w:rsidR="005A0213">
        <w:rPr>
          <w:rFonts w:ascii="Times New Roman" w:hAnsi="Times New Roman"/>
          <w:szCs w:val="24"/>
        </w:rPr>
        <w:t xml:space="preserve">relies upon Axon Camera Systems and related software to record, maintain and access video documentation of various Police Service interactions; </w:t>
      </w:r>
      <w:r w:rsidRPr="00027E02">
        <w:rPr>
          <w:rFonts w:ascii="Times New Roman" w:hAnsi="Times New Roman"/>
          <w:szCs w:val="24"/>
        </w:rPr>
        <w:t>and</w:t>
      </w:r>
    </w:p>
    <w:p w14:paraId="15A84530" w14:textId="77777777" w:rsidR="00FC324C" w:rsidRDefault="00FC324C" w:rsidP="0068054B">
      <w:pPr>
        <w:ind w:firstLine="720"/>
        <w:jc w:val="both"/>
        <w:rPr>
          <w:rFonts w:ascii="Times New Roman" w:hAnsi="Times New Roman"/>
          <w:szCs w:val="24"/>
        </w:rPr>
      </w:pPr>
    </w:p>
    <w:p w14:paraId="1FE2FA8E" w14:textId="377DFE77" w:rsidR="00FC324C" w:rsidRPr="00FC324C" w:rsidRDefault="00FC324C" w:rsidP="00FC324C">
      <w:pPr>
        <w:ind w:firstLine="720"/>
        <w:jc w:val="both"/>
        <w:rPr>
          <w:rFonts w:ascii="Times New Roman" w:hAnsi="Times New Roman"/>
          <w:szCs w:val="24"/>
        </w:rPr>
      </w:pPr>
      <w:r w:rsidRPr="00027E02">
        <w:rPr>
          <w:rFonts w:ascii="Times New Roman" w:hAnsi="Times New Roman"/>
          <w:b/>
          <w:szCs w:val="24"/>
        </w:rPr>
        <w:t>WHEREAS</w:t>
      </w:r>
      <w:r w:rsidRPr="00027E02">
        <w:rPr>
          <w:rFonts w:ascii="Times New Roman" w:hAnsi="Times New Roman"/>
          <w:szCs w:val="24"/>
        </w:rPr>
        <w:t xml:space="preserve">, </w:t>
      </w:r>
      <w:r w:rsidR="00A10B0D">
        <w:rPr>
          <w:rFonts w:ascii="Times New Roman" w:hAnsi="Times New Roman"/>
          <w:szCs w:val="24"/>
        </w:rPr>
        <w:t xml:space="preserve">the Police Department is requesting authorization to purchase and pay for annal service fees to support 24 Axon Fleet Camera Systems for vehicles purchased during last fiscal year and the current fiscal year </w:t>
      </w:r>
      <w:r>
        <w:rPr>
          <w:rFonts w:ascii="Times New Roman" w:hAnsi="Times New Roman"/>
          <w:szCs w:val="24"/>
        </w:rPr>
        <w:t>; and</w:t>
      </w:r>
    </w:p>
    <w:p w14:paraId="4467EA7A" w14:textId="77777777" w:rsidR="00D560C8" w:rsidRPr="00027E02" w:rsidRDefault="00D560C8" w:rsidP="0068054B">
      <w:pPr>
        <w:ind w:firstLine="720"/>
        <w:jc w:val="both"/>
        <w:rPr>
          <w:rFonts w:ascii="Times New Roman" w:hAnsi="Times New Roman"/>
          <w:szCs w:val="24"/>
        </w:rPr>
      </w:pPr>
    </w:p>
    <w:p w14:paraId="5BDCD226" w14:textId="208EABB7" w:rsidR="00310A90" w:rsidRPr="00027E02" w:rsidRDefault="00D560C8" w:rsidP="0068054B">
      <w:pPr>
        <w:ind w:firstLine="720"/>
        <w:jc w:val="both"/>
        <w:rPr>
          <w:rFonts w:ascii="Times New Roman" w:hAnsi="Times New Roman"/>
          <w:szCs w:val="24"/>
        </w:rPr>
      </w:pPr>
      <w:r w:rsidRPr="00027E02">
        <w:rPr>
          <w:rFonts w:ascii="Times New Roman" w:hAnsi="Times New Roman"/>
          <w:b/>
          <w:szCs w:val="24"/>
        </w:rPr>
        <w:t>WHEREAS</w:t>
      </w:r>
      <w:r w:rsidRPr="00027E02">
        <w:rPr>
          <w:rFonts w:ascii="Times New Roman" w:hAnsi="Times New Roman"/>
          <w:szCs w:val="24"/>
        </w:rPr>
        <w:t xml:space="preserve">, </w:t>
      </w:r>
      <w:r w:rsidR="00EA0EF6">
        <w:rPr>
          <w:rFonts w:ascii="Times New Roman" w:hAnsi="Times New Roman"/>
          <w:szCs w:val="24"/>
        </w:rPr>
        <w:t>the Police Department is requesting approval for payment of annual service fees to support implementation of the Axon Investigate software to allow the Police Department to seamlessly access and analyze video evidence</w:t>
      </w:r>
      <w:r w:rsidR="00E14174" w:rsidRPr="00027E02">
        <w:rPr>
          <w:rFonts w:ascii="Times New Roman" w:hAnsi="Times New Roman"/>
          <w:szCs w:val="24"/>
        </w:rPr>
        <w:t xml:space="preserve">; </w:t>
      </w:r>
      <w:r w:rsidR="00DA2757" w:rsidRPr="00027E02">
        <w:rPr>
          <w:rFonts w:ascii="Times New Roman" w:hAnsi="Times New Roman"/>
          <w:szCs w:val="24"/>
        </w:rPr>
        <w:t>and</w:t>
      </w:r>
    </w:p>
    <w:p w14:paraId="65314BB7" w14:textId="2F32A46B" w:rsidR="00914488" w:rsidRPr="00027E02" w:rsidRDefault="00914488" w:rsidP="00473327">
      <w:pPr>
        <w:jc w:val="both"/>
        <w:rPr>
          <w:rFonts w:ascii="Times New Roman" w:hAnsi="Times New Roman"/>
          <w:szCs w:val="24"/>
        </w:rPr>
      </w:pPr>
    </w:p>
    <w:p w14:paraId="6175DADC" w14:textId="4E98BD37" w:rsidR="00813CD5" w:rsidRDefault="0068054B" w:rsidP="00D541BD">
      <w:pPr>
        <w:ind w:firstLine="720"/>
        <w:jc w:val="both"/>
        <w:rPr>
          <w:rFonts w:ascii="Times New Roman" w:hAnsi="Times New Roman"/>
          <w:szCs w:val="24"/>
        </w:rPr>
      </w:pPr>
      <w:r w:rsidRPr="00027E02">
        <w:rPr>
          <w:rFonts w:ascii="Times New Roman" w:hAnsi="Times New Roman"/>
          <w:b/>
          <w:szCs w:val="24"/>
        </w:rPr>
        <w:t>WHEREAS</w:t>
      </w:r>
      <w:r w:rsidRPr="00027E02">
        <w:rPr>
          <w:rFonts w:ascii="Times New Roman" w:hAnsi="Times New Roman"/>
          <w:szCs w:val="24"/>
        </w:rPr>
        <w:t xml:space="preserve">, </w:t>
      </w:r>
      <w:r w:rsidR="00D541BD" w:rsidRPr="00027E02">
        <w:rPr>
          <w:rFonts w:ascii="Times New Roman" w:hAnsi="Times New Roman"/>
          <w:szCs w:val="24"/>
        </w:rPr>
        <w:t xml:space="preserve">funding to support </w:t>
      </w:r>
      <w:r w:rsidR="005A0213">
        <w:rPr>
          <w:rFonts w:ascii="Times New Roman" w:hAnsi="Times New Roman"/>
          <w:szCs w:val="24"/>
        </w:rPr>
        <w:t>current fiscal year’s annual payments c</w:t>
      </w:r>
      <w:r w:rsidR="00D541BD" w:rsidRPr="00027E02">
        <w:rPr>
          <w:rFonts w:ascii="Times New Roman" w:hAnsi="Times New Roman"/>
          <w:szCs w:val="24"/>
        </w:rPr>
        <w:t>urrently exist</w:t>
      </w:r>
      <w:r w:rsidR="00027E02" w:rsidRPr="00027E02">
        <w:rPr>
          <w:rFonts w:ascii="Times New Roman" w:hAnsi="Times New Roman"/>
          <w:szCs w:val="24"/>
        </w:rPr>
        <w:t>s</w:t>
      </w:r>
      <w:r w:rsidR="00D541BD" w:rsidRPr="00027E02">
        <w:rPr>
          <w:rFonts w:ascii="Times New Roman" w:hAnsi="Times New Roman"/>
          <w:szCs w:val="24"/>
        </w:rPr>
        <w:t xml:space="preserve"> in CIP 5800.40.</w:t>
      </w:r>
      <w:r w:rsidR="005A0213">
        <w:rPr>
          <w:rFonts w:ascii="Times New Roman" w:hAnsi="Times New Roman"/>
          <w:szCs w:val="24"/>
        </w:rPr>
        <w:t>9032</w:t>
      </w:r>
      <w:r w:rsidR="00D541BD" w:rsidRPr="00027E02">
        <w:rPr>
          <w:rFonts w:ascii="Times New Roman" w:hAnsi="Times New Roman"/>
          <w:szCs w:val="24"/>
        </w:rPr>
        <w:t xml:space="preserve"> </w:t>
      </w:r>
      <w:r w:rsidR="005A0213">
        <w:rPr>
          <w:rFonts w:ascii="Times New Roman" w:hAnsi="Times New Roman"/>
          <w:szCs w:val="24"/>
        </w:rPr>
        <w:t>–</w:t>
      </w:r>
      <w:r w:rsidR="00D541BD" w:rsidRPr="00027E02">
        <w:rPr>
          <w:rFonts w:ascii="Times New Roman" w:hAnsi="Times New Roman"/>
          <w:szCs w:val="24"/>
        </w:rPr>
        <w:t xml:space="preserve"> </w:t>
      </w:r>
      <w:r w:rsidR="005A0213">
        <w:rPr>
          <w:rFonts w:ascii="Times New Roman" w:hAnsi="Times New Roman"/>
          <w:szCs w:val="24"/>
        </w:rPr>
        <w:t>Tasers and Camera Systems</w:t>
      </w:r>
      <w:r w:rsidR="00D541BD" w:rsidRPr="00027E02">
        <w:rPr>
          <w:rFonts w:ascii="Times New Roman" w:hAnsi="Times New Roman"/>
          <w:szCs w:val="24"/>
        </w:rPr>
        <w:t xml:space="preserve">, with </w:t>
      </w:r>
      <w:r w:rsidR="00A5300D">
        <w:rPr>
          <w:rFonts w:ascii="Times New Roman" w:hAnsi="Times New Roman"/>
          <w:szCs w:val="24"/>
        </w:rPr>
        <w:t>future fiscal year costs to be requested as part of the annual budget process</w:t>
      </w:r>
      <w:r w:rsidR="00813CD5">
        <w:rPr>
          <w:rFonts w:ascii="Times New Roman" w:hAnsi="Times New Roman"/>
          <w:szCs w:val="24"/>
        </w:rPr>
        <w:t>; and</w:t>
      </w:r>
    </w:p>
    <w:p w14:paraId="785FDE34" w14:textId="77777777" w:rsidR="00813CD5" w:rsidRDefault="00813CD5" w:rsidP="00D541BD">
      <w:pPr>
        <w:ind w:firstLine="720"/>
        <w:jc w:val="both"/>
        <w:rPr>
          <w:rFonts w:ascii="Times New Roman" w:hAnsi="Times New Roman"/>
          <w:szCs w:val="24"/>
        </w:rPr>
      </w:pPr>
    </w:p>
    <w:p w14:paraId="58244F5E" w14:textId="31280F86" w:rsidR="00D541BD" w:rsidRPr="00813CD5" w:rsidRDefault="00813CD5" w:rsidP="00813CD5">
      <w:pPr>
        <w:ind w:firstLine="720"/>
        <w:jc w:val="both"/>
        <w:rPr>
          <w:rFonts w:ascii="Times New Roman" w:hAnsi="Times New Roman"/>
          <w:snapToGrid/>
          <w:szCs w:val="24"/>
        </w:rPr>
      </w:pPr>
      <w:r>
        <w:rPr>
          <w:rFonts w:ascii="Times New Roman" w:hAnsi="Times New Roman"/>
          <w:b/>
          <w:szCs w:val="24"/>
        </w:rPr>
        <w:t>WHEREAS</w:t>
      </w:r>
      <w:r>
        <w:rPr>
          <w:rFonts w:ascii="Times New Roman" w:hAnsi="Times New Roman"/>
          <w:szCs w:val="24"/>
        </w:rPr>
        <w:t xml:space="preserve">, the City Council can approve this purchase pursuant to Salinas Municipal Code Section 12-27 </w:t>
      </w:r>
      <w:r w:rsidR="00FC7C65">
        <w:rPr>
          <w:rFonts w:ascii="Times New Roman" w:hAnsi="Times New Roman"/>
          <w:szCs w:val="24"/>
        </w:rPr>
        <w:t xml:space="preserve">and </w:t>
      </w:r>
      <w:r>
        <w:rPr>
          <w:rFonts w:ascii="Times New Roman" w:hAnsi="Times New Roman"/>
          <w:szCs w:val="24"/>
        </w:rPr>
        <w:t xml:space="preserve">Salinas Municipal Code </w:t>
      </w:r>
      <w:r w:rsidR="00FC7C65">
        <w:rPr>
          <w:rFonts w:ascii="Times New Roman" w:hAnsi="Times New Roman"/>
          <w:szCs w:val="24"/>
        </w:rPr>
        <w:t xml:space="preserve">Section </w:t>
      </w:r>
      <w:r>
        <w:rPr>
          <w:rFonts w:ascii="Times New Roman" w:hAnsi="Times New Roman"/>
          <w:szCs w:val="24"/>
        </w:rPr>
        <w:t>12-28.080.</w:t>
      </w:r>
      <w:r w:rsidRPr="00027E02">
        <w:rPr>
          <w:rFonts w:ascii="Times New Roman" w:hAnsi="Times New Roman"/>
          <w:szCs w:val="24"/>
        </w:rPr>
        <w:t xml:space="preserve">   </w:t>
      </w:r>
      <w:r w:rsidR="00D541BD" w:rsidRPr="00027E02">
        <w:rPr>
          <w:rFonts w:ascii="Times New Roman" w:hAnsi="Times New Roman"/>
          <w:szCs w:val="24"/>
        </w:rPr>
        <w:t xml:space="preserve">   </w:t>
      </w:r>
    </w:p>
    <w:p w14:paraId="080549D5" w14:textId="77777777" w:rsidR="00BD4D6E" w:rsidRPr="00027E02" w:rsidRDefault="00BD4D6E">
      <w:pPr>
        <w:jc w:val="both"/>
        <w:rPr>
          <w:rFonts w:ascii="Times New Roman" w:hAnsi="Times New Roman"/>
          <w:szCs w:val="24"/>
        </w:rPr>
      </w:pPr>
    </w:p>
    <w:p w14:paraId="6067631D" w14:textId="2BE0E083" w:rsidR="004C44E5" w:rsidRDefault="00BD4D6E" w:rsidP="004238DE">
      <w:pPr>
        <w:ind w:firstLine="720"/>
        <w:jc w:val="both"/>
        <w:rPr>
          <w:rFonts w:ascii="Times New Roman" w:hAnsi="Times New Roman"/>
          <w:szCs w:val="24"/>
        </w:rPr>
      </w:pPr>
      <w:r w:rsidRPr="00027E02">
        <w:rPr>
          <w:rFonts w:ascii="Times New Roman" w:hAnsi="Times New Roman"/>
          <w:b/>
          <w:szCs w:val="24"/>
        </w:rPr>
        <w:t xml:space="preserve">NOW, THEREFORE, BE IT RESOLVED </w:t>
      </w:r>
      <w:r w:rsidRPr="00027E02">
        <w:rPr>
          <w:rFonts w:ascii="Times New Roman" w:hAnsi="Times New Roman"/>
          <w:szCs w:val="24"/>
        </w:rPr>
        <w:t>t</w:t>
      </w:r>
      <w:r w:rsidR="00273B41">
        <w:rPr>
          <w:rFonts w:ascii="Times New Roman" w:hAnsi="Times New Roman"/>
          <w:szCs w:val="24"/>
        </w:rPr>
        <w:t>hat pursuant to Salinas Municipal Code section 12-27 t</w:t>
      </w:r>
      <w:r w:rsidRPr="00027E02">
        <w:rPr>
          <w:rFonts w:ascii="Times New Roman" w:hAnsi="Times New Roman"/>
          <w:szCs w:val="24"/>
        </w:rPr>
        <w:t xml:space="preserve">he Salinas City Council </w:t>
      </w:r>
      <w:r w:rsidR="00D541BD" w:rsidRPr="00027E02">
        <w:rPr>
          <w:rFonts w:ascii="Times New Roman" w:hAnsi="Times New Roman"/>
          <w:szCs w:val="24"/>
        </w:rPr>
        <w:t xml:space="preserve">hereby authorizes the </w:t>
      </w:r>
      <w:r w:rsidR="00F83EDB">
        <w:rPr>
          <w:rFonts w:ascii="Times New Roman" w:hAnsi="Times New Roman"/>
          <w:szCs w:val="24"/>
        </w:rPr>
        <w:t>direct purchase</w:t>
      </w:r>
      <w:r w:rsidR="00FC7C65">
        <w:rPr>
          <w:rFonts w:ascii="Times New Roman" w:hAnsi="Times New Roman"/>
          <w:szCs w:val="24"/>
        </w:rPr>
        <w:t xml:space="preserve"> and </w:t>
      </w:r>
      <w:r w:rsidR="00F83EDB">
        <w:rPr>
          <w:rFonts w:ascii="Times New Roman" w:hAnsi="Times New Roman"/>
          <w:szCs w:val="24"/>
        </w:rPr>
        <w:t>payment of annual service fees</w:t>
      </w:r>
      <w:r w:rsidR="00FC7C65">
        <w:rPr>
          <w:rFonts w:ascii="Times New Roman" w:hAnsi="Times New Roman"/>
          <w:szCs w:val="24"/>
        </w:rPr>
        <w:t xml:space="preserve"> to support </w:t>
      </w:r>
      <w:r w:rsidR="008E5D8C">
        <w:rPr>
          <w:rFonts w:ascii="Times New Roman" w:hAnsi="Times New Roman"/>
          <w:szCs w:val="24"/>
        </w:rPr>
        <w:t xml:space="preserve">24 Axon Fleet </w:t>
      </w:r>
      <w:r w:rsidR="00B06213">
        <w:rPr>
          <w:rFonts w:ascii="Times New Roman" w:hAnsi="Times New Roman"/>
          <w:szCs w:val="24"/>
        </w:rPr>
        <w:t>Camera Systems</w:t>
      </w:r>
      <w:r w:rsidR="008E5D8C">
        <w:rPr>
          <w:rFonts w:ascii="Times New Roman" w:hAnsi="Times New Roman"/>
          <w:szCs w:val="24"/>
        </w:rPr>
        <w:t xml:space="preserve"> and the Axon Investigate software f</w:t>
      </w:r>
      <w:r w:rsidR="00B06213">
        <w:rPr>
          <w:rFonts w:ascii="Times New Roman" w:hAnsi="Times New Roman"/>
          <w:szCs w:val="24"/>
        </w:rPr>
        <w:t xml:space="preserve">or a </w:t>
      </w:r>
      <w:r w:rsidR="00F63932">
        <w:rPr>
          <w:rFonts w:ascii="Times New Roman" w:hAnsi="Times New Roman"/>
          <w:szCs w:val="24"/>
        </w:rPr>
        <w:t xml:space="preserve">five-year period, with total </w:t>
      </w:r>
      <w:r w:rsidR="004C44E5">
        <w:rPr>
          <w:rFonts w:ascii="Times New Roman" w:hAnsi="Times New Roman"/>
          <w:szCs w:val="24"/>
        </w:rPr>
        <w:t xml:space="preserve">costs not to exceed </w:t>
      </w:r>
      <w:r w:rsidR="00D02A03">
        <w:rPr>
          <w:rFonts w:ascii="Times New Roman" w:hAnsi="Times New Roman"/>
          <w:szCs w:val="24"/>
        </w:rPr>
        <w:t>$211,653.85</w:t>
      </w:r>
      <w:r w:rsidR="004C44E5">
        <w:rPr>
          <w:rFonts w:ascii="Times New Roman" w:hAnsi="Times New Roman"/>
          <w:szCs w:val="24"/>
        </w:rPr>
        <w:t>.</w:t>
      </w:r>
    </w:p>
    <w:p w14:paraId="63F95006" w14:textId="77777777" w:rsidR="004C44E5" w:rsidRPr="00027E02" w:rsidRDefault="004C44E5">
      <w:pPr>
        <w:jc w:val="both"/>
        <w:rPr>
          <w:rFonts w:ascii="Times New Roman" w:hAnsi="Times New Roman"/>
          <w:szCs w:val="24"/>
        </w:rPr>
      </w:pPr>
    </w:p>
    <w:p w14:paraId="24B1B5BB" w14:textId="3717EA55" w:rsidR="00CB19C0" w:rsidRPr="00027E02" w:rsidRDefault="00CB19C0" w:rsidP="00CB19C0">
      <w:pPr>
        <w:ind w:firstLine="720"/>
        <w:jc w:val="both"/>
        <w:rPr>
          <w:rFonts w:ascii="Times New Roman" w:hAnsi="Times New Roman"/>
          <w:szCs w:val="24"/>
        </w:rPr>
      </w:pPr>
      <w:r w:rsidRPr="00027E02">
        <w:rPr>
          <w:rFonts w:ascii="Times New Roman" w:hAnsi="Times New Roman"/>
          <w:b/>
          <w:szCs w:val="24"/>
        </w:rPr>
        <w:t xml:space="preserve">PASSED AND </w:t>
      </w:r>
      <w:r w:rsidR="004D460E" w:rsidRPr="00027E02">
        <w:rPr>
          <w:rFonts w:ascii="Times New Roman" w:hAnsi="Times New Roman"/>
          <w:b/>
          <w:szCs w:val="24"/>
        </w:rPr>
        <w:t xml:space="preserve">APPROVED </w:t>
      </w:r>
      <w:r w:rsidRPr="00027E02">
        <w:rPr>
          <w:rFonts w:ascii="Times New Roman" w:hAnsi="Times New Roman"/>
          <w:szCs w:val="24"/>
        </w:rPr>
        <w:t xml:space="preserve">this </w:t>
      </w:r>
      <w:r w:rsidR="003A6BD1">
        <w:rPr>
          <w:rFonts w:ascii="Times New Roman" w:hAnsi="Times New Roman"/>
          <w:szCs w:val="24"/>
        </w:rPr>
        <w:t>13</w:t>
      </w:r>
      <w:r w:rsidR="0030265F" w:rsidRPr="00027E02">
        <w:rPr>
          <w:rFonts w:ascii="Times New Roman" w:hAnsi="Times New Roman"/>
          <w:szCs w:val="24"/>
          <w:vertAlign w:val="superscript"/>
        </w:rPr>
        <w:t>th</w:t>
      </w:r>
      <w:r w:rsidR="0030265F" w:rsidRPr="00027E02">
        <w:rPr>
          <w:rFonts w:ascii="Times New Roman" w:hAnsi="Times New Roman"/>
          <w:szCs w:val="24"/>
        </w:rPr>
        <w:t xml:space="preserve"> </w:t>
      </w:r>
      <w:r w:rsidR="00583A28" w:rsidRPr="00027E02">
        <w:rPr>
          <w:rFonts w:ascii="Times New Roman" w:hAnsi="Times New Roman"/>
          <w:szCs w:val="24"/>
        </w:rPr>
        <w:t xml:space="preserve">day </w:t>
      </w:r>
      <w:r w:rsidRPr="00027E02">
        <w:rPr>
          <w:rFonts w:ascii="Times New Roman" w:hAnsi="Times New Roman"/>
          <w:szCs w:val="24"/>
        </w:rPr>
        <w:t xml:space="preserve">of </w:t>
      </w:r>
      <w:r w:rsidR="003A6BD1">
        <w:rPr>
          <w:rFonts w:ascii="Times New Roman" w:hAnsi="Times New Roman"/>
          <w:szCs w:val="24"/>
        </w:rPr>
        <w:t>December</w:t>
      </w:r>
      <w:r w:rsidR="00B76267">
        <w:rPr>
          <w:rFonts w:ascii="Times New Roman" w:hAnsi="Times New Roman"/>
          <w:szCs w:val="24"/>
        </w:rPr>
        <w:t>,</w:t>
      </w:r>
      <w:r w:rsidR="00D02A03">
        <w:rPr>
          <w:rFonts w:ascii="Times New Roman" w:hAnsi="Times New Roman"/>
          <w:szCs w:val="24"/>
        </w:rPr>
        <w:t xml:space="preserve"> </w:t>
      </w:r>
      <w:r w:rsidRPr="00027E02">
        <w:rPr>
          <w:rFonts w:ascii="Times New Roman" w:hAnsi="Times New Roman"/>
          <w:szCs w:val="24"/>
        </w:rPr>
        <w:t>20</w:t>
      </w:r>
      <w:r w:rsidR="002A5701" w:rsidRPr="00027E02">
        <w:rPr>
          <w:rFonts w:ascii="Times New Roman" w:hAnsi="Times New Roman"/>
          <w:szCs w:val="24"/>
        </w:rPr>
        <w:t>2</w:t>
      </w:r>
      <w:r w:rsidR="003A6BD1">
        <w:rPr>
          <w:rFonts w:ascii="Times New Roman" w:hAnsi="Times New Roman"/>
          <w:szCs w:val="24"/>
        </w:rPr>
        <w:t>2</w:t>
      </w:r>
      <w:r w:rsidRPr="00027E02">
        <w:rPr>
          <w:rFonts w:ascii="Times New Roman" w:hAnsi="Times New Roman"/>
          <w:szCs w:val="24"/>
        </w:rPr>
        <w:t>, by the following vote:</w:t>
      </w:r>
    </w:p>
    <w:p w14:paraId="50957AA2" w14:textId="77777777" w:rsidR="00D7323C" w:rsidRPr="00027E02" w:rsidRDefault="00D7323C" w:rsidP="00CB19C0">
      <w:pPr>
        <w:jc w:val="both"/>
        <w:rPr>
          <w:rFonts w:ascii="Times New Roman" w:hAnsi="Times New Roman"/>
          <w:szCs w:val="24"/>
        </w:rPr>
      </w:pPr>
    </w:p>
    <w:p w14:paraId="118E7F6E" w14:textId="77777777" w:rsidR="0068054B" w:rsidRDefault="00CB19C0" w:rsidP="00CB19C0">
      <w:pPr>
        <w:jc w:val="both"/>
        <w:rPr>
          <w:rFonts w:ascii="Times New Roman" w:hAnsi="Times New Roman"/>
          <w:b/>
          <w:szCs w:val="24"/>
        </w:rPr>
      </w:pPr>
      <w:r w:rsidRPr="00295EE1">
        <w:rPr>
          <w:rFonts w:ascii="Times New Roman" w:hAnsi="Times New Roman"/>
          <w:b/>
          <w:szCs w:val="24"/>
        </w:rPr>
        <w:t>AYES:</w:t>
      </w:r>
      <w:r w:rsidRPr="00295EE1">
        <w:rPr>
          <w:rFonts w:ascii="Times New Roman" w:hAnsi="Times New Roman"/>
          <w:b/>
          <w:szCs w:val="24"/>
        </w:rPr>
        <w:tab/>
      </w:r>
    </w:p>
    <w:p w14:paraId="0259184C" w14:textId="77777777" w:rsidR="00D97318" w:rsidRPr="00295EE1" w:rsidRDefault="00D97318" w:rsidP="00CB19C0">
      <w:pPr>
        <w:jc w:val="both"/>
        <w:rPr>
          <w:rFonts w:ascii="Times New Roman" w:hAnsi="Times New Roman"/>
          <w:b/>
          <w:szCs w:val="24"/>
        </w:rPr>
      </w:pPr>
    </w:p>
    <w:p w14:paraId="09EC92F1" w14:textId="77777777" w:rsidR="00D97318" w:rsidRDefault="00CB19C0" w:rsidP="00CB19C0">
      <w:pPr>
        <w:jc w:val="both"/>
        <w:rPr>
          <w:rFonts w:ascii="Times New Roman" w:hAnsi="Times New Roman"/>
          <w:b/>
          <w:szCs w:val="24"/>
        </w:rPr>
      </w:pPr>
      <w:r w:rsidRPr="00295EE1">
        <w:rPr>
          <w:rFonts w:ascii="Times New Roman" w:hAnsi="Times New Roman"/>
          <w:b/>
          <w:szCs w:val="24"/>
        </w:rPr>
        <w:t>NOES:</w:t>
      </w:r>
    </w:p>
    <w:p w14:paraId="0B2A9843" w14:textId="2F05BB3B" w:rsidR="004D460E" w:rsidRPr="00295EE1" w:rsidRDefault="00CB19C0" w:rsidP="00CB19C0">
      <w:pPr>
        <w:jc w:val="both"/>
        <w:rPr>
          <w:rFonts w:ascii="Times New Roman" w:hAnsi="Times New Roman"/>
          <w:b/>
          <w:szCs w:val="24"/>
        </w:rPr>
      </w:pPr>
      <w:r w:rsidRPr="00295EE1">
        <w:rPr>
          <w:rFonts w:ascii="Times New Roman" w:hAnsi="Times New Roman"/>
          <w:b/>
          <w:szCs w:val="24"/>
        </w:rPr>
        <w:tab/>
      </w:r>
      <w:r w:rsidR="001707C7" w:rsidRPr="00295EE1">
        <w:rPr>
          <w:rFonts w:ascii="Times New Roman" w:hAnsi="Times New Roman"/>
          <w:b/>
          <w:szCs w:val="24"/>
        </w:rPr>
        <w:t xml:space="preserve"> </w:t>
      </w:r>
    </w:p>
    <w:p w14:paraId="73342CEE" w14:textId="77777777" w:rsidR="001707C7" w:rsidRDefault="00CB19C0" w:rsidP="00CB19C0">
      <w:pPr>
        <w:jc w:val="both"/>
        <w:rPr>
          <w:rFonts w:ascii="Times New Roman" w:hAnsi="Times New Roman"/>
          <w:b/>
          <w:szCs w:val="24"/>
        </w:rPr>
      </w:pPr>
      <w:r w:rsidRPr="00295EE1">
        <w:rPr>
          <w:rFonts w:ascii="Times New Roman" w:hAnsi="Times New Roman"/>
          <w:b/>
          <w:szCs w:val="24"/>
        </w:rPr>
        <w:t>ABSENT:</w:t>
      </w:r>
      <w:r w:rsidR="001707C7" w:rsidRPr="00295EE1">
        <w:rPr>
          <w:rFonts w:ascii="Times New Roman" w:hAnsi="Times New Roman"/>
          <w:b/>
          <w:szCs w:val="24"/>
        </w:rPr>
        <w:t xml:space="preserve"> </w:t>
      </w:r>
    </w:p>
    <w:p w14:paraId="1BA8E999" w14:textId="77777777" w:rsidR="00D97318" w:rsidRPr="00295EE1" w:rsidRDefault="00D97318" w:rsidP="00CB19C0">
      <w:pPr>
        <w:jc w:val="both"/>
        <w:rPr>
          <w:rFonts w:ascii="Times New Roman" w:hAnsi="Times New Roman"/>
          <w:b/>
          <w:szCs w:val="24"/>
        </w:rPr>
      </w:pPr>
    </w:p>
    <w:p w14:paraId="5E527EAE" w14:textId="3CE187BB" w:rsidR="00027E02" w:rsidRDefault="001707C7" w:rsidP="00921FD5">
      <w:pPr>
        <w:jc w:val="both"/>
        <w:rPr>
          <w:rFonts w:ascii="Times New Roman" w:hAnsi="Times New Roman"/>
          <w:b/>
          <w:szCs w:val="24"/>
        </w:rPr>
      </w:pPr>
      <w:r w:rsidRPr="00295EE1">
        <w:rPr>
          <w:rFonts w:ascii="Times New Roman" w:hAnsi="Times New Roman"/>
          <w:b/>
          <w:szCs w:val="24"/>
        </w:rPr>
        <w:t>ABSTAIN:</w:t>
      </w:r>
      <w:r w:rsidR="00CB19C0" w:rsidRPr="00295EE1">
        <w:rPr>
          <w:rFonts w:ascii="Times New Roman" w:hAnsi="Times New Roman"/>
          <w:b/>
          <w:szCs w:val="24"/>
        </w:rPr>
        <w:tab/>
      </w:r>
    </w:p>
    <w:p w14:paraId="3320E501" w14:textId="77777777" w:rsidR="00473327" w:rsidRDefault="00473327" w:rsidP="00921FD5">
      <w:pPr>
        <w:jc w:val="both"/>
        <w:rPr>
          <w:rFonts w:ascii="Times New Roman" w:hAnsi="Times New Roman"/>
          <w:b/>
          <w:szCs w:val="24"/>
        </w:rPr>
      </w:pPr>
    </w:p>
    <w:p w14:paraId="6818FCED" w14:textId="28E7C3E2" w:rsidR="004D460E" w:rsidRPr="00295EE1" w:rsidRDefault="00CB19C0" w:rsidP="00803026">
      <w:pPr>
        <w:ind w:left="4320" w:firstLine="720"/>
        <w:jc w:val="both"/>
        <w:rPr>
          <w:rFonts w:ascii="Times New Roman" w:hAnsi="Times New Roman"/>
          <w:b/>
          <w:szCs w:val="24"/>
        </w:rPr>
      </w:pPr>
      <w:r w:rsidRPr="00295EE1">
        <w:rPr>
          <w:rFonts w:ascii="Times New Roman" w:hAnsi="Times New Roman"/>
          <w:b/>
          <w:szCs w:val="24"/>
        </w:rPr>
        <w:t xml:space="preserve">APPROVED: </w:t>
      </w:r>
    </w:p>
    <w:p w14:paraId="604DB367" w14:textId="77777777" w:rsidR="001707C7" w:rsidRPr="00B828A7" w:rsidRDefault="001707C7" w:rsidP="00921FD5">
      <w:pPr>
        <w:jc w:val="both"/>
        <w:rPr>
          <w:rFonts w:ascii="Times New Roman" w:hAnsi="Times New Roman"/>
          <w:szCs w:val="24"/>
        </w:rPr>
      </w:pPr>
    </w:p>
    <w:p w14:paraId="1FE860E5" w14:textId="0FFE2990" w:rsidR="00CB19C0" w:rsidRPr="00B828A7" w:rsidRDefault="00803026" w:rsidP="00803026">
      <w:pPr>
        <w:ind w:left="4320" w:firstLine="720"/>
        <w:jc w:val="both"/>
        <w:rPr>
          <w:rFonts w:ascii="Times New Roman" w:hAnsi="Times New Roman"/>
          <w:szCs w:val="24"/>
        </w:rPr>
      </w:pPr>
      <w:r w:rsidRPr="00B828A7">
        <w:rPr>
          <w:rFonts w:ascii="Times New Roman" w:hAnsi="Times New Roman"/>
          <w:szCs w:val="24"/>
        </w:rPr>
        <w:t>_______________</w:t>
      </w:r>
      <w:r w:rsidR="00AF6FCF">
        <w:rPr>
          <w:rFonts w:ascii="Times New Roman" w:hAnsi="Times New Roman"/>
          <w:szCs w:val="24"/>
        </w:rPr>
        <w:t>______</w:t>
      </w:r>
      <w:r w:rsidRPr="00B828A7">
        <w:rPr>
          <w:rFonts w:ascii="Times New Roman" w:hAnsi="Times New Roman"/>
          <w:szCs w:val="24"/>
        </w:rPr>
        <w:t>_______</w:t>
      </w:r>
      <w:r w:rsidR="00CB19C0" w:rsidRPr="00B828A7">
        <w:rPr>
          <w:rFonts w:ascii="Times New Roman" w:hAnsi="Times New Roman"/>
          <w:szCs w:val="24"/>
        </w:rPr>
        <w:t>__</w:t>
      </w:r>
    </w:p>
    <w:p w14:paraId="30D9E8F0" w14:textId="7A0E121B" w:rsidR="00CB19C0" w:rsidRPr="00B828A7" w:rsidRDefault="004D460E" w:rsidP="00CB19C0">
      <w:pPr>
        <w:jc w:val="both"/>
        <w:rPr>
          <w:rFonts w:ascii="Times New Roman" w:hAnsi="Times New Roman"/>
          <w:szCs w:val="24"/>
        </w:rPr>
      </w:pPr>
      <w:r w:rsidRPr="00B828A7">
        <w:rPr>
          <w:rFonts w:ascii="Times New Roman" w:hAnsi="Times New Roman"/>
          <w:szCs w:val="24"/>
        </w:rPr>
        <w:tab/>
      </w:r>
      <w:r w:rsidRPr="00B828A7">
        <w:rPr>
          <w:rFonts w:ascii="Times New Roman" w:hAnsi="Times New Roman"/>
          <w:szCs w:val="24"/>
        </w:rPr>
        <w:tab/>
      </w:r>
      <w:r w:rsidRPr="00B828A7">
        <w:rPr>
          <w:rFonts w:ascii="Times New Roman" w:hAnsi="Times New Roman"/>
          <w:szCs w:val="24"/>
        </w:rPr>
        <w:tab/>
      </w:r>
      <w:r w:rsidRPr="00B828A7">
        <w:rPr>
          <w:rFonts w:ascii="Times New Roman" w:hAnsi="Times New Roman"/>
          <w:szCs w:val="24"/>
        </w:rPr>
        <w:tab/>
      </w:r>
      <w:r w:rsidRPr="00B828A7">
        <w:rPr>
          <w:rFonts w:ascii="Times New Roman" w:hAnsi="Times New Roman"/>
          <w:szCs w:val="24"/>
        </w:rPr>
        <w:tab/>
      </w:r>
      <w:r w:rsidRPr="00B828A7">
        <w:rPr>
          <w:rFonts w:ascii="Times New Roman" w:hAnsi="Times New Roman"/>
          <w:szCs w:val="24"/>
        </w:rPr>
        <w:tab/>
      </w:r>
      <w:r w:rsidR="00803026" w:rsidRPr="00B828A7">
        <w:rPr>
          <w:rFonts w:ascii="Times New Roman" w:hAnsi="Times New Roman"/>
          <w:szCs w:val="24"/>
        </w:rPr>
        <w:tab/>
      </w:r>
      <w:proofErr w:type="spellStart"/>
      <w:r w:rsidR="00DA410D">
        <w:rPr>
          <w:rFonts w:ascii="Times New Roman" w:hAnsi="Times New Roman"/>
          <w:szCs w:val="24"/>
        </w:rPr>
        <w:t>Kimbley</w:t>
      </w:r>
      <w:proofErr w:type="spellEnd"/>
      <w:r w:rsidR="00DA410D">
        <w:rPr>
          <w:rFonts w:ascii="Times New Roman" w:hAnsi="Times New Roman"/>
          <w:szCs w:val="24"/>
        </w:rPr>
        <w:t xml:space="preserve"> Craig</w:t>
      </w:r>
      <w:r w:rsidR="00DA410D" w:rsidRPr="00B828A7">
        <w:rPr>
          <w:rFonts w:ascii="Times New Roman" w:hAnsi="Times New Roman"/>
          <w:szCs w:val="24"/>
        </w:rPr>
        <w:t>, Mayor</w:t>
      </w:r>
    </w:p>
    <w:p w14:paraId="19E8BF57" w14:textId="77777777" w:rsidR="00E150C2" w:rsidRPr="00295EE1" w:rsidRDefault="00CB19C0" w:rsidP="00CB19C0">
      <w:pPr>
        <w:jc w:val="both"/>
        <w:rPr>
          <w:rFonts w:ascii="Times New Roman" w:hAnsi="Times New Roman"/>
          <w:b/>
          <w:szCs w:val="24"/>
        </w:rPr>
      </w:pPr>
      <w:r w:rsidRPr="00295EE1">
        <w:rPr>
          <w:rFonts w:ascii="Times New Roman" w:hAnsi="Times New Roman"/>
          <w:b/>
          <w:szCs w:val="24"/>
        </w:rPr>
        <w:t xml:space="preserve">ATTEST: </w:t>
      </w:r>
    </w:p>
    <w:p w14:paraId="6A08DCEE" w14:textId="77777777" w:rsidR="00473327" w:rsidRPr="00B828A7" w:rsidRDefault="00473327" w:rsidP="00CB19C0">
      <w:pPr>
        <w:jc w:val="both"/>
        <w:rPr>
          <w:rFonts w:ascii="Times New Roman" w:hAnsi="Times New Roman"/>
          <w:szCs w:val="24"/>
        </w:rPr>
      </w:pPr>
    </w:p>
    <w:p w14:paraId="085E350E" w14:textId="77777777" w:rsidR="009C22DA" w:rsidRPr="00B828A7" w:rsidRDefault="009C22DA" w:rsidP="00CB19C0">
      <w:pPr>
        <w:jc w:val="both"/>
        <w:rPr>
          <w:rFonts w:ascii="Times New Roman" w:hAnsi="Times New Roman"/>
          <w:szCs w:val="24"/>
        </w:rPr>
      </w:pPr>
      <w:r w:rsidRPr="00B828A7">
        <w:rPr>
          <w:rFonts w:ascii="Times New Roman" w:hAnsi="Times New Roman"/>
          <w:szCs w:val="24"/>
        </w:rPr>
        <w:t>_________________________</w:t>
      </w:r>
    </w:p>
    <w:p w14:paraId="21260685" w14:textId="77777777" w:rsidR="00BD4D6E" w:rsidRPr="00B828A7" w:rsidRDefault="00CB19C0" w:rsidP="0068054B">
      <w:pPr>
        <w:jc w:val="both"/>
        <w:rPr>
          <w:rFonts w:ascii="Times New Roman" w:hAnsi="Times New Roman"/>
          <w:szCs w:val="24"/>
        </w:rPr>
      </w:pPr>
      <w:r w:rsidRPr="00B828A7">
        <w:rPr>
          <w:rFonts w:ascii="Times New Roman" w:hAnsi="Times New Roman"/>
          <w:szCs w:val="24"/>
        </w:rPr>
        <w:t>Patricia M. Barajas, City Clerk</w:t>
      </w:r>
    </w:p>
    <w:sectPr w:rsidR="00BD4D6E" w:rsidRPr="00B828A7">
      <w:footerReference w:type="default" r:id="rId7"/>
      <w:endnotePr>
        <w:numFmt w:val="decimal"/>
      </w:endnotePr>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F95B5A" w14:textId="77777777" w:rsidR="00591F1A" w:rsidRDefault="00591F1A">
      <w:r>
        <w:separator/>
      </w:r>
    </w:p>
  </w:endnote>
  <w:endnote w:type="continuationSeparator" w:id="0">
    <w:p w14:paraId="5C1B87BE" w14:textId="77777777" w:rsidR="00591F1A" w:rsidRDefault="00591F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altName w:val="Univers"/>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78556787"/>
      <w:docPartObj>
        <w:docPartGallery w:val="Page Numbers (Bottom of Page)"/>
        <w:docPartUnique/>
      </w:docPartObj>
    </w:sdtPr>
    <w:sdtEndPr>
      <w:rPr>
        <w:noProof/>
      </w:rPr>
    </w:sdtEndPr>
    <w:sdtContent>
      <w:p w14:paraId="22DF168B" w14:textId="77777777" w:rsidR="0068054B" w:rsidRDefault="0068054B">
        <w:pPr>
          <w:pStyle w:val="Footer"/>
          <w:jc w:val="center"/>
        </w:pPr>
        <w:r w:rsidRPr="0068054B">
          <w:rPr>
            <w:rFonts w:ascii="Times New Roman" w:hAnsi="Times New Roman"/>
            <w:szCs w:val="24"/>
          </w:rPr>
          <w:fldChar w:fldCharType="begin"/>
        </w:r>
        <w:r w:rsidRPr="0068054B">
          <w:rPr>
            <w:rFonts w:ascii="Times New Roman" w:hAnsi="Times New Roman"/>
            <w:szCs w:val="24"/>
          </w:rPr>
          <w:instrText xml:space="preserve"> PAGE   \* MERGEFORMAT </w:instrText>
        </w:r>
        <w:r w:rsidRPr="0068054B">
          <w:rPr>
            <w:rFonts w:ascii="Times New Roman" w:hAnsi="Times New Roman"/>
            <w:szCs w:val="24"/>
          </w:rPr>
          <w:fldChar w:fldCharType="separate"/>
        </w:r>
        <w:r w:rsidR="002A5701">
          <w:rPr>
            <w:rFonts w:ascii="Times New Roman" w:hAnsi="Times New Roman"/>
            <w:noProof/>
            <w:szCs w:val="24"/>
          </w:rPr>
          <w:t>2</w:t>
        </w:r>
        <w:r w:rsidRPr="0068054B">
          <w:rPr>
            <w:rFonts w:ascii="Times New Roman" w:hAnsi="Times New Roman"/>
            <w:noProof/>
            <w:szCs w:val="24"/>
          </w:rPr>
          <w:fldChar w:fldCharType="end"/>
        </w:r>
      </w:p>
    </w:sdtContent>
  </w:sdt>
  <w:p w14:paraId="6370891E" w14:textId="77777777" w:rsidR="00BD4D6E" w:rsidRPr="00EC4139" w:rsidRDefault="00BD4D6E">
    <w:pPr>
      <w:pStyle w:val="Footer"/>
      <w:jc w:val="center"/>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5F6674" w14:textId="77777777" w:rsidR="00591F1A" w:rsidRDefault="00591F1A">
      <w:r>
        <w:separator/>
      </w:r>
    </w:p>
  </w:footnote>
  <w:footnote w:type="continuationSeparator" w:id="0">
    <w:p w14:paraId="01B2248B" w14:textId="77777777" w:rsidR="00591F1A" w:rsidRDefault="00591F1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D90ECD"/>
    <w:multiLevelType w:val="hybridMultilevel"/>
    <w:tmpl w:val="E72E5AB4"/>
    <w:lvl w:ilvl="0" w:tplc="5DB42E70">
      <w:start w:val="1"/>
      <w:numFmt w:val="decimal"/>
      <w:lvlText w:val="%1)"/>
      <w:lvlJc w:val="left"/>
      <w:pPr>
        <w:tabs>
          <w:tab w:val="num" w:pos="1800"/>
        </w:tabs>
        <w:ind w:left="1800" w:hanging="360"/>
      </w:pPr>
      <w:rPr>
        <w:rFonts w:hint="default"/>
      </w:rPr>
    </w:lvl>
    <w:lvl w:ilvl="1" w:tplc="04090019">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 w15:restartNumberingAfterBreak="0">
    <w:nsid w:val="3D9072A1"/>
    <w:multiLevelType w:val="singleLevel"/>
    <w:tmpl w:val="C0AC2FA8"/>
    <w:lvl w:ilvl="0">
      <w:start w:val="1"/>
      <w:numFmt w:val="decimal"/>
      <w:lvlText w:val="%1."/>
      <w:lvlJc w:val="left"/>
      <w:pPr>
        <w:tabs>
          <w:tab w:val="num" w:pos="1440"/>
        </w:tabs>
        <w:ind w:left="1440" w:hanging="720"/>
      </w:pPr>
      <w:rPr>
        <w:rFonts w:hint="default"/>
      </w:rPr>
    </w:lvl>
  </w:abstractNum>
  <w:abstractNum w:abstractNumId="2" w15:restartNumberingAfterBreak="0">
    <w:nsid w:val="520A0722"/>
    <w:multiLevelType w:val="singleLevel"/>
    <w:tmpl w:val="8A40596C"/>
    <w:lvl w:ilvl="0">
      <w:start w:val="1"/>
      <w:numFmt w:val="decimal"/>
      <w:lvlText w:val="%1."/>
      <w:lvlJc w:val="left"/>
      <w:pPr>
        <w:tabs>
          <w:tab w:val="num" w:pos="1440"/>
        </w:tabs>
        <w:ind w:left="1440" w:hanging="720"/>
      </w:pPr>
      <w:rPr>
        <w:rFonts w:hint="default"/>
      </w:rPr>
    </w:lvl>
  </w:abstractNum>
  <w:abstractNum w:abstractNumId="3" w15:restartNumberingAfterBreak="0">
    <w:nsid w:val="6DC278A6"/>
    <w:multiLevelType w:val="hybridMultilevel"/>
    <w:tmpl w:val="BB0C2D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70192F23"/>
    <w:multiLevelType w:val="singleLevel"/>
    <w:tmpl w:val="222673C0"/>
    <w:lvl w:ilvl="0">
      <w:start w:val="1"/>
      <w:numFmt w:val="decimal"/>
      <w:lvlText w:val="%1."/>
      <w:lvlJc w:val="left"/>
      <w:pPr>
        <w:tabs>
          <w:tab w:val="num" w:pos="360"/>
        </w:tabs>
        <w:ind w:left="360" w:hanging="360"/>
      </w:pPr>
    </w:lvl>
  </w:abstractNum>
  <w:abstractNum w:abstractNumId="5" w15:restartNumberingAfterBreak="0">
    <w:nsid w:val="7AF01520"/>
    <w:multiLevelType w:val="singleLevel"/>
    <w:tmpl w:val="610A3C6A"/>
    <w:lvl w:ilvl="0">
      <w:start w:val="1"/>
      <w:numFmt w:val="decimal"/>
      <w:lvlText w:val="%1."/>
      <w:lvlJc w:val="left"/>
      <w:pPr>
        <w:tabs>
          <w:tab w:val="num" w:pos="720"/>
        </w:tabs>
        <w:ind w:left="720" w:hanging="720"/>
      </w:pPr>
      <w:rPr>
        <w:rFonts w:hint="default"/>
      </w:rPr>
    </w:lvl>
  </w:abstractNum>
  <w:num w:numId="1">
    <w:abstractNumId w:val="2"/>
  </w:num>
  <w:num w:numId="2">
    <w:abstractNumId w:val="1"/>
  </w:num>
  <w:num w:numId="3">
    <w:abstractNumId w:val="5"/>
  </w:num>
  <w:num w:numId="4">
    <w:abstractNumId w:val="4"/>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2"/>
  <w:bordersDoNotSurroundHeader/>
  <w:bordersDoNotSurroundFooter/>
  <w:proofState w:spelling="clean"/>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6C1C"/>
    <w:rsid w:val="00027E02"/>
    <w:rsid w:val="000A2053"/>
    <w:rsid w:val="000F2165"/>
    <w:rsid w:val="000F40BE"/>
    <w:rsid w:val="00123132"/>
    <w:rsid w:val="00135C81"/>
    <w:rsid w:val="00150EC8"/>
    <w:rsid w:val="001666C4"/>
    <w:rsid w:val="001707C7"/>
    <w:rsid w:val="00194485"/>
    <w:rsid w:val="00273B41"/>
    <w:rsid w:val="00295EE1"/>
    <w:rsid w:val="002A5701"/>
    <w:rsid w:val="002A647F"/>
    <w:rsid w:val="002F3180"/>
    <w:rsid w:val="0030235A"/>
    <w:rsid w:val="0030265F"/>
    <w:rsid w:val="00310A90"/>
    <w:rsid w:val="003221F3"/>
    <w:rsid w:val="0035198F"/>
    <w:rsid w:val="003A6BD1"/>
    <w:rsid w:val="003F1443"/>
    <w:rsid w:val="00416784"/>
    <w:rsid w:val="004238DE"/>
    <w:rsid w:val="00453B9E"/>
    <w:rsid w:val="00473327"/>
    <w:rsid w:val="004A3343"/>
    <w:rsid w:val="004C44E5"/>
    <w:rsid w:val="004D460E"/>
    <w:rsid w:val="005663B0"/>
    <w:rsid w:val="00583A28"/>
    <w:rsid w:val="00591F1A"/>
    <w:rsid w:val="005A0213"/>
    <w:rsid w:val="005E6568"/>
    <w:rsid w:val="00634AE8"/>
    <w:rsid w:val="00635B13"/>
    <w:rsid w:val="0068054B"/>
    <w:rsid w:val="006C66C5"/>
    <w:rsid w:val="006F56FF"/>
    <w:rsid w:val="00706BB4"/>
    <w:rsid w:val="007928F4"/>
    <w:rsid w:val="007B546D"/>
    <w:rsid w:val="007B6C1C"/>
    <w:rsid w:val="007C1EE6"/>
    <w:rsid w:val="007F69B1"/>
    <w:rsid w:val="00803026"/>
    <w:rsid w:val="00813CD5"/>
    <w:rsid w:val="0088040C"/>
    <w:rsid w:val="008E5D8C"/>
    <w:rsid w:val="00914488"/>
    <w:rsid w:val="00921FD5"/>
    <w:rsid w:val="00963558"/>
    <w:rsid w:val="009712EA"/>
    <w:rsid w:val="009C22DA"/>
    <w:rsid w:val="00A10B0D"/>
    <w:rsid w:val="00A32979"/>
    <w:rsid w:val="00A5300D"/>
    <w:rsid w:val="00A64D81"/>
    <w:rsid w:val="00AB35D4"/>
    <w:rsid w:val="00AC26AC"/>
    <w:rsid w:val="00AC5267"/>
    <w:rsid w:val="00AC533D"/>
    <w:rsid w:val="00AE638F"/>
    <w:rsid w:val="00AF6FCF"/>
    <w:rsid w:val="00AF7887"/>
    <w:rsid w:val="00B06213"/>
    <w:rsid w:val="00B3028E"/>
    <w:rsid w:val="00B76267"/>
    <w:rsid w:val="00B828A7"/>
    <w:rsid w:val="00BA3883"/>
    <w:rsid w:val="00BD4D6E"/>
    <w:rsid w:val="00BE1EB9"/>
    <w:rsid w:val="00BF118B"/>
    <w:rsid w:val="00CA3DCB"/>
    <w:rsid w:val="00CB19C0"/>
    <w:rsid w:val="00D02A03"/>
    <w:rsid w:val="00D3328D"/>
    <w:rsid w:val="00D541BD"/>
    <w:rsid w:val="00D560C8"/>
    <w:rsid w:val="00D57E15"/>
    <w:rsid w:val="00D624EB"/>
    <w:rsid w:val="00D7323C"/>
    <w:rsid w:val="00D97318"/>
    <w:rsid w:val="00DA2757"/>
    <w:rsid w:val="00DA410D"/>
    <w:rsid w:val="00E14174"/>
    <w:rsid w:val="00E150C2"/>
    <w:rsid w:val="00E1540B"/>
    <w:rsid w:val="00E40A0E"/>
    <w:rsid w:val="00E42314"/>
    <w:rsid w:val="00E63224"/>
    <w:rsid w:val="00EA0EF6"/>
    <w:rsid w:val="00EC4139"/>
    <w:rsid w:val="00F05485"/>
    <w:rsid w:val="00F51212"/>
    <w:rsid w:val="00F63932"/>
    <w:rsid w:val="00F83EDB"/>
    <w:rsid w:val="00F87486"/>
    <w:rsid w:val="00FC324C"/>
    <w:rsid w:val="00FC7C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1F135A"/>
  <w15:chartTrackingRefBased/>
  <w15:docId w15:val="{3391767E-8133-414F-98BC-C0085B0F1E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rFonts w:ascii="Univers" w:hAnsi="Univers"/>
      <w:snapToGrid w:val="0"/>
      <w:sz w:val="24"/>
    </w:rPr>
  </w:style>
  <w:style w:type="paragraph" w:styleId="Heading1">
    <w:name w:val="heading 1"/>
    <w:basedOn w:val="Normal"/>
    <w:next w:val="Normal"/>
    <w:qFormat/>
    <w:pPr>
      <w:keepNext/>
      <w:jc w:val="center"/>
      <w:outlineLvl w:val="0"/>
    </w:pPr>
    <w:rPr>
      <w:b/>
    </w:rPr>
  </w:style>
  <w:style w:type="paragraph" w:styleId="Heading3">
    <w:name w:val="heading 3"/>
    <w:basedOn w:val="Normal"/>
    <w:next w:val="Normal"/>
    <w:link w:val="Heading3Char"/>
    <w:uiPriority w:val="9"/>
    <w:semiHidden/>
    <w:unhideWhenUsed/>
    <w:qFormat/>
    <w:rsid w:val="00AF7887"/>
    <w:pPr>
      <w:keepNext/>
      <w:spacing w:before="240" w:after="60"/>
      <w:outlineLvl w:val="2"/>
    </w:pPr>
    <w:rPr>
      <w:rFonts w:ascii="Calibri Light" w:hAnsi="Calibri Light"/>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Header">
    <w:name w:val="header"/>
    <w:basedOn w:val="Normal"/>
    <w:semiHidden/>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
    <w:name w:val="Body Text"/>
    <w:basedOn w:val="Normal"/>
    <w:semiHidden/>
    <w:pPr>
      <w:ind w:right="-576"/>
      <w:jc w:val="both"/>
    </w:pPr>
  </w:style>
  <w:style w:type="paragraph" w:styleId="BodyTextIndent">
    <w:name w:val="Body Text Indent"/>
    <w:basedOn w:val="Normal"/>
    <w:semiHidden/>
    <w:pPr>
      <w:tabs>
        <w:tab w:val="left" w:pos="0"/>
        <w:tab w:val="left" w:pos="900"/>
      </w:tabs>
      <w:spacing w:after="240"/>
      <w:ind w:right="-14" w:hanging="7"/>
      <w:jc w:val="both"/>
    </w:pPr>
  </w:style>
  <w:style w:type="paragraph" w:styleId="BodyTextIndent2">
    <w:name w:val="Body Text Indent 2"/>
    <w:basedOn w:val="Normal"/>
    <w:semiHidden/>
    <w:pPr>
      <w:ind w:left="720"/>
      <w:jc w:val="both"/>
    </w:pPr>
  </w:style>
  <w:style w:type="paragraph" w:styleId="BodyText2">
    <w:name w:val="Body Text 2"/>
    <w:basedOn w:val="Normal"/>
    <w:semiHidden/>
    <w:pPr>
      <w:ind w:right="-18"/>
      <w:jc w:val="both"/>
    </w:pPr>
  </w:style>
  <w:style w:type="paragraph" w:styleId="EnvelopeReturn">
    <w:name w:val="envelope return"/>
    <w:basedOn w:val="Normal"/>
    <w:semiHidden/>
    <w:pPr>
      <w:widowControl/>
    </w:pPr>
    <w:rPr>
      <w:snapToGrid/>
    </w:rPr>
  </w:style>
  <w:style w:type="paragraph" w:customStyle="1" w:styleId="Default">
    <w:name w:val="Default"/>
    <w:rsid w:val="00AF7887"/>
    <w:pPr>
      <w:autoSpaceDE w:val="0"/>
      <w:autoSpaceDN w:val="0"/>
      <w:adjustRightInd w:val="0"/>
    </w:pPr>
    <w:rPr>
      <w:rFonts w:ascii="Arial" w:hAnsi="Arial" w:cs="Arial"/>
      <w:color w:val="000000"/>
      <w:sz w:val="24"/>
      <w:szCs w:val="24"/>
    </w:rPr>
  </w:style>
  <w:style w:type="character" w:customStyle="1" w:styleId="Heading3Char">
    <w:name w:val="Heading 3 Char"/>
    <w:link w:val="Heading3"/>
    <w:uiPriority w:val="9"/>
    <w:semiHidden/>
    <w:rsid w:val="00AF7887"/>
    <w:rPr>
      <w:rFonts w:ascii="Calibri Light" w:eastAsia="Times New Roman" w:hAnsi="Calibri Light" w:cs="Times New Roman"/>
      <w:b/>
      <w:bCs/>
      <w:snapToGrid w:val="0"/>
      <w:sz w:val="26"/>
      <w:szCs w:val="26"/>
    </w:rPr>
  </w:style>
  <w:style w:type="paragraph" w:styleId="BalloonText">
    <w:name w:val="Balloon Text"/>
    <w:basedOn w:val="Normal"/>
    <w:link w:val="BalloonTextChar"/>
    <w:uiPriority w:val="99"/>
    <w:semiHidden/>
    <w:unhideWhenUsed/>
    <w:rsid w:val="0080302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03026"/>
    <w:rPr>
      <w:rFonts w:ascii="Segoe UI" w:hAnsi="Segoe UI" w:cs="Segoe UI"/>
      <w:snapToGrid w:val="0"/>
      <w:sz w:val="18"/>
      <w:szCs w:val="18"/>
    </w:rPr>
  </w:style>
  <w:style w:type="character" w:customStyle="1" w:styleId="FooterChar">
    <w:name w:val="Footer Char"/>
    <w:basedOn w:val="DefaultParagraphFont"/>
    <w:link w:val="Footer"/>
    <w:uiPriority w:val="99"/>
    <w:rsid w:val="0068054B"/>
    <w:rPr>
      <w:rFonts w:ascii="Univers" w:hAnsi="Univers"/>
      <w:snapToGrid w:val="0"/>
      <w:sz w:val="24"/>
    </w:rPr>
  </w:style>
  <w:style w:type="paragraph" w:styleId="NormalWeb">
    <w:name w:val="Normal (Web)"/>
    <w:basedOn w:val="Normal"/>
    <w:uiPriority w:val="99"/>
    <w:unhideWhenUsed/>
    <w:rsid w:val="004C44E5"/>
    <w:pPr>
      <w:widowControl/>
      <w:spacing w:before="100" w:beforeAutospacing="1" w:after="100" w:afterAutospacing="1"/>
    </w:pPr>
    <w:rPr>
      <w:rFonts w:ascii="Times New Roman" w:hAnsi="Times New Roman"/>
      <w:snapToGrid/>
      <w:szCs w:val="24"/>
    </w:rPr>
  </w:style>
  <w:style w:type="table" w:styleId="TableGrid">
    <w:name w:val="Table Grid"/>
    <w:basedOn w:val="TableNormal"/>
    <w:uiPriority w:val="59"/>
    <w:rsid w:val="004C44E5"/>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C44E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230</TotalTime>
  <Pages>1</Pages>
  <Words>258</Words>
  <Characters>1472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SALINAS PLANNING COMMISSION</vt:lpstr>
    </vt:vector>
  </TitlesOfParts>
  <Company>City of Salinas</Company>
  <LinksUpToDate>false</LinksUpToDate>
  <CharactersWithSpaces>1727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SALINAS PLANNING COMMISSION</dc:title>
  <dc:subject/>
  <dc:creator>Courtney Grossman</dc:creator>
  <cp:keywords/>
  <cp:lastModifiedBy>Christopher Callihan</cp:lastModifiedBy>
  <cp:revision>59</cp:revision>
  <cp:lastPrinted>2016-06-30T18:35:00Z</cp:lastPrinted>
  <dcterms:created xsi:type="dcterms:W3CDTF">2016-06-30T18:36:00Z</dcterms:created>
  <dcterms:modified xsi:type="dcterms:W3CDTF">2022-11-30T16:35:00Z</dcterms:modified>
</cp:coreProperties>
</file>