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4C01" w14:textId="77777777" w:rsidR="00E21147" w:rsidRDefault="00C86028">
      <w:pPr>
        <w:tabs>
          <w:tab w:val="left" w:pos="3337"/>
        </w:tabs>
        <w:spacing w:before="66"/>
        <w:ind w:right="15"/>
        <w:jc w:val="center"/>
        <w:rPr>
          <w:b/>
          <w:sz w:val="24"/>
        </w:rPr>
      </w:pPr>
      <w:r>
        <w:rPr>
          <w:b/>
          <w:sz w:val="24"/>
        </w:rPr>
        <w:t>RESOLUTION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z w:val="24"/>
          <w:u w:val="single"/>
        </w:rPr>
        <w:tab/>
      </w:r>
      <w:r>
        <w:rPr>
          <w:b/>
          <w:sz w:val="24"/>
        </w:rPr>
        <w:t>(N.C.S.)</w:t>
      </w:r>
    </w:p>
    <w:p w14:paraId="5755BF58" w14:textId="77777777" w:rsidR="00E21147" w:rsidRDefault="00E21147">
      <w:pPr>
        <w:pStyle w:val="BodyText"/>
        <w:spacing w:before="3"/>
        <w:rPr>
          <w:b/>
          <w:sz w:val="25"/>
        </w:rPr>
      </w:pPr>
    </w:p>
    <w:p w14:paraId="0F9A6BE9" w14:textId="72D46EA7" w:rsidR="00E21147" w:rsidRDefault="00C86028" w:rsidP="00932AA1">
      <w:pPr>
        <w:spacing w:line="247" w:lineRule="auto"/>
        <w:ind w:left="225" w:right="234" w:firstLine="448"/>
        <w:jc w:val="center"/>
        <w:rPr>
          <w:b/>
          <w:sz w:val="24"/>
        </w:rPr>
      </w:pPr>
      <w:r>
        <w:rPr>
          <w:b/>
          <w:sz w:val="24"/>
        </w:rPr>
        <w:t>RESOLUTION ACCEPTING AND APPROVING THE SALINAS CITY CENTER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IMPROVEMENT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ASSOCIATION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7336D6">
        <w:rPr>
          <w:b/>
          <w:sz w:val="24"/>
        </w:rPr>
        <w:t>3</w:t>
      </w:r>
      <w:r w:rsidR="00C21846">
        <w:rPr>
          <w:b/>
          <w:sz w:val="24"/>
        </w:rPr>
        <w:t xml:space="preserve"> </w:t>
      </w:r>
      <w:r>
        <w:rPr>
          <w:b/>
          <w:sz w:val="24"/>
        </w:rPr>
        <w:t>ANNUAL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REPORT</w:t>
      </w:r>
      <w:r>
        <w:rPr>
          <w:b/>
          <w:spacing w:val="-1"/>
          <w:sz w:val="24"/>
        </w:rPr>
        <w:t xml:space="preserve"> </w:t>
      </w:r>
      <w:r w:rsidR="000F7188">
        <w:rPr>
          <w:b/>
          <w:spacing w:val="-1"/>
          <w:sz w:val="24"/>
        </w:rPr>
        <w:t xml:space="preserve">FOR </w:t>
      </w:r>
      <w:r>
        <w:rPr>
          <w:b/>
          <w:sz w:val="24"/>
        </w:rPr>
        <w:t>THE</w:t>
      </w:r>
    </w:p>
    <w:p w14:paraId="322A946D" w14:textId="77777777" w:rsidR="00E21147" w:rsidRDefault="00C86028" w:rsidP="00932AA1">
      <w:pPr>
        <w:spacing w:line="274" w:lineRule="exact"/>
        <w:ind w:left="1103"/>
        <w:jc w:val="center"/>
        <w:rPr>
          <w:b/>
          <w:sz w:val="24"/>
        </w:rPr>
      </w:pPr>
      <w:r>
        <w:rPr>
          <w:b/>
          <w:sz w:val="24"/>
        </w:rPr>
        <w:t>DOWNTOWN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SALINAS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BENEFIT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DISTRICT AREA</w:t>
      </w:r>
    </w:p>
    <w:p w14:paraId="268CD7B7" w14:textId="77777777" w:rsidR="00E21147" w:rsidRDefault="00E21147">
      <w:pPr>
        <w:pStyle w:val="BodyText"/>
        <w:spacing w:before="3"/>
        <w:rPr>
          <w:b/>
          <w:sz w:val="25"/>
        </w:rPr>
      </w:pPr>
    </w:p>
    <w:p w14:paraId="043C5137" w14:textId="2DA4026A" w:rsidR="00E21147" w:rsidRDefault="00C86028">
      <w:pPr>
        <w:pStyle w:val="BodyText"/>
        <w:spacing w:line="247" w:lineRule="auto"/>
        <w:ind w:left="100" w:right="106" w:firstLine="719"/>
        <w:jc w:val="both"/>
      </w:pPr>
      <w:r>
        <w:rPr>
          <w:b/>
          <w:spacing w:val="-2"/>
        </w:rPr>
        <w:t>WHEREAS</w:t>
      </w:r>
      <w:r>
        <w:rPr>
          <w:spacing w:val="-2"/>
        </w:rPr>
        <w:t>,</w:t>
      </w:r>
      <w:r>
        <w:rPr>
          <w:spacing w:val="-15"/>
        </w:rPr>
        <w:t xml:space="preserve"> </w:t>
      </w:r>
      <w:r w:rsidR="00BF2D04">
        <w:rPr>
          <w:spacing w:val="-15"/>
        </w:rPr>
        <w:t>o</w:t>
      </w:r>
      <w:r>
        <w:rPr>
          <w:spacing w:val="-2"/>
        </w:rPr>
        <w:t>n</w:t>
      </w:r>
      <w:r>
        <w:rPr>
          <w:spacing w:val="-15"/>
        </w:rPr>
        <w:t xml:space="preserve"> </w:t>
      </w:r>
      <w:r>
        <w:rPr>
          <w:spacing w:val="-2"/>
        </w:rPr>
        <w:t>December</w:t>
      </w:r>
      <w:r>
        <w:rPr>
          <w:spacing w:val="-16"/>
        </w:rPr>
        <w:t xml:space="preserve"> </w:t>
      </w:r>
      <w:r>
        <w:rPr>
          <w:spacing w:val="-2"/>
        </w:rPr>
        <w:t>16,</w:t>
      </w:r>
      <w:r>
        <w:rPr>
          <w:spacing w:val="-15"/>
        </w:rPr>
        <w:t xml:space="preserve"> </w:t>
      </w:r>
      <w:r>
        <w:rPr>
          <w:spacing w:val="-2"/>
        </w:rPr>
        <w:t>2014,</w:t>
      </w:r>
      <w:r>
        <w:rPr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City</w:t>
      </w:r>
      <w:r>
        <w:rPr>
          <w:spacing w:val="-26"/>
        </w:rPr>
        <w:t xml:space="preserve"> </w:t>
      </w:r>
      <w:r>
        <w:rPr>
          <w:spacing w:val="-1"/>
        </w:rPr>
        <w:t>Council</w:t>
      </w:r>
      <w:r>
        <w:rPr>
          <w:spacing w:val="-19"/>
        </w:rPr>
        <w:t xml:space="preserve"> </w:t>
      </w:r>
      <w:r>
        <w:rPr>
          <w:spacing w:val="-1"/>
        </w:rPr>
        <w:t>adopted</w:t>
      </w:r>
      <w:r>
        <w:rPr>
          <w:spacing w:val="-20"/>
        </w:rPr>
        <w:t xml:space="preserve"> </w:t>
      </w:r>
      <w:r>
        <w:rPr>
          <w:spacing w:val="-1"/>
        </w:rPr>
        <w:t>Ordinance</w:t>
      </w:r>
      <w:r>
        <w:rPr>
          <w:spacing w:val="-21"/>
        </w:rPr>
        <w:t xml:space="preserve"> </w:t>
      </w:r>
      <w:r>
        <w:rPr>
          <w:spacing w:val="-1"/>
        </w:rPr>
        <w:t>No.</w:t>
      </w:r>
      <w:r>
        <w:rPr>
          <w:spacing w:val="-20"/>
        </w:rPr>
        <w:t xml:space="preserve"> </w:t>
      </w:r>
      <w:r>
        <w:rPr>
          <w:spacing w:val="-1"/>
        </w:rPr>
        <w:t>2556,</w:t>
      </w:r>
      <w:r>
        <w:rPr>
          <w:spacing w:val="-19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City</w:t>
      </w:r>
      <w:r>
        <w:rPr>
          <w:spacing w:val="-5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Salinas’</w:t>
      </w:r>
      <w:r>
        <w:rPr>
          <w:spacing w:val="-2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Ordinance,</w:t>
      </w:r>
      <w:r>
        <w:rPr>
          <w:spacing w:val="-2"/>
        </w:rPr>
        <w:t xml:space="preserve"> </w:t>
      </w:r>
      <w:r>
        <w:t>authorizing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Community</w:t>
      </w:r>
      <w:r>
        <w:rPr>
          <w:spacing w:val="-58"/>
        </w:rPr>
        <w:t xml:space="preserve"> </w:t>
      </w:r>
      <w:r>
        <w:t>Benefit District (“CBD”) for up to 20 years to enhance the security, safety, appearance, and</w:t>
      </w:r>
      <w:r>
        <w:rPr>
          <w:spacing w:val="1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viability</w:t>
      </w:r>
      <w:r>
        <w:rPr>
          <w:spacing w:val="-7"/>
        </w:rPr>
        <w:t xml:space="preserve"> </w:t>
      </w:r>
      <w:r>
        <w:t>within such districts; and</w:t>
      </w:r>
    </w:p>
    <w:p w14:paraId="19045445" w14:textId="77777777" w:rsidR="00E21147" w:rsidRDefault="00E21147">
      <w:pPr>
        <w:pStyle w:val="BodyText"/>
        <w:spacing w:before="11"/>
        <w:rPr>
          <w:sz w:val="20"/>
        </w:rPr>
      </w:pPr>
    </w:p>
    <w:p w14:paraId="562191C3" w14:textId="40E02512" w:rsidR="00E21147" w:rsidRDefault="00C86028">
      <w:pPr>
        <w:pStyle w:val="BodyText"/>
        <w:spacing w:line="247" w:lineRule="auto"/>
        <w:ind w:left="100" w:right="119" w:firstLine="719"/>
        <w:jc w:val="both"/>
      </w:pPr>
      <w:r>
        <w:rPr>
          <w:b/>
        </w:rPr>
        <w:t xml:space="preserve">WHEREAS, </w:t>
      </w:r>
      <w:r w:rsidR="00BF2D04">
        <w:t>t</w:t>
      </w:r>
      <w:r>
        <w:t>he Ordinance authorizes the City to levy and collect assessments on real</w:t>
      </w:r>
      <w:r>
        <w:rPr>
          <w:spacing w:val="1"/>
        </w:rPr>
        <w:t xml:space="preserve"> </w:t>
      </w:r>
      <w:r>
        <w:t>property</w:t>
      </w:r>
      <w:r>
        <w:rPr>
          <w:spacing w:val="-9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districts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providing</w:t>
      </w:r>
      <w:r>
        <w:rPr>
          <w:spacing w:val="-6"/>
        </w:rPr>
        <w:t xml:space="preserve"> </w:t>
      </w:r>
      <w:r>
        <w:t>improvements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promoting</w:t>
      </w:r>
      <w:r>
        <w:rPr>
          <w:spacing w:val="-5"/>
        </w:rPr>
        <w:t xml:space="preserve"> </w:t>
      </w:r>
      <w:r>
        <w:t>activities</w:t>
      </w:r>
      <w:r>
        <w:rPr>
          <w:spacing w:val="-5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specially</w:t>
      </w:r>
      <w:r>
        <w:rPr>
          <w:spacing w:val="-7"/>
        </w:rPr>
        <w:t xml:space="preserve"> </w:t>
      </w:r>
      <w:r>
        <w:t>benefit real property</w:t>
      </w:r>
      <w:r>
        <w:rPr>
          <w:spacing w:val="-8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such districts; and</w:t>
      </w:r>
    </w:p>
    <w:p w14:paraId="60E1D69B" w14:textId="77777777" w:rsidR="00E21147" w:rsidRDefault="00E21147">
      <w:pPr>
        <w:pStyle w:val="BodyText"/>
        <w:rPr>
          <w:sz w:val="21"/>
        </w:rPr>
      </w:pPr>
    </w:p>
    <w:p w14:paraId="52F2E04F" w14:textId="453EBF41" w:rsidR="00E21147" w:rsidRDefault="00C86028">
      <w:pPr>
        <w:pStyle w:val="BodyText"/>
        <w:spacing w:before="1" w:line="247" w:lineRule="auto"/>
        <w:ind w:left="100" w:right="107" w:firstLine="719"/>
        <w:jc w:val="both"/>
      </w:pPr>
      <w:r>
        <w:rPr>
          <w:b/>
          <w:spacing w:val="-2"/>
        </w:rPr>
        <w:t>WHEREAS</w:t>
      </w:r>
      <w:r>
        <w:rPr>
          <w:spacing w:val="-2"/>
        </w:rPr>
        <w:t>,</w:t>
      </w:r>
      <w:r>
        <w:rPr>
          <w:spacing w:val="-15"/>
        </w:rPr>
        <w:t xml:space="preserve"> </w:t>
      </w:r>
      <w:r w:rsidR="00BF2D04">
        <w:rPr>
          <w:spacing w:val="-2"/>
        </w:rPr>
        <w:t>t</w:t>
      </w:r>
      <w:r>
        <w:rPr>
          <w:spacing w:val="-2"/>
        </w:rPr>
        <w:t>he</w:t>
      </w:r>
      <w:r>
        <w:rPr>
          <w:spacing w:val="-15"/>
        </w:rPr>
        <w:t xml:space="preserve"> </w:t>
      </w:r>
      <w:r>
        <w:rPr>
          <w:spacing w:val="-2"/>
        </w:rPr>
        <w:t>Ordinance</w:t>
      </w:r>
      <w:r>
        <w:rPr>
          <w:spacing w:val="-16"/>
        </w:rPr>
        <w:t xml:space="preserve"> </w:t>
      </w:r>
      <w:r>
        <w:rPr>
          <w:spacing w:val="-2"/>
        </w:rPr>
        <w:t>authorizes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6"/>
        </w:rPr>
        <w:t xml:space="preserve"> </w:t>
      </w:r>
      <w:r>
        <w:rPr>
          <w:spacing w:val="-1"/>
        </w:rPr>
        <w:t>to</w:t>
      </w:r>
      <w:r>
        <w:rPr>
          <w:spacing w:val="-20"/>
        </w:rPr>
        <w:t xml:space="preserve"> </w:t>
      </w:r>
      <w:r>
        <w:rPr>
          <w:spacing w:val="-1"/>
        </w:rPr>
        <w:t>use</w:t>
      </w:r>
      <w:r>
        <w:rPr>
          <w:spacing w:val="-21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procedures</w:t>
      </w:r>
      <w:r>
        <w:rPr>
          <w:spacing w:val="-19"/>
        </w:rPr>
        <w:t xml:space="preserve"> </w:t>
      </w:r>
      <w:r>
        <w:rPr>
          <w:spacing w:val="-1"/>
        </w:rPr>
        <w:t>set</w:t>
      </w:r>
      <w:r>
        <w:rPr>
          <w:spacing w:val="-19"/>
        </w:rPr>
        <w:t xml:space="preserve"> </w:t>
      </w:r>
      <w:r>
        <w:rPr>
          <w:spacing w:val="-1"/>
        </w:rPr>
        <w:t>forth</w:t>
      </w:r>
      <w:r>
        <w:rPr>
          <w:spacing w:val="-19"/>
        </w:rPr>
        <w:t xml:space="preserve"> </w:t>
      </w:r>
      <w:r>
        <w:rPr>
          <w:spacing w:val="-1"/>
        </w:rPr>
        <w:t>in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21"/>
        </w:rPr>
        <w:t xml:space="preserve"> </w:t>
      </w:r>
      <w:r>
        <w:rPr>
          <w:spacing w:val="-1"/>
        </w:rPr>
        <w:t>Property</w:t>
      </w:r>
      <w:r>
        <w:rPr>
          <w:spacing w:val="-58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Business</w:t>
      </w:r>
      <w:r>
        <w:rPr>
          <w:spacing w:val="-11"/>
        </w:rPr>
        <w:t xml:space="preserve"> </w:t>
      </w:r>
      <w:r>
        <w:rPr>
          <w:spacing w:val="-1"/>
        </w:rPr>
        <w:t>Improvement</w:t>
      </w:r>
      <w:r>
        <w:rPr>
          <w:spacing w:val="-11"/>
        </w:rPr>
        <w:t xml:space="preserve"> </w:t>
      </w:r>
      <w:r>
        <w:rPr>
          <w:spacing w:val="-1"/>
        </w:rPr>
        <w:t>District</w:t>
      </w:r>
      <w:r>
        <w:rPr>
          <w:spacing w:val="-10"/>
        </w:rPr>
        <w:t xml:space="preserve"> </w:t>
      </w:r>
      <w:r>
        <w:t>Law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1994</w:t>
      </w:r>
      <w:r>
        <w:rPr>
          <w:spacing w:val="-12"/>
        </w:rPr>
        <w:t xml:space="preserve"> </w:t>
      </w:r>
      <w:r>
        <w:t>(Streets</w:t>
      </w:r>
      <w:r>
        <w:rPr>
          <w:spacing w:val="-13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Highways</w:t>
      </w:r>
      <w:r>
        <w:rPr>
          <w:spacing w:val="-13"/>
        </w:rPr>
        <w:t xml:space="preserve"> </w:t>
      </w:r>
      <w:r>
        <w:t>Code</w:t>
      </w:r>
      <w:r>
        <w:rPr>
          <w:spacing w:val="-14"/>
        </w:rPr>
        <w:t xml:space="preserve"> </w:t>
      </w:r>
      <w:r>
        <w:t>sections</w:t>
      </w:r>
      <w:r>
        <w:rPr>
          <w:spacing w:val="-12"/>
        </w:rPr>
        <w:t xml:space="preserve"> </w:t>
      </w:r>
      <w:r>
        <w:t>36600</w:t>
      </w:r>
      <w:r>
        <w:rPr>
          <w:spacing w:val="-11"/>
        </w:rPr>
        <w:t xml:space="preserve"> </w:t>
      </w:r>
      <w:r>
        <w:rPr>
          <w:i/>
        </w:rPr>
        <w:t>et</w:t>
      </w:r>
      <w:r>
        <w:rPr>
          <w:i/>
          <w:spacing w:val="-13"/>
        </w:rPr>
        <w:t xml:space="preserve"> </w:t>
      </w:r>
      <w:r>
        <w:rPr>
          <w:i/>
        </w:rPr>
        <w:t>seq</w:t>
      </w:r>
      <w:r>
        <w:t>.,</w:t>
      </w:r>
      <w:r>
        <w:rPr>
          <w:spacing w:val="-5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“PBID</w:t>
      </w:r>
      <w:r>
        <w:rPr>
          <w:spacing w:val="-11"/>
        </w:rPr>
        <w:t xml:space="preserve"> </w:t>
      </w:r>
      <w:r>
        <w:rPr>
          <w:spacing w:val="-1"/>
        </w:rPr>
        <w:t>Law”)</w:t>
      </w:r>
      <w:r>
        <w:rPr>
          <w:spacing w:val="-11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modified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Ordinance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purposes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forming</w:t>
      </w:r>
      <w:r>
        <w:rPr>
          <w:spacing w:val="-1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t>district;</w:t>
      </w:r>
      <w:r>
        <w:rPr>
          <w:spacing w:val="-9"/>
        </w:rPr>
        <w:t xml:space="preserve"> </w:t>
      </w:r>
      <w:r>
        <w:t>and</w:t>
      </w:r>
    </w:p>
    <w:p w14:paraId="4A941509" w14:textId="77777777" w:rsidR="00E21147" w:rsidRDefault="00E21147">
      <w:pPr>
        <w:pStyle w:val="BodyText"/>
        <w:rPr>
          <w:sz w:val="21"/>
        </w:rPr>
      </w:pPr>
    </w:p>
    <w:p w14:paraId="2DF7C80C" w14:textId="77777777" w:rsidR="00E21147" w:rsidRDefault="00C86028">
      <w:pPr>
        <w:pStyle w:val="BodyText"/>
        <w:spacing w:line="247" w:lineRule="auto"/>
        <w:ind w:left="100" w:right="114" w:firstLine="719"/>
        <w:jc w:val="both"/>
      </w:pPr>
      <w:r>
        <w:rPr>
          <w:b/>
          <w:spacing w:val="-2"/>
        </w:rPr>
        <w:t>WHEREAS,</w:t>
      </w:r>
      <w:r>
        <w:rPr>
          <w:b/>
          <w:spacing w:val="-14"/>
        </w:rPr>
        <w:t xml:space="preserve"> </w:t>
      </w:r>
      <w:r>
        <w:rPr>
          <w:spacing w:val="-2"/>
        </w:rPr>
        <w:t>Articles</w:t>
      </w:r>
      <w:r>
        <w:rPr>
          <w:spacing w:val="-15"/>
        </w:rPr>
        <w:t xml:space="preserve"> </w:t>
      </w:r>
      <w:r>
        <w:rPr>
          <w:spacing w:val="-2"/>
        </w:rPr>
        <w:t>XIIC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XIID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California</w:t>
      </w:r>
      <w:r>
        <w:rPr>
          <w:spacing w:val="-21"/>
        </w:rPr>
        <w:t xml:space="preserve"> </w:t>
      </w:r>
      <w:r>
        <w:rPr>
          <w:spacing w:val="-2"/>
        </w:rPr>
        <w:t>Constitution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Section</w:t>
      </w:r>
      <w:r>
        <w:rPr>
          <w:spacing w:val="-20"/>
        </w:rPr>
        <w:t xml:space="preserve"> </w:t>
      </w:r>
      <w:r>
        <w:rPr>
          <w:spacing w:val="-1"/>
        </w:rPr>
        <w:t>53753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the</w:t>
      </w:r>
      <w:r>
        <w:rPr>
          <w:spacing w:val="-58"/>
        </w:rPr>
        <w:t xml:space="preserve"> </w:t>
      </w:r>
      <w:r>
        <w:t>California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(Proposition</w:t>
      </w:r>
      <w:r>
        <w:rPr>
          <w:spacing w:val="-2"/>
        </w:rPr>
        <w:t xml:space="preserve"> </w:t>
      </w:r>
      <w:r>
        <w:t>218</w:t>
      </w:r>
      <w:r>
        <w:rPr>
          <w:spacing w:val="-4"/>
        </w:rPr>
        <w:t xml:space="preserve"> </w:t>
      </w:r>
      <w:r>
        <w:t>Omnibus</w:t>
      </w:r>
      <w:r>
        <w:rPr>
          <w:spacing w:val="-5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Act)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impose</w:t>
      </w:r>
      <w:r>
        <w:rPr>
          <w:spacing w:val="-6"/>
        </w:rPr>
        <w:t xml:space="preserve"> </w:t>
      </w:r>
      <w:r>
        <w:t>certain</w:t>
      </w:r>
      <w:r>
        <w:rPr>
          <w:spacing w:val="-57"/>
        </w:rPr>
        <w:t xml:space="preserve"> </w:t>
      </w:r>
      <w:r>
        <w:t>procedural and substantive requirements relating to the notice, protests and hearing requirements</w:t>
      </w:r>
      <w:r>
        <w:rPr>
          <w:spacing w:val="1"/>
        </w:rPr>
        <w:t xml:space="preserve"> </w:t>
      </w:r>
      <w:r>
        <w:t>pertaining</w:t>
      </w:r>
      <w:r>
        <w:rPr>
          <w:spacing w:val="-4"/>
        </w:rPr>
        <w:t xml:space="preserve"> </w:t>
      </w:r>
      <w:r>
        <w:t>to new</w:t>
      </w:r>
      <w:r>
        <w:rPr>
          <w:spacing w:val="-1"/>
        </w:rPr>
        <w:t xml:space="preserve"> </w:t>
      </w:r>
      <w:r>
        <w:t>or increased assessments; and</w:t>
      </w:r>
    </w:p>
    <w:p w14:paraId="15C23CAB" w14:textId="77777777" w:rsidR="00E21147" w:rsidRDefault="00E21147">
      <w:pPr>
        <w:pStyle w:val="BodyText"/>
        <w:spacing w:before="11"/>
        <w:rPr>
          <w:sz w:val="20"/>
        </w:rPr>
      </w:pPr>
    </w:p>
    <w:p w14:paraId="579E2A76" w14:textId="7FBBFD88" w:rsidR="00E21147" w:rsidRDefault="00C86028">
      <w:pPr>
        <w:pStyle w:val="BodyText"/>
        <w:spacing w:line="247" w:lineRule="auto"/>
        <w:ind w:left="100" w:right="117" w:firstLine="719"/>
        <w:jc w:val="both"/>
      </w:pPr>
      <w:r>
        <w:rPr>
          <w:b/>
        </w:rPr>
        <w:t xml:space="preserve">WHEREAS, </w:t>
      </w:r>
      <w:r w:rsidR="00BF2D04">
        <w:t>o</w:t>
      </w:r>
      <w:r>
        <w:t>n May 26, 2015, the City Council adopted a Resolution of Intention</w:t>
      </w:r>
      <w:r>
        <w:rPr>
          <w:spacing w:val="1"/>
        </w:rPr>
        <w:t xml:space="preserve"> </w:t>
      </w:r>
      <w:r>
        <w:rPr>
          <w:spacing w:val="-1"/>
        </w:rPr>
        <w:t>(Resolution</w:t>
      </w:r>
      <w:r>
        <w:rPr>
          <w:spacing w:val="-7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rPr>
          <w:spacing w:val="-1"/>
        </w:rPr>
        <w:t>577)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form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Salinas</w:t>
      </w:r>
      <w:r>
        <w:rPr>
          <w:spacing w:val="-7"/>
        </w:rPr>
        <w:t xml:space="preserve"> </w:t>
      </w:r>
      <w:r>
        <w:t>Downtown</w:t>
      </w:r>
      <w:r>
        <w:rPr>
          <w:spacing w:val="-7"/>
        </w:rPr>
        <w:t xml:space="preserve"> </w:t>
      </w:r>
      <w:r>
        <w:t>Community</w:t>
      </w:r>
      <w:r>
        <w:rPr>
          <w:spacing w:val="-17"/>
        </w:rPr>
        <w:t xml:space="preserve"> </w:t>
      </w:r>
      <w:r>
        <w:t>Benefit</w:t>
      </w:r>
      <w:r>
        <w:rPr>
          <w:spacing w:val="-9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(the</w:t>
      </w:r>
      <w:r>
        <w:rPr>
          <w:spacing w:val="-10"/>
        </w:rPr>
        <w:t xml:space="preserve"> </w:t>
      </w:r>
      <w:r>
        <w:t>“District”</w:t>
      </w:r>
      <w:r>
        <w:rPr>
          <w:spacing w:val="-10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rPr>
          <w:spacing w:val="-1"/>
        </w:rPr>
        <w:t>“CBD”).</w:t>
      </w:r>
      <w:r>
        <w:rPr>
          <w:spacing w:val="33"/>
        </w:rPr>
        <w:t xml:space="preserve"> </w:t>
      </w:r>
      <w:r>
        <w:rPr>
          <w:spacing w:val="-1"/>
        </w:rPr>
        <w:t>This</w:t>
      </w:r>
      <w:r>
        <w:rPr>
          <w:spacing w:val="-14"/>
        </w:rPr>
        <w:t xml:space="preserve"> </w:t>
      </w:r>
      <w:r>
        <w:t>action</w:t>
      </w:r>
      <w:r>
        <w:rPr>
          <w:spacing w:val="-14"/>
        </w:rPr>
        <w:t xml:space="preserve"> </w:t>
      </w:r>
      <w:r>
        <w:t>included</w:t>
      </w:r>
      <w:r>
        <w:rPr>
          <w:spacing w:val="-14"/>
        </w:rPr>
        <w:t xml:space="preserve"> </w:t>
      </w:r>
      <w:r>
        <w:t>adoption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District</w:t>
      </w:r>
      <w:r>
        <w:rPr>
          <w:spacing w:val="-14"/>
        </w:rPr>
        <w:t xml:space="preserve"> </w:t>
      </w:r>
      <w:r>
        <w:t>Management</w:t>
      </w:r>
      <w:r>
        <w:rPr>
          <w:spacing w:val="-14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Engineer’s</w:t>
      </w:r>
      <w:r>
        <w:rPr>
          <w:spacing w:val="-14"/>
        </w:rPr>
        <w:t xml:space="preserve"> </w:t>
      </w:r>
      <w:r>
        <w:t>Assessment</w:t>
      </w:r>
      <w:r>
        <w:rPr>
          <w:spacing w:val="-58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direction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Clerk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t>ballot</w:t>
      </w:r>
      <w:r>
        <w:rPr>
          <w:spacing w:val="-3"/>
        </w:rPr>
        <w:t xml:space="preserve"> </w:t>
      </w:r>
      <w:r>
        <w:t>packets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on July</w:t>
      </w:r>
      <w:r>
        <w:rPr>
          <w:spacing w:val="-7"/>
        </w:rPr>
        <w:t xml:space="preserve"> </w:t>
      </w:r>
      <w:r>
        <w:t>21, 2015</w:t>
      </w:r>
      <w:r w:rsidR="004827F5">
        <w:t xml:space="preserve">, </w:t>
      </w:r>
      <w:r>
        <w:t>to the proposed</w:t>
      </w:r>
      <w:r>
        <w:rPr>
          <w:spacing w:val="-1"/>
        </w:rPr>
        <w:t xml:space="preserve"> </w:t>
      </w:r>
      <w:r>
        <w:t>district property</w:t>
      </w:r>
      <w:r>
        <w:rPr>
          <w:spacing w:val="-8"/>
        </w:rPr>
        <w:t xml:space="preserve"> </w:t>
      </w:r>
      <w:r>
        <w:t>owners; and</w:t>
      </w:r>
    </w:p>
    <w:p w14:paraId="69CFCF80" w14:textId="77777777" w:rsidR="00E21147" w:rsidRDefault="00E21147">
      <w:pPr>
        <w:pStyle w:val="BodyText"/>
        <w:spacing w:before="9"/>
        <w:rPr>
          <w:sz w:val="20"/>
        </w:rPr>
      </w:pPr>
    </w:p>
    <w:p w14:paraId="64584B26" w14:textId="42B3CCEB" w:rsidR="00E21147" w:rsidRDefault="00C86028">
      <w:pPr>
        <w:pStyle w:val="BodyText"/>
        <w:spacing w:line="247" w:lineRule="auto"/>
        <w:ind w:left="100" w:right="112" w:firstLine="719"/>
        <w:jc w:val="both"/>
      </w:pPr>
      <w:r>
        <w:rPr>
          <w:b/>
          <w:spacing w:val="-2"/>
        </w:rPr>
        <w:t>WHEREAS</w:t>
      </w:r>
      <w:r>
        <w:rPr>
          <w:spacing w:val="-2"/>
        </w:rPr>
        <w:t>,</w:t>
      </w:r>
      <w:r>
        <w:rPr>
          <w:spacing w:val="-15"/>
        </w:rPr>
        <w:t xml:space="preserve"> </w:t>
      </w:r>
      <w:r w:rsidR="00BF2D04">
        <w:rPr>
          <w:spacing w:val="-2"/>
        </w:rPr>
        <w:t>o</w:t>
      </w:r>
      <w:r>
        <w:rPr>
          <w:spacing w:val="-2"/>
        </w:rPr>
        <w:t>n</w:t>
      </w:r>
      <w:r>
        <w:rPr>
          <w:spacing w:val="-15"/>
        </w:rPr>
        <w:t xml:space="preserve"> </w:t>
      </w:r>
      <w:r>
        <w:rPr>
          <w:spacing w:val="-2"/>
        </w:rPr>
        <w:t>July</w:t>
      </w:r>
      <w:r>
        <w:rPr>
          <w:spacing w:val="-22"/>
        </w:rPr>
        <w:t xml:space="preserve"> </w:t>
      </w:r>
      <w:r>
        <w:rPr>
          <w:spacing w:val="-2"/>
        </w:rPr>
        <w:t>21,</w:t>
      </w:r>
      <w:r>
        <w:rPr>
          <w:spacing w:val="-15"/>
        </w:rPr>
        <w:t xml:space="preserve"> </w:t>
      </w:r>
      <w:r>
        <w:rPr>
          <w:spacing w:val="-2"/>
        </w:rPr>
        <w:t>2015,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City</w:t>
      </w:r>
      <w:r>
        <w:rPr>
          <w:spacing w:val="-27"/>
        </w:rPr>
        <w:t xml:space="preserve"> </w:t>
      </w:r>
      <w:r>
        <w:rPr>
          <w:spacing w:val="-2"/>
        </w:rPr>
        <w:t>Council</w:t>
      </w:r>
      <w:r>
        <w:rPr>
          <w:spacing w:val="-18"/>
        </w:rPr>
        <w:t xml:space="preserve"> </w:t>
      </w:r>
      <w:r>
        <w:rPr>
          <w:spacing w:val="-2"/>
        </w:rPr>
        <w:t>adopted</w:t>
      </w:r>
      <w:r>
        <w:rPr>
          <w:spacing w:val="-20"/>
        </w:rPr>
        <w:t xml:space="preserve"> </w:t>
      </w:r>
      <w:r>
        <w:rPr>
          <w:spacing w:val="-2"/>
        </w:rPr>
        <w:t>Resolution</w:t>
      </w:r>
      <w:r>
        <w:rPr>
          <w:spacing w:val="-20"/>
        </w:rPr>
        <w:t xml:space="preserve"> </w:t>
      </w:r>
      <w:r>
        <w:rPr>
          <w:spacing w:val="-1"/>
        </w:rPr>
        <w:t>No.</w:t>
      </w:r>
      <w:r>
        <w:rPr>
          <w:spacing w:val="-20"/>
        </w:rPr>
        <w:t xml:space="preserve"> </w:t>
      </w:r>
      <w:r>
        <w:rPr>
          <w:spacing w:val="-1"/>
        </w:rPr>
        <w:t>20808</w:t>
      </w:r>
      <w:r>
        <w:rPr>
          <w:spacing w:val="-20"/>
        </w:rPr>
        <w:t xml:space="preserve"> </w:t>
      </w:r>
      <w:r>
        <w:rPr>
          <w:spacing w:val="-1"/>
        </w:rPr>
        <w:t>certifying</w:t>
      </w:r>
      <w:r>
        <w:rPr>
          <w:spacing w:val="-22"/>
        </w:rPr>
        <w:t xml:space="preserve"> </w:t>
      </w:r>
      <w:r>
        <w:rPr>
          <w:spacing w:val="-1"/>
        </w:rPr>
        <w:t>the</w:t>
      </w:r>
      <w:r>
        <w:rPr>
          <w:spacing w:val="-57"/>
        </w:rPr>
        <w:t xml:space="preserve"> </w:t>
      </w:r>
      <w:r>
        <w:t>positive results of a duly held election process confirming that the majority of property owners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District agreed to its formation; and</w:t>
      </w:r>
    </w:p>
    <w:p w14:paraId="2A47CEFE" w14:textId="77777777" w:rsidR="00E21147" w:rsidRDefault="00E21147">
      <w:pPr>
        <w:pStyle w:val="BodyText"/>
        <w:rPr>
          <w:sz w:val="21"/>
        </w:rPr>
      </w:pPr>
    </w:p>
    <w:p w14:paraId="1FDCA61D" w14:textId="6E7F264C" w:rsidR="00E21147" w:rsidRDefault="00C86028">
      <w:pPr>
        <w:pStyle w:val="BodyText"/>
        <w:spacing w:before="1" w:line="247" w:lineRule="auto"/>
        <w:ind w:left="100" w:right="116" w:firstLine="719"/>
        <w:jc w:val="both"/>
      </w:pPr>
      <w:r>
        <w:rPr>
          <w:b/>
        </w:rPr>
        <w:t xml:space="preserve">WHEREAS, </w:t>
      </w:r>
      <w:r w:rsidR="00BF2D04">
        <w:t>o</w:t>
      </w:r>
      <w:r>
        <w:t>n July 11, 2017, the City Council adopted Resolution No. 21226 N.C.S.</w:t>
      </w:r>
      <w:r>
        <w:rPr>
          <w:spacing w:val="1"/>
        </w:rPr>
        <w:t xml:space="preserve"> </w:t>
      </w:r>
      <w:r>
        <w:t>amending</w:t>
      </w:r>
      <w:r>
        <w:rPr>
          <w:spacing w:val="-4"/>
        </w:rPr>
        <w:t xml:space="preserve"> </w:t>
      </w:r>
      <w:r>
        <w:t>2015 Engineer’s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 add</w:t>
      </w:r>
      <w:r>
        <w:rPr>
          <w:spacing w:val="-1"/>
        </w:rPr>
        <w:t xml:space="preserve"> </w:t>
      </w:r>
      <w:r>
        <w:t>two properties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District;</w:t>
      </w:r>
      <w:r>
        <w:rPr>
          <w:spacing w:val="-1"/>
        </w:rPr>
        <w:t xml:space="preserve"> </w:t>
      </w:r>
      <w:r>
        <w:t>and</w:t>
      </w:r>
    </w:p>
    <w:p w14:paraId="6EDD7715" w14:textId="77777777" w:rsidR="00E21147" w:rsidRDefault="00E21147">
      <w:pPr>
        <w:pStyle w:val="BodyText"/>
        <w:spacing w:before="10"/>
      </w:pPr>
    </w:p>
    <w:p w14:paraId="412E4495" w14:textId="6AABBC2C" w:rsidR="00E21147" w:rsidRDefault="00C86028">
      <w:pPr>
        <w:pStyle w:val="BodyText"/>
        <w:spacing w:line="247" w:lineRule="auto"/>
        <w:ind w:left="100" w:right="120" w:firstLine="719"/>
        <w:jc w:val="both"/>
      </w:pPr>
      <w:r>
        <w:rPr>
          <w:b/>
        </w:rPr>
        <w:t xml:space="preserve">WHEREAS, </w:t>
      </w:r>
      <w:r w:rsidR="00BF2D04">
        <w:t>t</w:t>
      </w:r>
      <w:r>
        <w:t>he boundaries of the Downtown Salinas CBD are as shown on the map</w:t>
      </w:r>
      <w:r>
        <w:rPr>
          <w:spacing w:val="1"/>
        </w:rPr>
        <w:t xml:space="preserve"> </w:t>
      </w:r>
      <w:r>
        <w:t>attached,</w:t>
      </w:r>
      <w:r>
        <w:rPr>
          <w:spacing w:val="-1"/>
        </w:rPr>
        <w:t xml:space="preserve"> </w:t>
      </w:r>
      <w:r>
        <w:t>which is incorporated</w:t>
      </w:r>
      <w:r>
        <w:rPr>
          <w:spacing w:val="-1"/>
        </w:rPr>
        <w:t xml:space="preserve"> </w:t>
      </w:r>
      <w:r>
        <w:t>herein by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reference</w:t>
      </w:r>
      <w:r w:rsidR="0010049E">
        <w:t xml:space="preserve">. No </w:t>
      </w:r>
      <w:r w:rsidR="00E863B9">
        <w:t xml:space="preserve">additional </w:t>
      </w:r>
      <w:r w:rsidR="0010049E">
        <w:t xml:space="preserve">boundary changes </w:t>
      </w:r>
      <w:r w:rsidR="00E863B9">
        <w:t xml:space="preserve">to </w:t>
      </w:r>
      <w:r w:rsidR="0010049E">
        <w:t>the CBD Area are proposed</w:t>
      </w:r>
      <w:r>
        <w:t>; and</w:t>
      </w:r>
    </w:p>
    <w:p w14:paraId="2709EDF5" w14:textId="77777777" w:rsidR="00E21147" w:rsidRDefault="00E21147">
      <w:pPr>
        <w:pStyle w:val="BodyText"/>
        <w:spacing w:before="10"/>
      </w:pPr>
    </w:p>
    <w:p w14:paraId="42FAA413" w14:textId="6BAD31AD" w:rsidR="00E21147" w:rsidRDefault="00C86028">
      <w:pPr>
        <w:pStyle w:val="BodyText"/>
        <w:spacing w:line="247" w:lineRule="auto"/>
        <w:ind w:left="100" w:right="113" w:firstLine="719"/>
        <w:jc w:val="both"/>
      </w:pPr>
      <w:r>
        <w:rPr>
          <w:b/>
          <w:spacing w:val="-1"/>
        </w:rPr>
        <w:t>WHEREAS,</w:t>
      </w:r>
      <w:r>
        <w:rPr>
          <w:b/>
          <w:spacing w:val="-15"/>
        </w:rPr>
        <w:t xml:space="preserve"> </w:t>
      </w:r>
      <w:r w:rsidR="00BF2D04">
        <w:rPr>
          <w:spacing w:val="-1"/>
        </w:rPr>
        <w:t>t</w:t>
      </w:r>
      <w:r>
        <w:rPr>
          <w:spacing w:val="-1"/>
        </w:rPr>
        <w:t>he</w:t>
      </w:r>
      <w:r>
        <w:rPr>
          <w:spacing w:val="-16"/>
        </w:rPr>
        <w:t xml:space="preserve"> </w:t>
      </w:r>
      <w:r>
        <w:rPr>
          <w:spacing w:val="-1"/>
        </w:rPr>
        <w:t>2015</w:t>
      </w:r>
      <w:r>
        <w:rPr>
          <w:spacing w:val="-15"/>
        </w:rPr>
        <w:t xml:space="preserve"> </w:t>
      </w:r>
      <w:r>
        <w:rPr>
          <w:spacing w:val="-1"/>
        </w:rPr>
        <w:t>Engineers</w:t>
      </w:r>
      <w:r>
        <w:rPr>
          <w:spacing w:val="-15"/>
        </w:rPr>
        <w:t xml:space="preserve"> </w:t>
      </w:r>
      <w:r>
        <w:rPr>
          <w:spacing w:val="-1"/>
        </w:rPr>
        <w:t>Report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District</w:t>
      </w:r>
      <w:r>
        <w:rPr>
          <w:spacing w:val="-14"/>
        </w:rPr>
        <w:t xml:space="preserve"> </w:t>
      </w:r>
      <w:r>
        <w:t>Management</w:t>
      </w:r>
      <w:r>
        <w:rPr>
          <w:spacing w:val="-15"/>
        </w:rPr>
        <w:t xml:space="preserve"> </w:t>
      </w:r>
      <w:r>
        <w:t>Plan</w:t>
      </w:r>
      <w:r>
        <w:rPr>
          <w:spacing w:val="-14"/>
        </w:rPr>
        <w:t xml:space="preserve"> </w:t>
      </w:r>
      <w:r>
        <w:t>include</w:t>
      </w:r>
      <w:r>
        <w:rPr>
          <w:spacing w:val="-18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formula</w:t>
      </w:r>
      <w:r>
        <w:rPr>
          <w:spacing w:val="-58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methodology</w:t>
      </w:r>
      <w:r>
        <w:rPr>
          <w:spacing w:val="-21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calculating</w:t>
      </w:r>
      <w:r>
        <w:rPr>
          <w:spacing w:val="-16"/>
        </w:rPr>
        <w:t xml:space="preserve"> </w:t>
      </w:r>
      <w:r>
        <w:rPr>
          <w:spacing w:val="-1"/>
        </w:rPr>
        <w:t>annual</w:t>
      </w:r>
      <w:r>
        <w:rPr>
          <w:spacing w:val="-14"/>
        </w:rPr>
        <w:t xml:space="preserve"> </w:t>
      </w:r>
      <w:r>
        <w:rPr>
          <w:spacing w:val="-1"/>
        </w:rPr>
        <w:t>assessment</w:t>
      </w:r>
      <w:r>
        <w:rPr>
          <w:spacing w:val="-14"/>
        </w:rPr>
        <w:t xml:space="preserve"> </w:t>
      </w:r>
      <w:r>
        <w:rPr>
          <w:spacing w:val="-1"/>
        </w:rPr>
        <w:t>amounts.</w:t>
      </w:r>
      <w:r>
        <w:rPr>
          <w:spacing w:val="33"/>
        </w:rPr>
        <w:t xml:space="preserve"> </w:t>
      </w:r>
      <w:r>
        <w:rPr>
          <w:spacing w:val="-1"/>
        </w:rPr>
        <w:t>The</w:t>
      </w:r>
      <w:r>
        <w:rPr>
          <w:spacing w:val="-20"/>
        </w:rPr>
        <w:t xml:space="preserve"> </w:t>
      </w:r>
      <w:r>
        <w:rPr>
          <w:spacing w:val="-1"/>
        </w:rPr>
        <w:t>assessment</w:t>
      </w:r>
      <w:r>
        <w:rPr>
          <w:spacing w:val="-19"/>
        </w:rPr>
        <w:t xml:space="preserve"> </w:t>
      </w:r>
      <w:r>
        <w:rPr>
          <w:spacing w:val="-1"/>
        </w:rPr>
        <w:t>amount</w:t>
      </w:r>
      <w:r>
        <w:rPr>
          <w:spacing w:val="-18"/>
        </w:rPr>
        <w:t xml:space="preserve"> </w:t>
      </w:r>
      <w:r>
        <w:rPr>
          <w:spacing w:val="-1"/>
        </w:rPr>
        <w:t>is</w:t>
      </w:r>
      <w:r>
        <w:rPr>
          <w:spacing w:val="-16"/>
        </w:rPr>
        <w:t xml:space="preserve"> </w:t>
      </w:r>
      <w:r>
        <w:rPr>
          <w:spacing w:val="-1"/>
        </w:rPr>
        <w:t>based</w:t>
      </w:r>
      <w:r>
        <w:rPr>
          <w:spacing w:val="-19"/>
        </w:rPr>
        <w:t xml:space="preserve"> </w:t>
      </w:r>
      <w:r>
        <w:rPr>
          <w:spacing w:val="-1"/>
        </w:rPr>
        <w:t>upon</w:t>
      </w:r>
      <w:r>
        <w:rPr>
          <w:spacing w:val="-5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calculation</w:t>
      </w:r>
      <w:r>
        <w:rPr>
          <w:spacing w:val="-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linear</w:t>
      </w:r>
      <w:r>
        <w:rPr>
          <w:spacing w:val="-2"/>
        </w:rPr>
        <w:t xml:space="preserve"> </w:t>
      </w:r>
      <w:r>
        <w:t>frontage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sides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parcels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benefit;</w:t>
      </w:r>
      <w:r>
        <w:rPr>
          <w:spacing w:val="-1"/>
        </w:rPr>
        <w:t xml:space="preserve"> </w:t>
      </w:r>
      <w:r>
        <w:t>lot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parcel</w:t>
      </w:r>
      <w:r>
        <w:rPr>
          <w:spacing w:val="-58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footage; and building</w:t>
      </w:r>
      <w:r>
        <w:rPr>
          <w:spacing w:val="-3"/>
        </w:rPr>
        <w:t xml:space="preserve"> </w:t>
      </w:r>
      <w:r>
        <w:t>square</w:t>
      </w:r>
      <w:r>
        <w:rPr>
          <w:spacing w:val="-2"/>
        </w:rPr>
        <w:t xml:space="preserve"> </w:t>
      </w:r>
      <w:r>
        <w:t>footage; and</w:t>
      </w:r>
    </w:p>
    <w:p w14:paraId="24753F1A" w14:textId="77777777" w:rsidR="00E21147" w:rsidRDefault="00E21147">
      <w:pPr>
        <w:spacing w:line="247" w:lineRule="auto"/>
        <w:jc w:val="both"/>
        <w:sectPr w:rsidR="00E21147">
          <w:footerReference w:type="default" r:id="rId7"/>
          <w:type w:val="continuous"/>
          <w:pgSz w:w="12240" w:h="15840"/>
          <w:pgMar w:top="1380" w:right="1320" w:bottom="1620" w:left="1340" w:header="0" w:footer="1439" w:gutter="0"/>
          <w:pgNumType w:start="1"/>
          <w:cols w:space="720"/>
        </w:sectPr>
      </w:pPr>
    </w:p>
    <w:p w14:paraId="1DCE6BFA" w14:textId="799EB457" w:rsidR="0010049E" w:rsidRDefault="00C86028" w:rsidP="0010049E">
      <w:pPr>
        <w:pStyle w:val="BodyText"/>
        <w:spacing w:before="90" w:line="247" w:lineRule="auto"/>
        <w:ind w:left="100" w:right="113" w:firstLine="719"/>
        <w:jc w:val="both"/>
      </w:pPr>
      <w:r w:rsidRPr="0010049E">
        <w:rPr>
          <w:b/>
          <w:spacing w:val="-1"/>
        </w:rPr>
        <w:lastRenderedPageBreak/>
        <w:t>WHEREAS</w:t>
      </w:r>
      <w:r w:rsidRPr="0010049E">
        <w:rPr>
          <w:spacing w:val="-1"/>
        </w:rPr>
        <w:t>,</w:t>
      </w:r>
      <w:r w:rsidRPr="0010049E">
        <w:rPr>
          <w:spacing w:val="-15"/>
        </w:rPr>
        <w:t xml:space="preserve"> </w:t>
      </w:r>
      <w:r w:rsidR="00BF2D04">
        <w:rPr>
          <w:spacing w:val="-15"/>
        </w:rPr>
        <w:t>a</w:t>
      </w:r>
      <w:r w:rsidR="0010049E">
        <w:rPr>
          <w:spacing w:val="-2"/>
        </w:rPr>
        <w:t xml:space="preserve">s permitted in the District’s Engineer’s Report, the </w:t>
      </w:r>
      <w:r w:rsidR="0010049E" w:rsidRPr="00B20FAF">
        <w:t>SCCIA</w:t>
      </w:r>
      <w:r w:rsidR="0010049E">
        <w:t xml:space="preserve"> Board has approved an annual inflationary assessment rate increase of </w:t>
      </w:r>
      <w:r w:rsidR="00C44BB0">
        <w:t>three and a half</w:t>
      </w:r>
      <w:r w:rsidR="0010049E">
        <w:t xml:space="preserve"> percent (</w:t>
      </w:r>
      <w:r w:rsidR="007336D6">
        <w:t>3.</w:t>
      </w:r>
      <w:r w:rsidR="0010049E">
        <w:t>5%) to</w:t>
      </w:r>
      <w:r w:rsidR="0010049E">
        <w:rPr>
          <w:spacing w:val="-6"/>
        </w:rPr>
        <w:t xml:space="preserve"> </w:t>
      </w:r>
      <w:r w:rsidR="0010049E">
        <w:t>the</w:t>
      </w:r>
      <w:r w:rsidR="0010049E">
        <w:rPr>
          <w:spacing w:val="-5"/>
        </w:rPr>
        <w:t xml:space="preserve"> </w:t>
      </w:r>
      <w:r w:rsidR="0010049E">
        <w:t>method</w:t>
      </w:r>
      <w:r w:rsidR="0010049E">
        <w:rPr>
          <w:spacing w:val="-6"/>
        </w:rPr>
        <w:t xml:space="preserve"> </w:t>
      </w:r>
      <w:r w:rsidR="0010049E">
        <w:t>of</w:t>
      </w:r>
      <w:r w:rsidR="0010049E">
        <w:rPr>
          <w:spacing w:val="-7"/>
        </w:rPr>
        <w:t xml:space="preserve"> </w:t>
      </w:r>
      <w:r w:rsidR="0010049E">
        <w:t>assessment for FY 202</w:t>
      </w:r>
      <w:r w:rsidR="00A75A3C">
        <w:t>4</w:t>
      </w:r>
      <w:r w:rsidR="0010049E">
        <w:t>-202</w:t>
      </w:r>
      <w:r w:rsidR="00A75A3C">
        <w:t>5</w:t>
      </w:r>
      <w:r w:rsidR="0010049E">
        <w:t>; and</w:t>
      </w:r>
    </w:p>
    <w:p w14:paraId="11EE18A2" w14:textId="77777777" w:rsidR="00E21147" w:rsidRDefault="00E21147">
      <w:pPr>
        <w:pStyle w:val="BodyText"/>
        <w:spacing w:before="9"/>
      </w:pPr>
    </w:p>
    <w:p w14:paraId="1E8C5616" w14:textId="77777777" w:rsidR="00E863B9" w:rsidRDefault="00C86028">
      <w:pPr>
        <w:pStyle w:val="BodyText"/>
        <w:spacing w:before="1" w:line="247" w:lineRule="auto"/>
        <w:ind w:left="100" w:right="113" w:firstLine="719"/>
        <w:jc w:val="both"/>
      </w:pPr>
      <w:r>
        <w:rPr>
          <w:b/>
        </w:rPr>
        <w:t xml:space="preserve">WHEREAS, </w:t>
      </w:r>
      <w:r w:rsidR="00BF2D04">
        <w:t>o</w:t>
      </w:r>
      <w:r>
        <w:t xml:space="preserve">n </w:t>
      </w:r>
      <w:r w:rsidR="00E76174">
        <w:t>June</w:t>
      </w:r>
      <w:r>
        <w:t xml:space="preserve"> </w:t>
      </w:r>
      <w:r w:rsidR="00E76174">
        <w:t>1</w:t>
      </w:r>
      <w:r w:rsidR="009033EB">
        <w:t>8</w:t>
      </w:r>
      <w:r>
        <w:t>, 202</w:t>
      </w:r>
      <w:r w:rsidR="007336D6">
        <w:t>4</w:t>
      </w:r>
      <w:r>
        <w:t>, the Salinas City Council of the City of Salinas considered</w:t>
      </w:r>
      <w:r>
        <w:rPr>
          <w:spacing w:val="-58"/>
        </w:rPr>
        <w:t xml:space="preserve"> </w:t>
      </w:r>
      <w:r>
        <w:rPr>
          <w:spacing w:val="-2"/>
        </w:rPr>
        <w:t>20</w:t>
      </w:r>
      <w:r w:rsidR="0010049E">
        <w:rPr>
          <w:spacing w:val="-2"/>
        </w:rPr>
        <w:t>2</w:t>
      </w:r>
      <w:r w:rsidR="007336D6">
        <w:rPr>
          <w:spacing w:val="-2"/>
        </w:rPr>
        <w:t>2</w:t>
      </w:r>
      <w:r>
        <w:rPr>
          <w:spacing w:val="-2"/>
        </w:rPr>
        <w:t>-202</w:t>
      </w:r>
      <w:r w:rsidR="007336D6">
        <w:rPr>
          <w:spacing w:val="-2"/>
        </w:rPr>
        <w:t>3</w:t>
      </w:r>
      <w:r>
        <w:rPr>
          <w:spacing w:val="-15"/>
        </w:rPr>
        <w:t xml:space="preserve"> </w:t>
      </w:r>
      <w:r>
        <w:rPr>
          <w:spacing w:val="-2"/>
        </w:rPr>
        <w:t>Annual</w:t>
      </w:r>
      <w:r>
        <w:rPr>
          <w:spacing w:val="-14"/>
        </w:rPr>
        <w:t xml:space="preserve"> </w:t>
      </w:r>
      <w:r>
        <w:rPr>
          <w:spacing w:val="-2"/>
        </w:rPr>
        <w:t>Report</w:t>
      </w:r>
      <w:r>
        <w:rPr>
          <w:spacing w:val="-13"/>
        </w:rPr>
        <w:t xml:space="preserve"> </w:t>
      </w:r>
      <w:r>
        <w:rPr>
          <w:spacing w:val="-1"/>
        </w:rPr>
        <w:t>submitted</w:t>
      </w:r>
      <w:r>
        <w:rPr>
          <w:spacing w:val="-15"/>
        </w:rPr>
        <w:t xml:space="preserve"> </w:t>
      </w:r>
      <w:r>
        <w:rPr>
          <w:spacing w:val="-1"/>
        </w:rPr>
        <w:t>by</w:t>
      </w:r>
      <w:r>
        <w:rPr>
          <w:spacing w:val="-22"/>
        </w:rPr>
        <w:t xml:space="preserve"> </w:t>
      </w:r>
      <w:r>
        <w:rPr>
          <w:spacing w:val="-1"/>
        </w:rPr>
        <w:t>Salinas</w:t>
      </w:r>
      <w:r>
        <w:rPr>
          <w:spacing w:val="-14"/>
        </w:rPr>
        <w:t xml:space="preserve"> </w:t>
      </w:r>
      <w:r>
        <w:rPr>
          <w:spacing w:val="-1"/>
        </w:rPr>
        <w:t>City</w:t>
      </w:r>
      <w:r>
        <w:rPr>
          <w:spacing w:val="-22"/>
        </w:rPr>
        <w:t xml:space="preserve"> </w:t>
      </w:r>
      <w:r>
        <w:rPr>
          <w:spacing w:val="-1"/>
        </w:rPr>
        <w:t>Center</w:t>
      </w:r>
      <w:r>
        <w:rPr>
          <w:spacing w:val="-16"/>
        </w:rPr>
        <w:t xml:space="preserve"> </w:t>
      </w:r>
      <w:r>
        <w:rPr>
          <w:spacing w:val="-1"/>
        </w:rPr>
        <w:t>Improvement</w:t>
      </w:r>
      <w:r>
        <w:rPr>
          <w:spacing w:val="-19"/>
        </w:rPr>
        <w:t xml:space="preserve"> </w:t>
      </w:r>
      <w:r>
        <w:rPr>
          <w:spacing w:val="-1"/>
        </w:rPr>
        <w:t>Association</w:t>
      </w:r>
      <w:r>
        <w:rPr>
          <w:spacing w:val="-19"/>
        </w:rPr>
        <w:t xml:space="preserve"> </w:t>
      </w:r>
      <w:r w:rsidRPr="00DA39B5">
        <w:rPr>
          <w:spacing w:val="-1"/>
        </w:rPr>
        <w:t>on</w:t>
      </w:r>
      <w:r w:rsidRPr="00DA39B5">
        <w:rPr>
          <w:spacing w:val="-19"/>
        </w:rPr>
        <w:t xml:space="preserve"> </w:t>
      </w:r>
      <w:r w:rsidR="007336D6">
        <w:rPr>
          <w:spacing w:val="-1"/>
        </w:rPr>
        <w:t>May</w:t>
      </w:r>
      <w:r w:rsidR="00DA39B5" w:rsidRPr="00DA39B5">
        <w:rPr>
          <w:spacing w:val="-1"/>
        </w:rPr>
        <w:t xml:space="preserve"> </w:t>
      </w:r>
      <w:r w:rsidR="007336D6">
        <w:rPr>
          <w:spacing w:val="-1"/>
        </w:rPr>
        <w:t>14</w:t>
      </w:r>
      <w:r w:rsidRPr="00DA39B5">
        <w:rPr>
          <w:spacing w:val="-1"/>
        </w:rPr>
        <w:t>,</w:t>
      </w:r>
      <w:r w:rsidRPr="00DA39B5">
        <w:rPr>
          <w:spacing w:val="-58"/>
        </w:rPr>
        <w:t xml:space="preserve"> </w:t>
      </w:r>
      <w:r w:rsidRPr="00DA39B5">
        <w:t>202</w:t>
      </w:r>
      <w:r w:rsidR="007336D6">
        <w:t>4</w:t>
      </w:r>
      <w:r w:rsidR="004827F5">
        <w:t>,</w:t>
      </w:r>
      <w:r w:rsidRPr="00DA39B5">
        <w:rPr>
          <w:spacing w:val="-1"/>
        </w:rPr>
        <w:t xml:space="preserve"> </w:t>
      </w:r>
      <w:r w:rsidRPr="00DA39B5">
        <w:t>in</w:t>
      </w:r>
      <w:r w:rsidRPr="00DA39B5">
        <w:rPr>
          <w:spacing w:val="-1"/>
        </w:rPr>
        <w:t xml:space="preserve"> </w:t>
      </w:r>
      <w:r w:rsidRPr="00DA39B5">
        <w:t>accordance</w:t>
      </w:r>
      <w:r w:rsidRPr="00DA39B5">
        <w:rPr>
          <w:spacing w:val="-2"/>
        </w:rPr>
        <w:t xml:space="preserve"> </w:t>
      </w:r>
      <w:r w:rsidRPr="00DA39B5">
        <w:t>with</w:t>
      </w:r>
      <w:r w:rsidRPr="00DA39B5">
        <w:rPr>
          <w:spacing w:val="-1"/>
        </w:rPr>
        <w:t xml:space="preserve"> </w:t>
      </w:r>
      <w:r w:rsidRPr="00DA39B5">
        <w:t>the</w:t>
      </w:r>
      <w:r w:rsidRPr="00DA39B5">
        <w:rPr>
          <w:spacing w:val="-1"/>
        </w:rPr>
        <w:t xml:space="preserve"> </w:t>
      </w:r>
      <w:r w:rsidRPr="00DA39B5">
        <w:t>Management</w:t>
      </w:r>
      <w:r w:rsidRPr="00DA39B5">
        <w:rPr>
          <w:spacing w:val="-1"/>
        </w:rPr>
        <w:t xml:space="preserve"> </w:t>
      </w:r>
      <w:r w:rsidRPr="00DA39B5">
        <w:t>and</w:t>
      </w:r>
      <w:r w:rsidRPr="00DA39B5">
        <w:rPr>
          <w:spacing w:val="-1"/>
        </w:rPr>
        <w:t xml:space="preserve"> </w:t>
      </w:r>
      <w:r w:rsidRPr="00DA39B5">
        <w:t>Disbursement</w:t>
      </w:r>
      <w:r w:rsidRPr="00DA39B5">
        <w:rPr>
          <w:spacing w:val="-1"/>
        </w:rPr>
        <w:t xml:space="preserve"> </w:t>
      </w:r>
      <w:r w:rsidRPr="00DA39B5">
        <w:t>Agreement</w:t>
      </w:r>
      <w:r w:rsidRPr="00DA39B5">
        <w:rPr>
          <w:spacing w:val="-1"/>
        </w:rPr>
        <w:t xml:space="preserve"> </w:t>
      </w:r>
      <w:r w:rsidRPr="00DA39B5">
        <w:t>with</w:t>
      </w:r>
      <w:r w:rsidRPr="00DA39B5">
        <w:rPr>
          <w:spacing w:val="-1"/>
        </w:rPr>
        <w:t xml:space="preserve"> </w:t>
      </w:r>
      <w:r w:rsidRPr="00DA39B5">
        <w:t>the</w:t>
      </w:r>
      <w:r w:rsidRPr="00DA39B5">
        <w:rPr>
          <w:spacing w:val="-2"/>
        </w:rPr>
        <w:t xml:space="preserve"> </w:t>
      </w:r>
      <w:r w:rsidRPr="00DA39B5">
        <w:t>City</w:t>
      </w:r>
      <w:r w:rsidR="00E863B9">
        <w:t>; and</w:t>
      </w:r>
    </w:p>
    <w:p w14:paraId="15AEC5A4" w14:textId="77777777" w:rsidR="00E863B9" w:rsidRDefault="00E863B9">
      <w:pPr>
        <w:pStyle w:val="BodyText"/>
        <w:spacing w:before="1" w:line="247" w:lineRule="auto"/>
        <w:ind w:left="100" w:right="113" w:firstLine="719"/>
        <w:jc w:val="both"/>
      </w:pPr>
    </w:p>
    <w:p w14:paraId="2D15EA76" w14:textId="29AF0ACE" w:rsidR="00E863B9" w:rsidRDefault="00E863B9" w:rsidP="00E863B9">
      <w:pPr>
        <w:pStyle w:val="BodyText"/>
        <w:spacing w:before="90"/>
        <w:ind w:left="120" w:right="379" w:firstLine="600"/>
        <w:jc w:val="both"/>
      </w:pPr>
      <w:r w:rsidRPr="00E863B9">
        <w:rPr>
          <w:b/>
          <w:bCs/>
        </w:rPr>
        <w:t>WHEREAS,</w:t>
      </w:r>
      <w:r>
        <w:t xml:space="preserve"> the recommended action is not a project as defined by the California Environmental Quality Act</w:t>
      </w:r>
      <w:r>
        <w:rPr>
          <w:spacing w:val="1"/>
        </w:rPr>
        <w:t xml:space="preserve"> </w:t>
      </w:r>
      <w:r>
        <w:t>(CEQA)</w:t>
      </w:r>
      <w:r>
        <w:rPr>
          <w:spacing w:val="-7"/>
        </w:rPr>
        <w:t xml:space="preserve"> </w:t>
      </w:r>
      <w:r>
        <w:t>(CEQA</w:t>
      </w:r>
      <w:r>
        <w:rPr>
          <w:spacing w:val="-6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15378).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subsequent</w:t>
      </w:r>
      <w:r>
        <w:rPr>
          <w:spacing w:val="-6"/>
        </w:rPr>
        <w:t xml:space="preserve"> </w:t>
      </w:r>
      <w:r>
        <w:t>discretionary</w:t>
      </w:r>
      <w:r>
        <w:rPr>
          <w:spacing w:val="-8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resulting</w:t>
      </w:r>
      <w:r>
        <w:rPr>
          <w:spacing w:val="-9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 DVP</w:t>
      </w:r>
      <w:r>
        <w:rPr>
          <w:spacing w:val="-1"/>
        </w:rPr>
        <w:t xml:space="preserve"> </w:t>
      </w:r>
      <w:r>
        <w:t>recommendations will be assessed for</w:t>
      </w:r>
      <w:r>
        <w:rPr>
          <w:spacing w:val="-2"/>
        </w:rPr>
        <w:t xml:space="preserve"> </w:t>
      </w:r>
      <w:r>
        <w:t>CEQA</w:t>
      </w:r>
      <w:r>
        <w:rPr>
          <w:spacing w:val="-1"/>
        </w:rPr>
        <w:t xml:space="preserve"> </w:t>
      </w:r>
      <w:r>
        <w:t>applicability.</w:t>
      </w:r>
    </w:p>
    <w:p w14:paraId="3CD0702F" w14:textId="77777777" w:rsidR="00E863B9" w:rsidRDefault="00E863B9" w:rsidP="00E863B9">
      <w:pPr>
        <w:pStyle w:val="BodyText"/>
        <w:spacing w:before="11"/>
        <w:rPr>
          <w:sz w:val="23"/>
        </w:rPr>
      </w:pPr>
    </w:p>
    <w:p w14:paraId="2332C10C" w14:textId="77777777" w:rsidR="00E21147" w:rsidRDefault="00C86028">
      <w:pPr>
        <w:ind w:left="820"/>
        <w:rPr>
          <w:b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 BE 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RESOLVED BY THE SALINAS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COUNCIL:</w:t>
      </w:r>
    </w:p>
    <w:p w14:paraId="6D24B6D5" w14:textId="77777777" w:rsidR="00E21147" w:rsidRDefault="00E21147">
      <w:pPr>
        <w:pStyle w:val="BodyText"/>
        <w:spacing w:before="10"/>
        <w:rPr>
          <w:b/>
        </w:rPr>
      </w:pPr>
    </w:p>
    <w:p w14:paraId="1E0970DC" w14:textId="1E3ABE4D" w:rsidR="00F92048" w:rsidRDefault="00C86028">
      <w:pPr>
        <w:pStyle w:val="BodyText"/>
        <w:spacing w:line="247" w:lineRule="auto"/>
        <w:ind w:left="100" w:right="114" w:firstLine="719"/>
        <w:jc w:val="both"/>
        <w:rPr>
          <w:spacing w:val="-1"/>
        </w:rPr>
      </w:pPr>
      <w:r>
        <w:t>SECTION 1.</w:t>
      </w:r>
      <w:r>
        <w:rPr>
          <w:spacing w:val="1"/>
        </w:rPr>
        <w:t xml:space="preserve"> </w:t>
      </w:r>
      <w:r>
        <w:t>That the 202</w:t>
      </w:r>
      <w:r w:rsidR="007336D6">
        <w:t>3</w:t>
      </w:r>
      <w:r>
        <w:t xml:space="preserve"> SCCIA Annual Report for the Salinas Downtown</w:t>
      </w:r>
      <w:r>
        <w:rPr>
          <w:spacing w:val="1"/>
        </w:rPr>
        <w:t xml:space="preserve"> </w:t>
      </w:r>
      <w:r>
        <w:rPr>
          <w:spacing w:val="-2"/>
        </w:rPr>
        <w:t>Community</w:t>
      </w:r>
      <w:r>
        <w:rPr>
          <w:spacing w:val="-22"/>
        </w:rPr>
        <w:t xml:space="preserve"> </w:t>
      </w:r>
      <w:r>
        <w:rPr>
          <w:spacing w:val="-2"/>
        </w:rPr>
        <w:t>Benefit</w:t>
      </w:r>
      <w:r>
        <w:rPr>
          <w:spacing w:val="-14"/>
        </w:rPr>
        <w:t xml:space="preserve"> </w:t>
      </w:r>
      <w:r>
        <w:rPr>
          <w:spacing w:val="-2"/>
        </w:rPr>
        <w:t>District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202</w:t>
      </w:r>
      <w:r w:rsidR="007336D6">
        <w:rPr>
          <w:spacing w:val="-2"/>
        </w:rPr>
        <w:t>3</w:t>
      </w:r>
      <w:r>
        <w:rPr>
          <w:spacing w:val="-2"/>
        </w:rPr>
        <w:t>-202</w:t>
      </w:r>
      <w:r w:rsidR="007336D6">
        <w:rPr>
          <w:spacing w:val="-2"/>
        </w:rPr>
        <w:t>4</w:t>
      </w:r>
      <w:r>
        <w:rPr>
          <w:spacing w:val="-14"/>
        </w:rPr>
        <w:t xml:space="preserve"> </w:t>
      </w:r>
      <w:r>
        <w:rPr>
          <w:spacing w:val="-2"/>
        </w:rPr>
        <w:t>Operating</w:t>
      </w:r>
      <w:r>
        <w:rPr>
          <w:spacing w:val="-22"/>
        </w:rPr>
        <w:t xml:space="preserve"> </w:t>
      </w:r>
      <w:r>
        <w:rPr>
          <w:spacing w:val="-2"/>
        </w:rPr>
        <w:t>Budget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confirmed</w:t>
      </w:r>
      <w:r>
        <w:rPr>
          <w:spacing w:val="-19"/>
        </w:rPr>
        <w:t xml:space="preserve"> </w:t>
      </w:r>
      <w:r>
        <w:rPr>
          <w:spacing w:val="-1"/>
        </w:rPr>
        <w:t>as</w:t>
      </w:r>
      <w:r>
        <w:rPr>
          <w:spacing w:val="-18"/>
        </w:rPr>
        <w:t xml:space="preserve"> </w:t>
      </w:r>
      <w:r>
        <w:rPr>
          <w:spacing w:val="-1"/>
        </w:rPr>
        <w:t>originally</w:t>
      </w:r>
      <w:r>
        <w:rPr>
          <w:spacing w:val="-27"/>
        </w:rPr>
        <w:t xml:space="preserve"> </w:t>
      </w:r>
      <w:r>
        <w:rPr>
          <w:spacing w:val="-1"/>
        </w:rPr>
        <w:t>filed</w:t>
      </w:r>
      <w:r w:rsidR="00F92048">
        <w:rPr>
          <w:spacing w:val="-1"/>
        </w:rPr>
        <w:t>.</w:t>
      </w:r>
    </w:p>
    <w:p w14:paraId="62C04099" w14:textId="77777777" w:rsidR="00F92048" w:rsidRDefault="00F92048">
      <w:pPr>
        <w:pStyle w:val="BodyText"/>
        <w:spacing w:line="247" w:lineRule="auto"/>
        <w:ind w:left="100" w:right="114" w:firstLine="719"/>
        <w:jc w:val="both"/>
        <w:rPr>
          <w:spacing w:val="-1"/>
        </w:rPr>
      </w:pPr>
    </w:p>
    <w:p w14:paraId="3487028A" w14:textId="2F831889" w:rsidR="00E21147" w:rsidRDefault="00F92048">
      <w:pPr>
        <w:pStyle w:val="BodyText"/>
        <w:spacing w:line="247" w:lineRule="auto"/>
        <w:ind w:left="100" w:right="114" w:firstLine="719"/>
        <w:jc w:val="both"/>
      </w:pPr>
      <w:r>
        <w:rPr>
          <w:spacing w:val="-1"/>
        </w:rPr>
        <w:t>SECTION 2.</w:t>
      </w:r>
      <w:r w:rsidR="00C86028">
        <w:rPr>
          <w:spacing w:val="-19"/>
        </w:rPr>
        <w:t xml:space="preserve"> </w:t>
      </w:r>
      <w:r>
        <w:rPr>
          <w:spacing w:val="-2"/>
        </w:rPr>
        <w:t xml:space="preserve">The </w:t>
      </w:r>
      <w:r w:rsidRPr="00B20FAF">
        <w:t>SCCIA</w:t>
      </w:r>
      <w:r>
        <w:t xml:space="preserve"> Board has approved an annual inflationary assessment rate increase of </w:t>
      </w:r>
      <w:r w:rsidR="00B34288">
        <w:t>three and half percent</w:t>
      </w:r>
      <w:r>
        <w:t xml:space="preserve"> </w:t>
      </w:r>
      <w:r w:rsidR="007336D6">
        <w:t>(3.</w:t>
      </w:r>
      <w:r>
        <w:t>5%) 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assessment for FY 202</w:t>
      </w:r>
      <w:r w:rsidR="007336D6">
        <w:t>4</w:t>
      </w:r>
      <w:r>
        <w:t>-202</w:t>
      </w:r>
      <w:r w:rsidR="007336D6">
        <w:t>5</w:t>
      </w:r>
      <w:r>
        <w:t>.  Assessment calculations provided in the 202</w:t>
      </w:r>
      <w:r w:rsidR="007336D6">
        <w:t>3</w:t>
      </w:r>
      <w:r>
        <w:t xml:space="preserve"> Annual Report</w:t>
      </w:r>
      <w:r w:rsidR="00B34288">
        <w:t xml:space="preserve"> </w:t>
      </w:r>
      <w:r w:rsidR="00C86028">
        <w:t>shall</w:t>
      </w:r>
      <w:r w:rsidR="00C86028">
        <w:rPr>
          <w:spacing w:val="-3"/>
        </w:rPr>
        <w:t xml:space="preserve"> </w:t>
      </w:r>
      <w:r w:rsidR="00C86028">
        <w:t>constitute</w:t>
      </w:r>
      <w:r w:rsidR="00C86028">
        <w:rPr>
          <w:spacing w:val="-4"/>
        </w:rPr>
        <w:t xml:space="preserve"> </w:t>
      </w:r>
      <w:r w:rsidR="00C86028">
        <w:t>the</w:t>
      </w:r>
      <w:r w:rsidR="00C86028">
        <w:rPr>
          <w:spacing w:val="-5"/>
        </w:rPr>
        <w:t xml:space="preserve"> </w:t>
      </w:r>
      <w:r w:rsidR="00C86028">
        <w:t>levy</w:t>
      </w:r>
      <w:r w:rsidR="00C86028">
        <w:rPr>
          <w:spacing w:val="-12"/>
        </w:rPr>
        <w:t xml:space="preserve"> </w:t>
      </w:r>
      <w:r w:rsidR="00C86028">
        <w:t>of</w:t>
      </w:r>
      <w:r w:rsidR="00C86028">
        <w:rPr>
          <w:spacing w:val="-4"/>
        </w:rPr>
        <w:t xml:space="preserve"> </w:t>
      </w:r>
      <w:r w:rsidR="00C86028">
        <w:t>assessments</w:t>
      </w:r>
      <w:r w:rsidR="00C86028">
        <w:rPr>
          <w:spacing w:val="-4"/>
        </w:rPr>
        <w:t xml:space="preserve"> </w:t>
      </w:r>
      <w:r w:rsidR="00C86028">
        <w:t>for</w:t>
      </w:r>
      <w:r w:rsidR="00C86028">
        <w:rPr>
          <w:spacing w:val="-5"/>
        </w:rPr>
        <w:t xml:space="preserve"> </w:t>
      </w:r>
      <w:r w:rsidR="00C86028">
        <w:t>the</w:t>
      </w:r>
      <w:r w:rsidR="00C86028">
        <w:rPr>
          <w:spacing w:val="-4"/>
        </w:rPr>
        <w:t xml:space="preserve"> </w:t>
      </w:r>
      <w:r w:rsidR="00C86028">
        <w:t>Salinas</w:t>
      </w:r>
      <w:r w:rsidR="00C86028">
        <w:rPr>
          <w:spacing w:val="-4"/>
        </w:rPr>
        <w:t xml:space="preserve"> </w:t>
      </w:r>
      <w:r w:rsidR="00C86028">
        <w:t>Downtown</w:t>
      </w:r>
      <w:r w:rsidR="00C86028">
        <w:rPr>
          <w:spacing w:val="-4"/>
        </w:rPr>
        <w:t xml:space="preserve"> </w:t>
      </w:r>
      <w:r w:rsidR="00C86028">
        <w:t>Community</w:t>
      </w:r>
      <w:r w:rsidR="00C86028">
        <w:rPr>
          <w:spacing w:val="-12"/>
        </w:rPr>
        <w:t xml:space="preserve"> </w:t>
      </w:r>
      <w:r w:rsidR="00C86028">
        <w:t>Benefit</w:t>
      </w:r>
      <w:r w:rsidR="00C86028">
        <w:rPr>
          <w:spacing w:val="-6"/>
        </w:rPr>
        <w:t xml:space="preserve"> </w:t>
      </w:r>
      <w:r w:rsidR="00C86028">
        <w:t>District</w:t>
      </w:r>
      <w:r w:rsidR="00C86028">
        <w:rPr>
          <w:spacing w:val="-5"/>
        </w:rPr>
        <w:t xml:space="preserve"> </w:t>
      </w:r>
      <w:r w:rsidR="00C86028">
        <w:t>for</w:t>
      </w:r>
      <w:r>
        <w:t xml:space="preserve"> </w:t>
      </w:r>
      <w:r w:rsidR="00C86028">
        <w:rPr>
          <w:spacing w:val="-57"/>
        </w:rPr>
        <w:t xml:space="preserve"> </w:t>
      </w:r>
      <w:r w:rsidR="00C86028">
        <w:t>FY</w:t>
      </w:r>
      <w:r w:rsidR="00C86028">
        <w:rPr>
          <w:spacing w:val="-2"/>
        </w:rPr>
        <w:t xml:space="preserve"> </w:t>
      </w:r>
      <w:r w:rsidR="00C86028">
        <w:t>202</w:t>
      </w:r>
      <w:r w:rsidR="007336D6">
        <w:t>4</w:t>
      </w:r>
      <w:r w:rsidR="00C86028">
        <w:t>-202</w:t>
      </w:r>
      <w:r w:rsidR="007336D6">
        <w:t>5</w:t>
      </w:r>
      <w:r w:rsidR="00C86028">
        <w:t>.</w:t>
      </w:r>
    </w:p>
    <w:p w14:paraId="3A793708" w14:textId="77777777" w:rsidR="00E21147" w:rsidRDefault="00E21147">
      <w:pPr>
        <w:pStyle w:val="BodyText"/>
        <w:spacing w:before="3"/>
      </w:pPr>
    </w:p>
    <w:p w14:paraId="57411202" w14:textId="407F69E8" w:rsidR="00E21147" w:rsidRDefault="00C86028">
      <w:pPr>
        <w:pStyle w:val="BodyText"/>
        <w:spacing w:before="1" w:line="247" w:lineRule="auto"/>
        <w:ind w:left="100" w:right="116" w:firstLine="719"/>
        <w:jc w:val="both"/>
      </w:pPr>
      <w:r>
        <w:rPr>
          <w:spacing w:val="-1"/>
        </w:rPr>
        <w:t>SECTION</w:t>
      </w:r>
      <w:r>
        <w:rPr>
          <w:spacing w:val="-9"/>
        </w:rPr>
        <w:t xml:space="preserve"> </w:t>
      </w:r>
      <w:r w:rsidR="00F92048">
        <w:rPr>
          <w:spacing w:val="-1"/>
        </w:rPr>
        <w:t>3</w:t>
      </w:r>
      <w:r>
        <w:rPr>
          <w:spacing w:val="-1"/>
        </w:rPr>
        <w:t>.</w:t>
      </w:r>
      <w:r>
        <w:rPr>
          <w:spacing w:val="45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revenue</w:t>
      </w:r>
      <w:r>
        <w:rPr>
          <w:spacing w:val="-9"/>
        </w:rPr>
        <w:t xml:space="preserve"> </w:t>
      </w:r>
      <w:r>
        <w:t>received</w:t>
      </w:r>
      <w:r>
        <w:rPr>
          <w:spacing w:val="-8"/>
        </w:rPr>
        <w:t xml:space="preserve"> </w:t>
      </w:r>
      <w:r>
        <w:t>by</w:t>
      </w:r>
      <w:r>
        <w:rPr>
          <w:spacing w:val="-17"/>
        </w:rPr>
        <w:t xml:space="preserve"> </w:t>
      </w:r>
      <w:r>
        <w:t>levy</w:t>
      </w:r>
      <w:r>
        <w:rPr>
          <w:spacing w:val="-1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assessment</w:t>
      </w:r>
      <w:r>
        <w:rPr>
          <w:spacing w:val="-10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Salinas</w:t>
      </w:r>
      <w:r>
        <w:rPr>
          <w:spacing w:val="-10"/>
        </w:rPr>
        <w:t xml:space="preserve"> </w:t>
      </w:r>
      <w:r>
        <w:t>Downtown</w:t>
      </w:r>
      <w:r>
        <w:rPr>
          <w:spacing w:val="-58"/>
        </w:rPr>
        <w:t xml:space="preserve"> </w:t>
      </w:r>
      <w:r>
        <w:rPr>
          <w:spacing w:val="-1"/>
        </w:rPr>
        <w:t>CBD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FY</w:t>
      </w:r>
      <w:r>
        <w:rPr>
          <w:spacing w:val="-8"/>
        </w:rPr>
        <w:t xml:space="preserve"> </w:t>
      </w:r>
      <w:r>
        <w:rPr>
          <w:spacing w:val="-1"/>
        </w:rPr>
        <w:t>202</w:t>
      </w:r>
      <w:r w:rsidR="007336D6">
        <w:rPr>
          <w:spacing w:val="-1"/>
        </w:rPr>
        <w:t>4</w:t>
      </w:r>
      <w:r>
        <w:rPr>
          <w:spacing w:val="-1"/>
        </w:rPr>
        <w:t>-202</w:t>
      </w:r>
      <w:r w:rsidR="007336D6">
        <w:rPr>
          <w:spacing w:val="-1"/>
        </w:rPr>
        <w:t>5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used</w:t>
      </w:r>
      <w:r>
        <w:rPr>
          <w:spacing w:val="-8"/>
        </w:rPr>
        <w:t xml:space="preserve"> </w:t>
      </w:r>
      <w:r>
        <w:rPr>
          <w:spacing w:val="-1"/>
        </w:rPr>
        <w:t>only</w:t>
      </w:r>
      <w:r>
        <w:rPr>
          <w:spacing w:val="-17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t>purposes</w:t>
      </w:r>
      <w:r>
        <w:rPr>
          <w:spacing w:val="-10"/>
        </w:rPr>
        <w:t xml:space="preserve"> </w:t>
      </w:r>
      <w:r>
        <w:t>specifically</w:t>
      </w:r>
      <w:r>
        <w:rPr>
          <w:spacing w:val="-17"/>
        </w:rPr>
        <w:t xml:space="preserve"> </w:t>
      </w:r>
      <w:r>
        <w:t>permitted</w:t>
      </w:r>
      <w:r>
        <w:rPr>
          <w:spacing w:val="-10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PBID</w:t>
      </w:r>
      <w:r>
        <w:rPr>
          <w:spacing w:val="-11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no other</w:t>
      </w:r>
      <w:r>
        <w:rPr>
          <w:spacing w:val="-2"/>
        </w:rPr>
        <w:t xml:space="preserve"> </w:t>
      </w:r>
      <w:r>
        <w:t>purposes.</w:t>
      </w:r>
    </w:p>
    <w:p w14:paraId="765CCA57" w14:textId="77777777" w:rsidR="00E21147" w:rsidRDefault="00E21147">
      <w:pPr>
        <w:pStyle w:val="BodyText"/>
        <w:spacing w:before="4"/>
      </w:pPr>
    </w:p>
    <w:p w14:paraId="60CB4FDC" w14:textId="21B034ED" w:rsidR="00E21147" w:rsidRDefault="00C86028">
      <w:pPr>
        <w:pStyle w:val="BodyText"/>
        <w:spacing w:line="247" w:lineRule="auto"/>
        <w:ind w:left="100" w:right="118" w:firstLine="719"/>
        <w:jc w:val="both"/>
      </w:pPr>
      <w:r>
        <w:t>SECTION</w:t>
      </w:r>
      <w:r>
        <w:rPr>
          <w:spacing w:val="1"/>
        </w:rPr>
        <w:t xml:space="preserve"> </w:t>
      </w:r>
      <w:r w:rsidR="00F92048">
        <w:t>4</w:t>
      </w:r>
      <w:r>
        <w:t>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“Salinas</w:t>
      </w:r>
      <w:r>
        <w:rPr>
          <w:spacing w:val="1"/>
        </w:rPr>
        <w:t xml:space="preserve"> </w:t>
      </w:r>
      <w:r>
        <w:t>Downtown</w:t>
      </w:r>
      <w:r>
        <w:rPr>
          <w:spacing w:val="1"/>
        </w:rPr>
        <w:t xml:space="preserve"> </w:t>
      </w:r>
      <w:r>
        <w:t>Community Benefit District”</w:t>
      </w:r>
      <w:r w:rsidR="00B77AFD">
        <w:t xml:space="preserve"> </w:t>
      </w:r>
      <w:r>
        <w:t>and its boundaries are as shown on the map attached, which is</w:t>
      </w:r>
      <w:r>
        <w:rPr>
          <w:spacing w:val="1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>herein by</w:t>
      </w:r>
      <w:r>
        <w:rPr>
          <w:spacing w:val="-7"/>
        </w:rPr>
        <w:t xml:space="preserve"> </w:t>
      </w:r>
      <w:r>
        <w:t>this reference.</w:t>
      </w:r>
    </w:p>
    <w:p w14:paraId="72C38642" w14:textId="77777777" w:rsidR="00E21147" w:rsidRDefault="00E21147">
      <w:pPr>
        <w:pStyle w:val="BodyText"/>
        <w:spacing w:before="8"/>
      </w:pPr>
    </w:p>
    <w:p w14:paraId="52027BED" w14:textId="084464FC" w:rsidR="00E21147" w:rsidRDefault="00C86028">
      <w:pPr>
        <w:spacing w:before="1"/>
        <w:ind w:left="820"/>
        <w:rPr>
          <w:sz w:val="24"/>
        </w:rPr>
      </w:pPr>
      <w:r>
        <w:rPr>
          <w:b/>
          <w:sz w:val="24"/>
        </w:rPr>
        <w:t>PASSED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APPROVED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 w:rsidR="00983C62">
        <w:rPr>
          <w:spacing w:val="-1"/>
          <w:sz w:val="24"/>
        </w:rPr>
        <w:t>25</w:t>
      </w:r>
      <w:r>
        <w:rPr>
          <w:sz w:val="24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day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 w:rsidR="00E76174">
        <w:rPr>
          <w:spacing w:val="-2"/>
          <w:sz w:val="24"/>
        </w:rPr>
        <w:t xml:space="preserve"> June</w:t>
      </w:r>
      <w:r>
        <w:rPr>
          <w:spacing w:val="-9"/>
          <w:sz w:val="24"/>
        </w:rPr>
        <w:t xml:space="preserve"> </w:t>
      </w:r>
      <w:r>
        <w:rPr>
          <w:sz w:val="24"/>
        </w:rPr>
        <w:t>202</w:t>
      </w:r>
      <w:r w:rsidR="007336D6">
        <w:rPr>
          <w:sz w:val="24"/>
        </w:rPr>
        <w:t>4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vote:</w:t>
      </w:r>
    </w:p>
    <w:p w14:paraId="445906F1" w14:textId="77777777" w:rsidR="00E21147" w:rsidRDefault="00E21147">
      <w:pPr>
        <w:pStyle w:val="BodyText"/>
        <w:spacing w:before="8"/>
        <w:rPr>
          <w:sz w:val="25"/>
        </w:rPr>
      </w:pPr>
    </w:p>
    <w:p w14:paraId="266C2F35" w14:textId="77777777" w:rsidR="00E21147" w:rsidRDefault="00C86028">
      <w:pPr>
        <w:ind w:left="100"/>
        <w:rPr>
          <w:b/>
          <w:sz w:val="24"/>
        </w:rPr>
      </w:pPr>
      <w:r>
        <w:rPr>
          <w:b/>
          <w:sz w:val="24"/>
        </w:rPr>
        <w:t>AYES:</w:t>
      </w:r>
    </w:p>
    <w:p w14:paraId="1F5BCE10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1FFCEC12" w14:textId="77777777" w:rsidR="00E21147" w:rsidRDefault="00C86028">
      <w:pPr>
        <w:spacing w:before="1"/>
        <w:ind w:left="100"/>
        <w:rPr>
          <w:b/>
          <w:sz w:val="24"/>
        </w:rPr>
      </w:pPr>
      <w:r>
        <w:rPr>
          <w:b/>
          <w:sz w:val="24"/>
        </w:rPr>
        <w:t>NOES:</w:t>
      </w:r>
    </w:p>
    <w:p w14:paraId="44F9211E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247846AE" w14:textId="77777777" w:rsidR="00E21147" w:rsidRDefault="00C86028">
      <w:pPr>
        <w:spacing w:before="1"/>
        <w:ind w:left="100"/>
        <w:rPr>
          <w:b/>
          <w:sz w:val="24"/>
        </w:rPr>
      </w:pPr>
      <w:r>
        <w:rPr>
          <w:b/>
          <w:sz w:val="24"/>
        </w:rPr>
        <w:t>ABSTAIN:</w:t>
      </w:r>
    </w:p>
    <w:p w14:paraId="353C3F54" w14:textId="77777777" w:rsidR="00E21147" w:rsidRDefault="00E21147">
      <w:pPr>
        <w:pStyle w:val="BodyText"/>
        <w:spacing w:before="2"/>
        <w:rPr>
          <w:b/>
          <w:sz w:val="25"/>
        </w:rPr>
      </w:pPr>
    </w:p>
    <w:p w14:paraId="6356433E" w14:textId="77777777" w:rsidR="00E21147" w:rsidRDefault="00C86028">
      <w:pPr>
        <w:tabs>
          <w:tab w:val="left" w:pos="5141"/>
        </w:tabs>
        <w:spacing w:before="1"/>
        <w:ind w:left="100"/>
        <w:rPr>
          <w:b/>
          <w:sz w:val="24"/>
        </w:rPr>
      </w:pPr>
      <w:r>
        <w:rPr>
          <w:b/>
          <w:sz w:val="24"/>
        </w:rPr>
        <w:t>ABSENT:</w:t>
      </w:r>
      <w:r>
        <w:rPr>
          <w:b/>
          <w:sz w:val="24"/>
        </w:rPr>
        <w:tab/>
        <w:t>APPROVED:</w:t>
      </w:r>
    </w:p>
    <w:p w14:paraId="7F5E9788" w14:textId="77777777" w:rsidR="00E21147" w:rsidRDefault="00E21147">
      <w:pPr>
        <w:pStyle w:val="BodyText"/>
        <w:rPr>
          <w:b/>
          <w:sz w:val="20"/>
        </w:rPr>
      </w:pPr>
    </w:p>
    <w:p w14:paraId="6AE83FD4" w14:textId="77777777" w:rsidR="00E21147" w:rsidRDefault="00E21147">
      <w:pPr>
        <w:pStyle w:val="BodyText"/>
        <w:rPr>
          <w:b/>
          <w:sz w:val="20"/>
        </w:rPr>
      </w:pPr>
    </w:p>
    <w:p w14:paraId="6AE598EE" w14:textId="77777777" w:rsidR="00E21147" w:rsidRDefault="00E21147">
      <w:pPr>
        <w:pStyle w:val="BodyText"/>
        <w:rPr>
          <w:b/>
          <w:sz w:val="20"/>
        </w:rPr>
      </w:pPr>
    </w:p>
    <w:p w14:paraId="0528D87A" w14:textId="7DD63800" w:rsidR="00E21147" w:rsidRDefault="00FE31AB">
      <w:pPr>
        <w:pStyle w:val="BodyText"/>
        <w:spacing w:before="10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741112" wp14:editId="5729E8D6">
                <wp:simplePos x="0" y="0"/>
                <wp:positionH relativeFrom="page">
                  <wp:posOffset>3963035</wp:posOffset>
                </wp:positionH>
                <wp:positionV relativeFrom="paragraph">
                  <wp:posOffset>95250</wp:posOffset>
                </wp:positionV>
                <wp:extent cx="2514600" cy="1270"/>
                <wp:effectExtent l="0" t="0" r="0" b="0"/>
                <wp:wrapTopAndBottom/>
                <wp:docPr id="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241 6241"/>
                            <a:gd name="T1" fmla="*/ T0 w 3960"/>
                            <a:gd name="T2" fmla="+- 0 10201 6241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D454F" id="docshape2" o:spid="_x0000_s1026" style="position:absolute;margin-left:312.05pt;margin-top:7.5pt;width:19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14:paraId="0B057719" w14:textId="77777777" w:rsidR="00E21147" w:rsidRDefault="00C86028">
      <w:pPr>
        <w:pStyle w:val="BodyText"/>
        <w:spacing w:before="7"/>
        <w:ind w:left="5141"/>
      </w:pPr>
      <w:r>
        <w:t>Kimbley</w:t>
      </w:r>
      <w:r>
        <w:rPr>
          <w:spacing w:val="-12"/>
        </w:rPr>
        <w:t xml:space="preserve"> </w:t>
      </w:r>
      <w:r>
        <w:t>Craig,</w:t>
      </w:r>
      <w:r>
        <w:rPr>
          <w:spacing w:val="-5"/>
        </w:rPr>
        <w:t xml:space="preserve"> </w:t>
      </w:r>
      <w:r>
        <w:t>Mayor</w:t>
      </w:r>
    </w:p>
    <w:p w14:paraId="58E8473C" w14:textId="77777777" w:rsidR="00E21147" w:rsidRDefault="00E21147">
      <w:pPr>
        <w:pStyle w:val="BodyText"/>
        <w:spacing w:before="6"/>
        <w:rPr>
          <w:sz w:val="22"/>
        </w:rPr>
      </w:pPr>
    </w:p>
    <w:p w14:paraId="6201A794" w14:textId="77777777" w:rsidR="00E21147" w:rsidRDefault="00C86028">
      <w:pPr>
        <w:spacing w:before="90"/>
        <w:ind w:left="100"/>
        <w:rPr>
          <w:b/>
          <w:sz w:val="24"/>
        </w:rPr>
      </w:pPr>
      <w:r>
        <w:rPr>
          <w:b/>
          <w:sz w:val="24"/>
        </w:rPr>
        <w:t>ATTEST:</w:t>
      </w:r>
    </w:p>
    <w:p w14:paraId="7486D059" w14:textId="77777777" w:rsidR="00E21147" w:rsidRDefault="00E21147">
      <w:pPr>
        <w:pStyle w:val="BodyText"/>
        <w:rPr>
          <w:b/>
          <w:sz w:val="20"/>
        </w:rPr>
      </w:pPr>
    </w:p>
    <w:p w14:paraId="72F3E2A3" w14:textId="7F32CDD4" w:rsidR="00E21147" w:rsidRDefault="00FE31AB">
      <w:pPr>
        <w:pStyle w:val="BodyText"/>
        <w:spacing w:before="4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BFC37E" wp14:editId="2E4098CD">
                <wp:simplePos x="0" y="0"/>
                <wp:positionH relativeFrom="page">
                  <wp:posOffset>914400</wp:posOffset>
                </wp:positionH>
                <wp:positionV relativeFrom="paragraph">
                  <wp:posOffset>207645</wp:posOffset>
                </wp:positionV>
                <wp:extent cx="2590800" cy="1270"/>
                <wp:effectExtent l="0" t="0" r="0" b="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080"/>
                            <a:gd name="T2" fmla="+- 0 5520 1440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8ADCA" id="docshape3" o:spid="_x0000_s1026" style="position:absolute;margin-left:1in;margin-top:16.35pt;width:20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14:paraId="114A6E3F" w14:textId="77777777" w:rsidR="00E21147" w:rsidRDefault="00C86028">
      <w:pPr>
        <w:pStyle w:val="BodyText"/>
        <w:spacing w:before="7"/>
        <w:ind w:left="100"/>
      </w:pPr>
      <w:r>
        <w:t>Patricia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Barajas,</w:t>
      </w:r>
      <w:r>
        <w:rPr>
          <w:spacing w:val="-2"/>
        </w:rPr>
        <w:t xml:space="preserve"> </w:t>
      </w:r>
      <w:r>
        <w:t>City</w:t>
      </w:r>
      <w:r>
        <w:rPr>
          <w:spacing w:val="-10"/>
        </w:rPr>
        <w:t xml:space="preserve"> </w:t>
      </w:r>
      <w:r>
        <w:t>Clerk</w:t>
      </w:r>
    </w:p>
    <w:sectPr w:rsidR="00E21147">
      <w:pgSz w:w="12240" w:h="15840"/>
      <w:pgMar w:top="1500" w:right="1320" w:bottom="1620" w:left="1340" w:header="0" w:footer="14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DBA4" w14:textId="77777777" w:rsidR="0095436A" w:rsidRDefault="0095436A">
      <w:r>
        <w:separator/>
      </w:r>
    </w:p>
  </w:endnote>
  <w:endnote w:type="continuationSeparator" w:id="0">
    <w:p w14:paraId="2E3F3C33" w14:textId="77777777" w:rsidR="0095436A" w:rsidRDefault="0095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10D1" w14:textId="3C81C8E2" w:rsidR="00E21147" w:rsidRDefault="00FE31A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F3ADCF" wp14:editId="4164363E">
              <wp:simplePos x="0" y="0"/>
              <wp:positionH relativeFrom="page">
                <wp:posOffset>6258560</wp:posOffset>
              </wp:positionH>
              <wp:positionV relativeFrom="page">
                <wp:posOffset>9004935</wp:posOffset>
              </wp:positionV>
              <wp:extent cx="613410" cy="15367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F94F8" w14:textId="77777777" w:rsidR="00E21147" w:rsidRDefault="00C86028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80808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3ADC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92.8pt;margin-top:709.05pt;width:48.3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" filled="f" stroked="f">
              <v:textbox inset="0,0,0,0">
                <w:txbxContent>
                  <w:p w14:paraId="6E5F94F8" w14:textId="77777777" w:rsidR="00E21147" w:rsidRDefault="00C86028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808080"/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80808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96B70" w14:textId="77777777" w:rsidR="0095436A" w:rsidRDefault="0095436A">
      <w:r>
        <w:separator/>
      </w:r>
    </w:p>
  </w:footnote>
  <w:footnote w:type="continuationSeparator" w:id="0">
    <w:p w14:paraId="7A6E5252" w14:textId="77777777" w:rsidR="0095436A" w:rsidRDefault="0095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D4BA2"/>
    <w:multiLevelType w:val="hybridMultilevel"/>
    <w:tmpl w:val="9C469072"/>
    <w:lvl w:ilvl="0" w:tplc="0D92E0AA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ACEBA5E">
      <w:numFmt w:val="bullet"/>
      <w:lvlText w:val=""/>
      <w:lvlJc w:val="left"/>
      <w:pPr>
        <w:ind w:left="1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B524482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3" w:tplc="87AE9B16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4" w:tplc="2CB8D8E4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ar-SA"/>
      </w:rPr>
    </w:lvl>
    <w:lvl w:ilvl="5" w:tplc="643E3582">
      <w:numFmt w:val="bullet"/>
      <w:lvlText w:val="•"/>
      <w:lvlJc w:val="left"/>
      <w:pPr>
        <w:ind w:left="4648" w:hanging="360"/>
      </w:pPr>
      <w:rPr>
        <w:rFonts w:hint="default"/>
        <w:lang w:val="en-US" w:eastAsia="en-US" w:bidi="ar-SA"/>
      </w:rPr>
    </w:lvl>
    <w:lvl w:ilvl="6" w:tplc="0DF02D28">
      <w:numFmt w:val="bullet"/>
      <w:lvlText w:val="•"/>
      <w:lvlJc w:val="left"/>
      <w:pPr>
        <w:ind w:left="5691" w:hanging="360"/>
      </w:pPr>
      <w:rPr>
        <w:rFonts w:hint="default"/>
        <w:lang w:val="en-US" w:eastAsia="en-US" w:bidi="ar-SA"/>
      </w:rPr>
    </w:lvl>
    <w:lvl w:ilvl="7" w:tplc="D884D02C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C17676B2">
      <w:numFmt w:val="bullet"/>
      <w:lvlText w:val="•"/>
      <w:lvlJc w:val="left"/>
      <w:pPr>
        <w:ind w:left="7775" w:hanging="360"/>
      </w:pPr>
      <w:rPr>
        <w:rFonts w:hint="default"/>
        <w:lang w:val="en-US" w:eastAsia="en-US" w:bidi="ar-SA"/>
      </w:rPr>
    </w:lvl>
  </w:abstractNum>
  <w:num w:numId="1" w16cid:durableId="1658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47"/>
    <w:rsid w:val="000E53BD"/>
    <w:rsid w:val="000F7188"/>
    <w:rsid w:val="0010049E"/>
    <w:rsid w:val="00152A8E"/>
    <w:rsid w:val="002310D4"/>
    <w:rsid w:val="00365E23"/>
    <w:rsid w:val="00365F57"/>
    <w:rsid w:val="004827F5"/>
    <w:rsid w:val="004916D2"/>
    <w:rsid w:val="005D7868"/>
    <w:rsid w:val="006070C4"/>
    <w:rsid w:val="0068644E"/>
    <w:rsid w:val="0070522D"/>
    <w:rsid w:val="007336D6"/>
    <w:rsid w:val="00742B0D"/>
    <w:rsid w:val="00796359"/>
    <w:rsid w:val="00896C3D"/>
    <w:rsid w:val="009033EB"/>
    <w:rsid w:val="00932AA1"/>
    <w:rsid w:val="0095436A"/>
    <w:rsid w:val="00983C62"/>
    <w:rsid w:val="00A75A3C"/>
    <w:rsid w:val="00AD4385"/>
    <w:rsid w:val="00B34288"/>
    <w:rsid w:val="00B77AFD"/>
    <w:rsid w:val="00BB3CD1"/>
    <w:rsid w:val="00BE6C29"/>
    <w:rsid w:val="00BF2D04"/>
    <w:rsid w:val="00C21846"/>
    <w:rsid w:val="00C44BB0"/>
    <w:rsid w:val="00C5642C"/>
    <w:rsid w:val="00C86028"/>
    <w:rsid w:val="00CF75B6"/>
    <w:rsid w:val="00D1346F"/>
    <w:rsid w:val="00DA39B5"/>
    <w:rsid w:val="00DB767C"/>
    <w:rsid w:val="00E21147"/>
    <w:rsid w:val="00E76174"/>
    <w:rsid w:val="00E863B9"/>
    <w:rsid w:val="00F153A1"/>
    <w:rsid w:val="00F92048"/>
    <w:rsid w:val="00FA7C6F"/>
    <w:rsid w:val="00FE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8AFF3"/>
  <w15:docId w15:val="{2CC84C6B-68D6-44EB-989C-3A78270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ID#21-193 - SCCIA 2020-2021 Annual Report Resolution</vt:lpstr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ID#21-193 - SCCIA 2020-2021 Annual Report Resolution</dc:title>
  <dc:creator>Legistar</dc:creator>
  <cp:lastModifiedBy>Michael Gomez</cp:lastModifiedBy>
  <cp:revision>18</cp:revision>
  <dcterms:created xsi:type="dcterms:W3CDTF">2024-05-15T16:11:00Z</dcterms:created>
  <dcterms:modified xsi:type="dcterms:W3CDTF">2024-06-17T18:16:00Z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2022-04-18T00:00:00Z</vt:filetime>
  </property>
</Properties>
</file>