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C46E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A9D5E0C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22D9AAC" w14:textId="3F51A848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64AD6">
        <w:rPr>
          <w:rFonts w:ascii="Times New Roman" w:hAnsi="Times New Roman" w:cs="Times New Roman"/>
          <w:b/>
          <w:sz w:val="24"/>
          <w:szCs w:val="24"/>
        </w:rPr>
        <w:t xml:space="preserve">AUGUST </w:t>
      </w:r>
      <w:r w:rsidR="00256C1C">
        <w:rPr>
          <w:rFonts w:ascii="Times New Roman" w:hAnsi="Times New Roman" w:cs="Times New Roman"/>
          <w:b/>
          <w:sz w:val="24"/>
          <w:szCs w:val="24"/>
        </w:rPr>
        <w:t>6</w:t>
      </w:r>
      <w:r w:rsidR="00564AD6">
        <w:rPr>
          <w:rFonts w:ascii="Times New Roman" w:hAnsi="Times New Roman" w:cs="Times New Roman"/>
          <w:b/>
          <w:sz w:val="24"/>
          <w:szCs w:val="24"/>
        </w:rPr>
        <w:t>, 202</w:t>
      </w:r>
      <w:r w:rsidR="00256C1C">
        <w:rPr>
          <w:rFonts w:ascii="Times New Roman" w:hAnsi="Times New Roman" w:cs="Times New Roman"/>
          <w:b/>
          <w:sz w:val="24"/>
          <w:szCs w:val="24"/>
        </w:rPr>
        <w:t>4</w:t>
      </w:r>
    </w:p>
    <w:p w14:paraId="3A9387AF" w14:textId="422AAC9E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256C1C">
        <w:rPr>
          <w:rFonts w:ascii="Times New Roman" w:hAnsi="Times New Roman" w:cs="Times New Roman"/>
          <w:b/>
          <w:sz w:val="24"/>
          <w:szCs w:val="24"/>
        </w:rPr>
        <w:t>FINANCE DEPARTMENT</w:t>
      </w:r>
    </w:p>
    <w:p w14:paraId="48C91E30" w14:textId="0909471F" w:rsidR="00080912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256C1C">
        <w:rPr>
          <w:rFonts w:ascii="Times New Roman" w:hAnsi="Times New Roman" w:cs="Times New Roman"/>
          <w:b/>
          <w:sz w:val="24"/>
          <w:szCs w:val="24"/>
        </w:rPr>
        <w:t>SELINA ANDREWS, ACTING FINANCE DIRECTOR</w:t>
      </w:r>
    </w:p>
    <w:p w14:paraId="0D0BF707" w14:textId="6D8792B5" w:rsidR="00DA6C5A" w:rsidRPr="00893FED" w:rsidRDefault="00DA6C5A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BY: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CARLOS ORTEGA, IT </w:t>
      </w:r>
      <w:r w:rsidR="007B1B7E">
        <w:rPr>
          <w:rFonts w:ascii="Times New Roman" w:hAnsi="Times New Roman" w:cs="Times New Roman"/>
          <w:b/>
          <w:sz w:val="24"/>
          <w:szCs w:val="24"/>
        </w:rPr>
        <w:t xml:space="preserve">DIVISION </w:t>
      </w:r>
      <w:r>
        <w:rPr>
          <w:rFonts w:ascii="Times New Roman" w:hAnsi="Times New Roman" w:cs="Times New Roman"/>
          <w:b/>
          <w:sz w:val="24"/>
          <w:szCs w:val="24"/>
        </w:rPr>
        <w:t xml:space="preserve">MANAGER </w:t>
      </w:r>
    </w:p>
    <w:p w14:paraId="6697FA91" w14:textId="02413B28" w:rsidR="00F6747A" w:rsidRPr="00893FED" w:rsidRDefault="0061564A" w:rsidP="00E130E8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B1FAD">
        <w:rPr>
          <w:rFonts w:ascii="Times New Roman" w:hAnsi="Times New Roman" w:cs="Times New Roman"/>
          <w:b/>
          <w:sz w:val="24"/>
          <w:szCs w:val="24"/>
        </w:rPr>
        <w:t>VMWARE</w:t>
      </w:r>
      <w:r w:rsidR="00DC6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2729">
        <w:rPr>
          <w:rFonts w:ascii="Times New Roman" w:hAnsi="Times New Roman" w:cs="Times New Roman"/>
          <w:b/>
          <w:sz w:val="24"/>
          <w:szCs w:val="24"/>
        </w:rPr>
        <w:t xml:space="preserve">SUPPORT </w:t>
      </w:r>
      <w:r w:rsidR="00DC6201">
        <w:rPr>
          <w:rFonts w:ascii="Times New Roman" w:hAnsi="Times New Roman" w:cs="Times New Roman"/>
          <w:b/>
          <w:sz w:val="24"/>
          <w:szCs w:val="24"/>
        </w:rPr>
        <w:t>AGREEMENT</w:t>
      </w:r>
      <w:r w:rsidR="00F464D0">
        <w:rPr>
          <w:rFonts w:ascii="Times New Roman" w:hAnsi="Times New Roman" w:cs="Times New Roman"/>
          <w:b/>
          <w:sz w:val="24"/>
          <w:szCs w:val="24"/>
        </w:rPr>
        <w:t xml:space="preserve"> RENEWAL</w:t>
      </w:r>
    </w:p>
    <w:p w14:paraId="6F74726D" w14:textId="17A0F53D" w:rsidR="00E141DE" w:rsidRPr="00893FED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156B30F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204334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F0C4A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EFAB89" w14:textId="07279FBC" w:rsidR="0084304C" w:rsidRDefault="002A6E0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motion to approve a </w:t>
      </w:r>
      <w:r w:rsidR="00123AEE">
        <w:rPr>
          <w:rFonts w:ascii="Times New Roman" w:hAnsi="Times New Roman" w:cs="Times New Roman"/>
          <w:iCs/>
          <w:sz w:val="24"/>
          <w:szCs w:val="24"/>
        </w:rPr>
        <w:t>R</w:t>
      </w:r>
      <w:r>
        <w:rPr>
          <w:rFonts w:ascii="Times New Roman" w:hAnsi="Times New Roman" w:cs="Times New Roman"/>
          <w:iCs/>
          <w:sz w:val="24"/>
          <w:szCs w:val="24"/>
        </w:rPr>
        <w:t xml:space="preserve">esolution </w:t>
      </w:r>
      <w:r w:rsidR="008A6859">
        <w:rPr>
          <w:rFonts w:ascii="Times New Roman" w:hAnsi="Times New Roman" w:cs="Times New Roman"/>
          <w:iCs/>
          <w:sz w:val="24"/>
          <w:szCs w:val="24"/>
        </w:rPr>
        <w:t>authorizing the City Manager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3B03">
        <w:rPr>
          <w:rFonts w:ascii="Times New Roman" w:hAnsi="Times New Roman" w:cs="Times New Roman"/>
          <w:iCs/>
          <w:sz w:val="24"/>
          <w:szCs w:val="24"/>
        </w:rPr>
        <w:t>and Purchasing Agent</w:t>
      </w:r>
      <w:r w:rsidR="004729B2">
        <w:rPr>
          <w:rFonts w:ascii="Times New Roman" w:hAnsi="Times New Roman" w:cs="Times New Roman"/>
          <w:iCs/>
          <w:sz w:val="24"/>
          <w:szCs w:val="24"/>
        </w:rPr>
        <w:t xml:space="preserve"> to complete the purchase of</w:t>
      </w:r>
      <w:r w:rsidR="00256C1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B29A3">
        <w:rPr>
          <w:rFonts w:ascii="Times New Roman" w:hAnsi="Times New Roman" w:cs="Times New Roman"/>
          <w:iCs/>
          <w:sz w:val="24"/>
          <w:szCs w:val="24"/>
        </w:rPr>
        <w:t>VMware Cloud Foundation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91255">
        <w:rPr>
          <w:rFonts w:ascii="Times New Roman" w:hAnsi="Times New Roman" w:cs="Times New Roman"/>
          <w:iCs/>
          <w:sz w:val="24"/>
          <w:szCs w:val="24"/>
        </w:rPr>
        <w:t>licensing</w:t>
      </w:r>
      <w:r w:rsidR="00256C1C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from </w:t>
      </w:r>
      <w:r w:rsidR="00251081">
        <w:rPr>
          <w:rFonts w:ascii="Times New Roman" w:hAnsi="Times New Roman" w:cs="Times New Roman"/>
          <w:iCs/>
          <w:sz w:val="24"/>
          <w:szCs w:val="24"/>
        </w:rPr>
        <w:t>CDW</w:t>
      </w:r>
      <w:r w:rsidR="00D91A76">
        <w:rPr>
          <w:rFonts w:ascii="Times New Roman" w:hAnsi="Times New Roman" w:cs="Times New Roman"/>
          <w:iCs/>
          <w:sz w:val="24"/>
          <w:szCs w:val="24"/>
        </w:rPr>
        <w:t>-</w:t>
      </w:r>
      <w:r w:rsidR="00251081">
        <w:rPr>
          <w:rFonts w:ascii="Times New Roman" w:hAnsi="Times New Roman" w:cs="Times New Roman"/>
          <w:iCs/>
          <w:sz w:val="24"/>
          <w:szCs w:val="24"/>
        </w:rPr>
        <w:t xml:space="preserve">G </w:t>
      </w:r>
      <w:r w:rsidR="00D91A76">
        <w:rPr>
          <w:rFonts w:ascii="Times New Roman" w:hAnsi="Times New Roman" w:cs="Times New Roman"/>
          <w:iCs/>
          <w:sz w:val="24"/>
          <w:szCs w:val="24"/>
        </w:rPr>
        <w:t>LLC</w:t>
      </w:r>
      <w:r w:rsidR="00BB45B9">
        <w:rPr>
          <w:rFonts w:ascii="Times New Roman" w:hAnsi="Times New Roman" w:cs="Times New Roman"/>
          <w:iCs/>
          <w:sz w:val="24"/>
          <w:szCs w:val="24"/>
        </w:rPr>
        <w:t>.</w:t>
      </w:r>
      <w:r w:rsidR="005A6FFC" w:rsidRPr="005A6F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A6FFC">
        <w:rPr>
          <w:rFonts w:ascii="Times New Roman" w:hAnsi="Times New Roman" w:cs="Times New Roman"/>
          <w:iCs/>
          <w:sz w:val="24"/>
          <w:szCs w:val="24"/>
        </w:rPr>
        <w:t>to provide on-going maintenance and support for the City’s virtual server infrastructure</w:t>
      </w:r>
      <w:r>
        <w:rPr>
          <w:rFonts w:ascii="Times New Roman" w:hAnsi="Times New Roman" w:cs="Times New Roman"/>
          <w:iCs/>
          <w:sz w:val="24"/>
          <w:szCs w:val="24"/>
        </w:rPr>
        <w:t xml:space="preserve"> in an amount not to exceed $</w:t>
      </w:r>
      <w:r w:rsidR="00D46EA4">
        <w:rPr>
          <w:rFonts w:ascii="Times New Roman" w:hAnsi="Times New Roman" w:cs="Times New Roman"/>
          <w:iCs/>
          <w:sz w:val="24"/>
          <w:szCs w:val="24"/>
        </w:rPr>
        <w:t>83</w:t>
      </w:r>
      <w:r w:rsidR="00256C1C">
        <w:rPr>
          <w:rFonts w:ascii="Times New Roman" w:hAnsi="Times New Roman" w:cs="Times New Roman"/>
          <w:iCs/>
          <w:sz w:val="24"/>
          <w:szCs w:val="24"/>
        </w:rPr>
        <w:t>,</w:t>
      </w:r>
      <w:r w:rsidR="00D46EA4">
        <w:rPr>
          <w:rFonts w:ascii="Times New Roman" w:hAnsi="Times New Roman" w:cs="Times New Roman"/>
          <w:iCs/>
          <w:sz w:val="24"/>
          <w:szCs w:val="24"/>
        </w:rPr>
        <w:t>827</w:t>
      </w:r>
      <w:r w:rsidR="00256C1C">
        <w:rPr>
          <w:rFonts w:ascii="Times New Roman" w:hAnsi="Times New Roman" w:cs="Times New Roman"/>
          <w:iCs/>
          <w:sz w:val="24"/>
          <w:szCs w:val="24"/>
        </w:rPr>
        <w:t>.</w:t>
      </w:r>
      <w:r w:rsidR="00D46EA4">
        <w:rPr>
          <w:rFonts w:ascii="Times New Roman" w:hAnsi="Times New Roman" w:cs="Times New Roman"/>
          <w:iCs/>
          <w:sz w:val="24"/>
          <w:szCs w:val="24"/>
        </w:rPr>
        <w:t>2</w:t>
      </w:r>
      <w:r w:rsidR="00256C1C">
        <w:rPr>
          <w:rFonts w:ascii="Times New Roman" w:hAnsi="Times New Roman" w:cs="Times New Roman"/>
          <w:iCs/>
          <w:sz w:val="24"/>
          <w:szCs w:val="24"/>
        </w:rPr>
        <w:t>0</w:t>
      </w:r>
      <w:r w:rsidR="00D46EA4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6FF51C08" w14:textId="77777777" w:rsidR="002A6E0A" w:rsidRPr="002A6E0A" w:rsidRDefault="002A6E0A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C947B38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47BBA8" w14:textId="77777777" w:rsidR="00DE05E0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CAB100B" w14:textId="0C8A95DA" w:rsidR="0084304C" w:rsidRDefault="004905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the Resolution </w:t>
      </w:r>
      <w:r w:rsidR="008A7AEB">
        <w:rPr>
          <w:rFonts w:ascii="Times New Roman" w:hAnsi="Times New Roman" w:cs="Times New Roman"/>
          <w:sz w:val="24"/>
          <w:szCs w:val="24"/>
        </w:rPr>
        <w:t xml:space="preserve">will allow the City to continue to provide reliable and consistent access to servers that run </w:t>
      </w:r>
      <w:r w:rsidR="005A6FFC">
        <w:rPr>
          <w:rFonts w:ascii="Times New Roman" w:hAnsi="Times New Roman" w:cs="Times New Roman"/>
          <w:sz w:val="24"/>
          <w:szCs w:val="24"/>
        </w:rPr>
        <w:t>C</w:t>
      </w:r>
      <w:r w:rsidR="008A7AEB">
        <w:rPr>
          <w:rFonts w:ascii="Times New Roman" w:hAnsi="Times New Roman" w:cs="Times New Roman"/>
          <w:sz w:val="24"/>
          <w:szCs w:val="24"/>
        </w:rPr>
        <w:t>ity-wide technology applications</w:t>
      </w:r>
      <w:r w:rsidR="00CC0BCF">
        <w:rPr>
          <w:rFonts w:ascii="Times New Roman" w:hAnsi="Times New Roman" w:cs="Times New Roman"/>
          <w:sz w:val="24"/>
          <w:szCs w:val="24"/>
        </w:rPr>
        <w:t>.</w:t>
      </w:r>
      <w:r w:rsidR="00622FD3">
        <w:rPr>
          <w:rFonts w:ascii="Times New Roman" w:hAnsi="Times New Roman" w:cs="Times New Roman"/>
          <w:sz w:val="24"/>
          <w:szCs w:val="24"/>
        </w:rPr>
        <w:t xml:space="preserve"> </w:t>
      </w:r>
      <w:r w:rsidR="0011703A">
        <w:rPr>
          <w:rFonts w:ascii="Times New Roman" w:hAnsi="Times New Roman" w:cs="Times New Roman"/>
          <w:sz w:val="24"/>
          <w:szCs w:val="24"/>
        </w:rPr>
        <w:t xml:space="preserve">Virtualization technology enables the City to </w:t>
      </w:r>
      <w:r w:rsidR="00123285">
        <w:rPr>
          <w:rFonts w:ascii="Times New Roman" w:hAnsi="Times New Roman" w:cs="Times New Roman"/>
          <w:sz w:val="24"/>
          <w:szCs w:val="24"/>
        </w:rPr>
        <w:t xml:space="preserve">leverage fewer hardware resources while providing fault-tolerance and </w:t>
      </w:r>
      <w:r w:rsidR="005D50BA">
        <w:rPr>
          <w:rFonts w:ascii="Times New Roman" w:hAnsi="Times New Roman" w:cs="Times New Roman"/>
          <w:sz w:val="24"/>
          <w:szCs w:val="24"/>
        </w:rPr>
        <w:t xml:space="preserve">scalability. This translates to </w:t>
      </w:r>
      <w:r w:rsidR="007872D8">
        <w:rPr>
          <w:rFonts w:ascii="Times New Roman" w:hAnsi="Times New Roman" w:cs="Times New Roman"/>
          <w:sz w:val="24"/>
          <w:szCs w:val="24"/>
        </w:rPr>
        <w:t>fewer hardware servers, single points of failure, and resource limitations</w:t>
      </w:r>
      <w:r w:rsidR="00D34FB1">
        <w:rPr>
          <w:rFonts w:ascii="Times New Roman" w:hAnsi="Times New Roman" w:cs="Times New Roman"/>
          <w:sz w:val="24"/>
          <w:szCs w:val="24"/>
        </w:rPr>
        <w:t xml:space="preserve"> that would be present </w:t>
      </w:r>
      <w:r w:rsidR="0099257C">
        <w:rPr>
          <w:rFonts w:ascii="Times New Roman" w:hAnsi="Times New Roman" w:cs="Times New Roman"/>
          <w:sz w:val="24"/>
          <w:szCs w:val="24"/>
        </w:rPr>
        <w:t xml:space="preserve">in a non-virtualized server environment. </w:t>
      </w:r>
      <w:r w:rsidR="00946EA0">
        <w:rPr>
          <w:rFonts w:ascii="Times New Roman" w:hAnsi="Times New Roman" w:cs="Times New Roman"/>
          <w:sz w:val="24"/>
          <w:szCs w:val="24"/>
        </w:rPr>
        <w:t>VMware Cloud Foundation licensing</w:t>
      </w:r>
      <w:r w:rsidR="00C27069">
        <w:rPr>
          <w:rFonts w:ascii="Times New Roman" w:hAnsi="Times New Roman" w:cs="Times New Roman"/>
          <w:sz w:val="24"/>
          <w:szCs w:val="24"/>
        </w:rPr>
        <w:t xml:space="preserve"> includes access to new software releases, security patches, </w:t>
      </w:r>
      <w:r w:rsidR="005A2678">
        <w:rPr>
          <w:rFonts w:ascii="Times New Roman" w:hAnsi="Times New Roman" w:cs="Times New Roman"/>
          <w:sz w:val="24"/>
          <w:szCs w:val="24"/>
        </w:rPr>
        <w:t xml:space="preserve">and technical support. </w:t>
      </w:r>
      <w:r w:rsidR="00946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CA20BF" w14:textId="77777777" w:rsidR="003576FE" w:rsidRPr="00893FED" w:rsidRDefault="003576F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9937F7D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A8EC43D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E7857" w14:textId="355E4FAE" w:rsidR="00C62238" w:rsidRDefault="00AB59AE" w:rsidP="00AB5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City</w:t>
      </w:r>
      <w:r w:rsidR="004D5CAA">
        <w:rPr>
          <w:rFonts w:ascii="Times New Roman" w:hAnsi="Times New Roman" w:cs="Times New Roman"/>
          <w:sz w:val="24"/>
          <w:szCs w:val="24"/>
        </w:rPr>
        <w:t xml:space="preserve">’s core server infrastructure utilizes </w:t>
      </w:r>
      <w:r w:rsidR="0013557D">
        <w:rPr>
          <w:rFonts w:ascii="Times New Roman" w:hAnsi="Times New Roman" w:cs="Times New Roman"/>
          <w:sz w:val="24"/>
          <w:szCs w:val="24"/>
        </w:rPr>
        <w:t>VMware</w:t>
      </w:r>
      <w:r w:rsidR="00D6532E">
        <w:rPr>
          <w:rFonts w:ascii="Times New Roman" w:hAnsi="Times New Roman" w:cs="Times New Roman"/>
          <w:sz w:val="24"/>
          <w:szCs w:val="24"/>
        </w:rPr>
        <w:t xml:space="preserve">’s virtualization software stack including vCenter, vSAN, </w:t>
      </w:r>
      <w:r w:rsidR="00983D0D">
        <w:rPr>
          <w:rFonts w:ascii="Times New Roman" w:hAnsi="Times New Roman" w:cs="Times New Roman"/>
          <w:sz w:val="24"/>
          <w:szCs w:val="24"/>
        </w:rPr>
        <w:t xml:space="preserve">and </w:t>
      </w:r>
      <w:r w:rsidR="000F52F7">
        <w:rPr>
          <w:rFonts w:ascii="Times New Roman" w:hAnsi="Times New Roman" w:cs="Times New Roman"/>
          <w:sz w:val="24"/>
          <w:szCs w:val="24"/>
        </w:rPr>
        <w:t xml:space="preserve">other </w:t>
      </w:r>
      <w:r w:rsidR="00331175">
        <w:rPr>
          <w:rFonts w:ascii="Times New Roman" w:hAnsi="Times New Roman" w:cs="Times New Roman"/>
          <w:sz w:val="24"/>
          <w:szCs w:val="24"/>
        </w:rPr>
        <w:t xml:space="preserve">products included in the </w:t>
      </w:r>
      <w:r w:rsidR="00983D0D">
        <w:rPr>
          <w:rFonts w:ascii="Times New Roman" w:hAnsi="Times New Roman" w:cs="Times New Roman"/>
          <w:sz w:val="24"/>
          <w:szCs w:val="24"/>
        </w:rPr>
        <w:t>vSphere Enterpris</w:t>
      </w:r>
      <w:r w:rsidR="00331175">
        <w:rPr>
          <w:rFonts w:ascii="Times New Roman" w:hAnsi="Times New Roman" w:cs="Times New Roman"/>
          <w:sz w:val="24"/>
          <w:szCs w:val="24"/>
        </w:rPr>
        <w:t>e pl</w:t>
      </w:r>
      <w:r w:rsidR="009C517B">
        <w:rPr>
          <w:rFonts w:ascii="Times New Roman" w:hAnsi="Times New Roman" w:cs="Times New Roman"/>
          <w:sz w:val="24"/>
          <w:szCs w:val="24"/>
        </w:rPr>
        <w:t>atform</w:t>
      </w:r>
      <w:r w:rsidR="00983D0D">
        <w:rPr>
          <w:rFonts w:ascii="Times New Roman" w:hAnsi="Times New Roman" w:cs="Times New Roman"/>
          <w:sz w:val="24"/>
          <w:szCs w:val="24"/>
        </w:rPr>
        <w:t xml:space="preserve">. </w:t>
      </w:r>
      <w:r w:rsidR="00711638">
        <w:rPr>
          <w:rFonts w:ascii="Times New Roman" w:hAnsi="Times New Roman" w:cs="Times New Roman"/>
          <w:sz w:val="24"/>
          <w:szCs w:val="24"/>
        </w:rPr>
        <w:t>The C</w:t>
      </w:r>
      <w:r w:rsidR="00292B19">
        <w:rPr>
          <w:rFonts w:ascii="Times New Roman" w:hAnsi="Times New Roman" w:cs="Times New Roman"/>
          <w:sz w:val="24"/>
          <w:szCs w:val="24"/>
        </w:rPr>
        <w:t xml:space="preserve">ity moved to VMware in 2016 as part of a migration </w:t>
      </w:r>
      <w:r w:rsidR="00C528D9">
        <w:rPr>
          <w:rFonts w:ascii="Times New Roman" w:hAnsi="Times New Roman" w:cs="Times New Roman"/>
          <w:sz w:val="24"/>
          <w:szCs w:val="24"/>
        </w:rPr>
        <w:t xml:space="preserve">effort to move away from a legacy </w:t>
      </w:r>
      <w:r w:rsidR="00741F00">
        <w:rPr>
          <w:rFonts w:ascii="Times New Roman" w:hAnsi="Times New Roman" w:cs="Times New Roman"/>
          <w:sz w:val="24"/>
          <w:szCs w:val="24"/>
        </w:rPr>
        <w:t xml:space="preserve">Citrix </w:t>
      </w:r>
      <w:r w:rsidR="00C528D9">
        <w:rPr>
          <w:rFonts w:ascii="Times New Roman" w:hAnsi="Times New Roman" w:cs="Times New Roman"/>
          <w:sz w:val="24"/>
          <w:szCs w:val="24"/>
        </w:rPr>
        <w:t xml:space="preserve">system. </w:t>
      </w:r>
      <w:r w:rsidR="00267D32">
        <w:rPr>
          <w:rFonts w:ascii="Times New Roman" w:hAnsi="Times New Roman" w:cs="Times New Roman"/>
          <w:sz w:val="24"/>
          <w:szCs w:val="24"/>
        </w:rPr>
        <w:t>Until last year, VMware customers had the option to purchase</w:t>
      </w:r>
      <w:r w:rsidR="00B63516">
        <w:rPr>
          <w:rFonts w:ascii="Times New Roman" w:hAnsi="Times New Roman" w:cs="Times New Roman"/>
          <w:sz w:val="24"/>
          <w:szCs w:val="24"/>
        </w:rPr>
        <w:t xml:space="preserve"> the software with ownership rights</w:t>
      </w:r>
      <w:r w:rsidR="007E1274">
        <w:rPr>
          <w:rFonts w:ascii="Times New Roman" w:hAnsi="Times New Roman" w:cs="Times New Roman"/>
          <w:sz w:val="24"/>
          <w:szCs w:val="24"/>
        </w:rPr>
        <w:t xml:space="preserve">. However, as of </w:t>
      </w:r>
      <w:r w:rsidR="00366B5A">
        <w:rPr>
          <w:rFonts w:ascii="Times New Roman" w:hAnsi="Times New Roman" w:cs="Times New Roman"/>
          <w:sz w:val="24"/>
          <w:szCs w:val="24"/>
        </w:rPr>
        <w:t xml:space="preserve">November 2023, Broadcom Inc. acquired VMware </w:t>
      </w:r>
      <w:r w:rsidR="00DA772D">
        <w:rPr>
          <w:rFonts w:ascii="Times New Roman" w:hAnsi="Times New Roman" w:cs="Times New Roman"/>
          <w:sz w:val="24"/>
          <w:szCs w:val="24"/>
        </w:rPr>
        <w:t xml:space="preserve">and has changed its licensing model. The new licensing model </w:t>
      </w:r>
      <w:r w:rsidR="00D34A03">
        <w:rPr>
          <w:rFonts w:ascii="Times New Roman" w:hAnsi="Times New Roman" w:cs="Times New Roman"/>
          <w:sz w:val="24"/>
          <w:szCs w:val="24"/>
        </w:rPr>
        <w:t xml:space="preserve">requires customers to choose from </w:t>
      </w:r>
      <w:r w:rsidR="00E30FB0">
        <w:rPr>
          <w:rFonts w:ascii="Times New Roman" w:hAnsi="Times New Roman" w:cs="Times New Roman"/>
          <w:sz w:val="24"/>
          <w:szCs w:val="24"/>
        </w:rPr>
        <w:t>two subscription options: VMware Cloud Foundation or VMware vSphere Foundation</w:t>
      </w:r>
      <w:r w:rsidR="00C62238">
        <w:rPr>
          <w:rFonts w:ascii="Times New Roman" w:hAnsi="Times New Roman" w:cs="Times New Roman"/>
          <w:sz w:val="24"/>
          <w:szCs w:val="24"/>
        </w:rPr>
        <w:t>.</w:t>
      </w:r>
      <w:r w:rsidR="002C00AF">
        <w:rPr>
          <w:rFonts w:ascii="Times New Roman" w:hAnsi="Times New Roman" w:cs="Times New Roman"/>
          <w:sz w:val="24"/>
          <w:szCs w:val="24"/>
        </w:rPr>
        <w:t xml:space="preserve"> Licensing purchased under the existing </w:t>
      </w:r>
      <w:r w:rsidR="00013BB5">
        <w:rPr>
          <w:rFonts w:ascii="Times New Roman" w:hAnsi="Times New Roman" w:cs="Times New Roman"/>
          <w:sz w:val="24"/>
          <w:szCs w:val="24"/>
        </w:rPr>
        <w:t xml:space="preserve">model is no longer valid and customers must pay a yearly license fee for either of the two options to be eligible for </w:t>
      </w:r>
      <w:r w:rsidR="00701344">
        <w:rPr>
          <w:rFonts w:ascii="Times New Roman" w:hAnsi="Times New Roman" w:cs="Times New Roman"/>
          <w:sz w:val="24"/>
          <w:szCs w:val="24"/>
        </w:rPr>
        <w:t xml:space="preserve">new software releases, security patches, and technical support. </w:t>
      </w:r>
    </w:p>
    <w:p w14:paraId="1B4C15A4" w14:textId="77777777" w:rsidR="00D96E16" w:rsidRDefault="00D96E16" w:rsidP="00AB5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4B8FE" w14:textId="1F073005" w:rsidR="00AB59AE" w:rsidRDefault="007910CF" w:rsidP="00AB5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th</w:t>
      </w:r>
      <w:r w:rsidR="00A8013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change in</w:t>
      </w:r>
      <w:r w:rsidR="00BD4F58">
        <w:rPr>
          <w:rFonts w:ascii="Times New Roman" w:hAnsi="Times New Roman" w:cs="Times New Roman"/>
          <w:sz w:val="24"/>
          <w:szCs w:val="24"/>
        </w:rPr>
        <w:t xml:space="preserve"> subscription o</w:t>
      </w:r>
      <w:r w:rsidR="00A8013E">
        <w:rPr>
          <w:rFonts w:ascii="Times New Roman" w:hAnsi="Times New Roman" w:cs="Times New Roman"/>
          <w:sz w:val="24"/>
          <w:szCs w:val="24"/>
        </w:rPr>
        <w:t>ptions</w:t>
      </w:r>
      <w:r w:rsidR="003C6C5D">
        <w:rPr>
          <w:rFonts w:ascii="Times New Roman" w:hAnsi="Times New Roman" w:cs="Times New Roman"/>
          <w:sz w:val="24"/>
          <w:szCs w:val="24"/>
        </w:rPr>
        <w:t xml:space="preserve"> that resulted from Broadcom’s acquisition</w:t>
      </w:r>
      <w:r w:rsidR="00BD4F58">
        <w:rPr>
          <w:rFonts w:ascii="Times New Roman" w:hAnsi="Times New Roman" w:cs="Times New Roman"/>
          <w:sz w:val="24"/>
          <w:szCs w:val="24"/>
        </w:rPr>
        <w:t xml:space="preserve">, the cost </w:t>
      </w:r>
      <w:r w:rsidR="005A6FFC">
        <w:rPr>
          <w:rFonts w:ascii="Times New Roman" w:hAnsi="Times New Roman" w:cs="Times New Roman"/>
          <w:sz w:val="24"/>
          <w:szCs w:val="24"/>
        </w:rPr>
        <w:t>is</w:t>
      </w:r>
      <w:r w:rsidR="00733432">
        <w:rPr>
          <w:rFonts w:ascii="Times New Roman" w:hAnsi="Times New Roman" w:cs="Times New Roman"/>
          <w:sz w:val="24"/>
          <w:szCs w:val="24"/>
        </w:rPr>
        <w:t xml:space="preserve"> primarily </w:t>
      </w:r>
      <w:r w:rsidR="005A6FFC">
        <w:rPr>
          <w:rFonts w:ascii="Times New Roman" w:hAnsi="Times New Roman" w:cs="Times New Roman"/>
          <w:sz w:val="24"/>
          <w:szCs w:val="24"/>
        </w:rPr>
        <w:t>based on</w:t>
      </w:r>
      <w:r w:rsidR="00733432">
        <w:rPr>
          <w:rFonts w:ascii="Times New Roman" w:hAnsi="Times New Roman" w:cs="Times New Roman"/>
          <w:sz w:val="24"/>
          <w:szCs w:val="24"/>
        </w:rPr>
        <w:t xml:space="preserve"> </w:t>
      </w:r>
      <w:r w:rsidR="0037199A">
        <w:rPr>
          <w:rFonts w:ascii="Times New Roman" w:hAnsi="Times New Roman" w:cs="Times New Roman"/>
          <w:sz w:val="24"/>
          <w:szCs w:val="24"/>
        </w:rPr>
        <w:t xml:space="preserve">a </w:t>
      </w:r>
      <w:r w:rsidR="00B05E8D">
        <w:rPr>
          <w:rFonts w:ascii="Times New Roman" w:hAnsi="Times New Roman" w:cs="Times New Roman"/>
          <w:sz w:val="24"/>
          <w:szCs w:val="24"/>
        </w:rPr>
        <w:t xml:space="preserve">sliding fee schedule that increases </w:t>
      </w:r>
      <w:r w:rsidR="00A75083">
        <w:rPr>
          <w:rFonts w:ascii="Times New Roman" w:hAnsi="Times New Roman" w:cs="Times New Roman"/>
          <w:sz w:val="24"/>
          <w:szCs w:val="24"/>
        </w:rPr>
        <w:t xml:space="preserve">with the amount of computational and </w:t>
      </w:r>
      <w:r w:rsidR="00A75083">
        <w:rPr>
          <w:rFonts w:ascii="Times New Roman" w:hAnsi="Times New Roman" w:cs="Times New Roman"/>
          <w:sz w:val="24"/>
          <w:szCs w:val="24"/>
        </w:rPr>
        <w:lastRenderedPageBreak/>
        <w:t>storage resources</w:t>
      </w:r>
      <w:r w:rsidR="001D6030">
        <w:rPr>
          <w:rFonts w:ascii="Times New Roman" w:hAnsi="Times New Roman" w:cs="Times New Roman"/>
          <w:sz w:val="24"/>
          <w:szCs w:val="24"/>
        </w:rPr>
        <w:t xml:space="preserve">. </w:t>
      </w:r>
      <w:r w:rsidR="00391D4E">
        <w:rPr>
          <w:rFonts w:ascii="Times New Roman" w:hAnsi="Times New Roman" w:cs="Times New Roman"/>
          <w:sz w:val="24"/>
          <w:szCs w:val="24"/>
        </w:rPr>
        <w:t xml:space="preserve">The City’s virtual infrastructure has </w:t>
      </w:r>
      <w:r w:rsidR="00533EA9">
        <w:rPr>
          <w:rFonts w:ascii="Times New Roman" w:hAnsi="Times New Roman" w:cs="Times New Roman"/>
          <w:sz w:val="24"/>
          <w:szCs w:val="24"/>
        </w:rPr>
        <w:t>expanded</w:t>
      </w:r>
      <w:r w:rsidR="00391D4E">
        <w:rPr>
          <w:rFonts w:ascii="Times New Roman" w:hAnsi="Times New Roman" w:cs="Times New Roman"/>
          <w:sz w:val="24"/>
          <w:szCs w:val="24"/>
        </w:rPr>
        <w:t xml:space="preserve"> </w:t>
      </w:r>
      <w:r w:rsidR="005A6FFC">
        <w:rPr>
          <w:rFonts w:ascii="Times New Roman" w:hAnsi="Times New Roman" w:cs="Times New Roman"/>
          <w:sz w:val="24"/>
          <w:szCs w:val="24"/>
        </w:rPr>
        <w:t xml:space="preserve">and will continue to expand </w:t>
      </w:r>
      <w:r w:rsidR="00391D4E">
        <w:rPr>
          <w:rFonts w:ascii="Times New Roman" w:hAnsi="Times New Roman" w:cs="Times New Roman"/>
          <w:sz w:val="24"/>
          <w:szCs w:val="24"/>
        </w:rPr>
        <w:t>over the years</w:t>
      </w:r>
      <w:r w:rsidR="0044448D">
        <w:rPr>
          <w:rFonts w:ascii="Times New Roman" w:hAnsi="Times New Roman" w:cs="Times New Roman"/>
          <w:sz w:val="24"/>
          <w:szCs w:val="24"/>
        </w:rPr>
        <w:t xml:space="preserve"> </w:t>
      </w:r>
      <w:r w:rsidR="00107CC1">
        <w:rPr>
          <w:rFonts w:ascii="Times New Roman" w:hAnsi="Times New Roman" w:cs="Times New Roman"/>
          <w:sz w:val="24"/>
          <w:szCs w:val="24"/>
        </w:rPr>
        <w:t>to</w:t>
      </w:r>
      <w:r w:rsidR="0044448D">
        <w:rPr>
          <w:rFonts w:ascii="Times New Roman" w:hAnsi="Times New Roman" w:cs="Times New Roman"/>
          <w:sz w:val="24"/>
          <w:szCs w:val="24"/>
        </w:rPr>
        <w:t xml:space="preserve"> support the growth of business applications and </w:t>
      </w:r>
      <w:r w:rsidR="008B52A1">
        <w:rPr>
          <w:rFonts w:ascii="Times New Roman" w:hAnsi="Times New Roman" w:cs="Times New Roman"/>
          <w:sz w:val="24"/>
          <w:szCs w:val="24"/>
        </w:rPr>
        <w:t>process</w:t>
      </w:r>
      <w:r w:rsidR="007A4405">
        <w:rPr>
          <w:rFonts w:ascii="Times New Roman" w:hAnsi="Times New Roman" w:cs="Times New Roman"/>
          <w:sz w:val="24"/>
          <w:szCs w:val="24"/>
        </w:rPr>
        <w:t xml:space="preserve">ing requirements. </w:t>
      </w:r>
      <w:r w:rsidR="00F52D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BC643" w14:textId="4FF24D85" w:rsidR="00AB59AE" w:rsidRDefault="00AB59AE" w:rsidP="00AB5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5594A" w14:textId="1F6522F4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C4D1E59" w14:textId="0CEFD48F" w:rsidR="00DD0FAB" w:rsidRPr="00893FED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A7F2742" w14:textId="7B120C2E" w:rsidR="0055037A" w:rsidRPr="0055037A" w:rsidRDefault="00DD0FAB" w:rsidP="0055037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5037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55037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1932CDE4" w14:textId="77777777" w:rsidR="00472C59" w:rsidRDefault="00472C5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25BADCF" w14:textId="50A3063A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227BEB6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9CBFDCB" w14:textId="2A2B92D8" w:rsidR="0044154D" w:rsidRPr="00BC7407" w:rsidRDefault="00533EA9" w:rsidP="00E130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purchase of VMware Cloud Foundation</w:t>
      </w:r>
      <w:r w:rsidR="00E809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licensing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BC740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supports the City Council’s Goal of Effective and Culturally Responsive Government by ensuring that the information systems can support city programs, projects can City services for the community. </w:t>
      </w:r>
    </w:p>
    <w:p w14:paraId="51D43EFE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68185D7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1F874B4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A1F0EF" w14:textId="067DBD33" w:rsidR="00D109BB" w:rsidRPr="00BC7407" w:rsidRDefault="00790C5C" w:rsidP="00D109BB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This staff report has been coordinated with City Manager’s Office and City Attorney’s Office. </w:t>
      </w:r>
    </w:p>
    <w:p w14:paraId="26A4EEF8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707A8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6199677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1709"/>
        <w:gridCol w:w="1375"/>
        <w:gridCol w:w="1509"/>
        <w:gridCol w:w="1774"/>
        <w:gridCol w:w="1633"/>
      </w:tblGrid>
      <w:tr w:rsidR="005A6FFC" w:rsidRPr="00D62506" w14:paraId="2391216F" w14:textId="77777777" w:rsidTr="00570F4B">
        <w:trPr>
          <w:trHeight w:val="670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231D4" w14:textId="77777777" w:rsidR="005A6FFC" w:rsidRDefault="005A6FFC" w:rsidP="00570F4B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>Fund</w:t>
            </w:r>
            <w:r>
              <w:rPr>
                <w:b/>
                <w:bCs/>
                <w:sz w:val="18"/>
                <w:szCs w:val="18"/>
              </w:rPr>
              <w:t xml:space="preserve"> /</w:t>
            </w:r>
          </w:p>
          <w:p w14:paraId="03CE888E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Appropriation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970DA" w14:textId="77777777" w:rsidR="005A6FFC" w:rsidRDefault="005A6FFC" w:rsidP="00570F4B">
            <w:pPr>
              <w:pStyle w:val="xmsonormal"/>
              <w:rPr>
                <w:b/>
                <w:bCs/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 xml:space="preserve">Appropriation </w:t>
            </w:r>
          </w:p>
          <w:p w14:paraId="734B16B0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24052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>Total Appropriation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A504C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mount</w:t>
            </w:r>
            <w:r w:rsidRPr="00D62506">
              <w:rPr>
                <w:b/>
                <w:bCs/>
                <w:sz w:val="18"/>
                <w:szCs w:val="18"/>
              </w:rPr>
              <w:t xml:space="preserve"> for recommendation</w:t>
            </w:r>
          </w:p>
        </w:tc>
        <w:tc>
          <w:tcPr>
            <w:tcW w:w="1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74A87" w14:textId="31FAC375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 xml:space="preserve">FY </w:t>
            </w:r>
            <w:r>
              <w:rPr>
                <w:b/>
                <w:bCs/>
                <w:sz w:val="18"/>
                <w:szCs w:val="18"/>
              </w:rPr>
              <w:t>24-25</w:t>
            </w:r>
            <w:r w:rsidRPr="00D62506">
              <w:rPr>
                <w:b/>
                <w:bCs/>
                <w:sz w:val="18"/>
                <w:szCs w:val="18"/>
              </w:rPr>
              <w:t xml:space="preserve"> Operating Budget Page</w:t>
            </w:r>
            <w:r w:rsidR="007156D0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2EB7D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b/>
                <w:bCs/>
                <w:sz w:val="18"/>
                <w:szCs w:val="18"/>
              </w:rPr>
              <w:t>Last Budget Action (Date, Resolution)</w:t>
            </w:r>
          </w:p>
        </w:tc>
      </w:tr>
      <w:tr w:rsidR="005A6FFC" w:rsidRPr="00D62506" w14:paraId="62BAC407" w14:textId="77777777" w:rsidTr="00570F4B"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C5F17" w14:textId="54C7E2E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sz w:val="18"/>
                <w:szCs w:val="18"/>
              </w:rPr>
              <w:t>1000.</w:t>
            </w:r>
            <w:r>
              <w:rPr>
                <w:sz w:val="18"/>
                <w:szCs w:val="18"/>
              </w:rPr>
              <w:t>20.203</w:t>
            </w:r>
            <w:r w:rsidR="0073035C">
              <w:rPr>
                <w:sz w:val="18"/>
                <w:szCs w:val="18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BEF0" w14:textId="3AE3CACE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Outside services-</w:t>
            </w:r>
            <w:r w:rsidR="0073035C">
              <w:rPr>
                <w:sz w:val="18"/>
                <w:szCs w:val="18"/>
              </w:rPr>
              <w:t>Software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1BEE6" w14:textId="519D4783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  <w:r w:rsidR="0073035C">
              <w:rPr>
                <w:sz w:val="18"/>
                <w:szCs w:val="18"/>
              </w:rPr>
              <w:t>8</w:t>
            </w:r>
            <w:r w:rsidR="005D1F62">
              <w:rPr>
                <w:sz w:val="18"/>
                <w:szCs w:val="18"/>
              </w:rPr>
              <w:t>10,595.55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562DC" w14:textId="1433055B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  <w:r w:rsidR="0073035C">
              <w:rPr>
                <w:sz w:val="18"/>
                <w:szCs w:val="18"/>
              </w:rPr>
              <w:t>83,827.20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E7295" w14:textId="13DEF6BD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1F62">
              <w:rPr>
                <w:sz w:val="18"/>
                <w:szCs w:val="18"/>
              </w:rPr>
              <w:t>23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7DBE" w14:textId="77777777" w:rsidR="005A6FFC" w:rsidRPr="00D62506" w:rsidRDefault="005A6FFC" w:rsidP="00570F4B">
            <w:pPr>
              <w:pStyle w:val="xmsonormal"/>
              <w:rPr>
                <w:sz w:val="18"/>
                <w:szCs w:val="18"/>
              </w:rPr>
            </w:pPr>
            <w:r w:rsidRPr="00D62506">
              <w:rPr>
                <w:sz w:val="18"/>
                <w:szCs w:val="18"/>
              </w:rPr>
              <w:t>6/</w:t>
            </w:r>
            <w:r>
              <w:rPr>
                <w:sz w:val="18"/>
                <w:szCs w:val="18"/>
              </w:rPr>
              <w:t>11</w:t>
            </w:r>
            <w:r w:rsidRPr="00D62506">
              <w:rPr>
                <w:sz w:val="18"/>
                <w:szCs w:val="18"/>
              </w:rPr>
              <w:t>/2</w:t>
            </w:r>
            <w:r>
              <w:rPr>
                <w:sz w:val="18"/>
                <w:szCs w:val="18"/>
              </w:rPr>
              <w:t>4</w:t>
            </w:r>
            <w:r w:rsidRPr="00D62506">
              <w:rPr>
                <w:sz w:val="18"/>
                <w:szCs w:val="18"/>
              </w:rPr>
              <w:t>, 2</w:t>
            </w:r>
            <w:r>
              <w:rPr>
                <w:sz w:val="18"/>
                <w:szCs w:val="18"/>
              </w:rPr>
              <w:t>2979</w:t>
            </w:r>
          </w:p>
        </w:tc>
      </w:tr>
    </w:tbl>
    <w:p w14:paraId="31FF30DD" w14:textId="77777777" w:rsidR="005A6FFC" w:rsidRDefault="005A6FFC" w:rsidP="005A6FFC">
      <w:pPr>
        <w:rPr>
          <w:rFonts w:ascii="Times New Roman" w:eastAsia="Arial" w:hAnsi="Times New Roman" w:cs="Times New Roman"/>
          <w:iCs/>
          <w:sz w:val="16"/>
          <w:szCs w:val="16"/>
        </w:rPr>
      </w:pPr>
      <w:r w:rsidRPr="00135FA9">
        <w:rPr>
          <w:rFonts w:ascii="Times New Roman" w:eastAsia="Arial" w:hAnsi="Times New Roman" w:cs="Times New Roman"/>
          <w:iCs/>
          <w:sz w:val="18"/>
          <w:szCs w:val="18"/>
        </w:rPr>
        <w:t>*</w:t>
      </w:r>
      <w:r>
        <w:rPr>
          <w:rFonts w:ascii="Times New Roman" w:eastAsia="Arial" w:hAnsi="Times New Roman" w:cs="Times New Roman"/>
          <w:iCs/>
          <w:sz w:val="18"/>
          <w:szCs w:val="18"/>
        </w:rPr>
        <w:t xml:space="preserve"> </w:t>
      </w:r>
      <w:r w:rsidRPr="00135FA9">
        <w:rPr>
          <w:rFonts w:ascii="Times New Roman" w:eastAsia="Arial" w:hAnsi="Times New Roman" w:cs="Times New Roman"/>
          <w:iCs/>
          <w:sz w:val="16"/>
          <w:szCs w:val="16"/>
        </w:rPr>
        <w:t>The FY 24-25 Adopted Budget was adopted on June 11, 2024</w:t>
      </w:r>
      <w:r>
        <w:rPr>
          <w:rFonts w:ascii="Times New Roman" w:eastAsia="Arial" w:hAnsi="Times New Roman" w:cs="Times New Roman"/>
          <w:iCs/>
          <w:sz w:val="16"/>
          <w:szCs w:val="16"/>
        </w:rPr>
        <w:t>.</w:t>
      </w:r>
    </w:p>
    <w:p w14:paraId="2601D6E4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9DBEC6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AC1DDDA" w14:textId="77777777" w:rsidR="0055037A" w:rsidRDefault="005503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61F0E" w14:textId="5182727B" w:rsidR="0055037A" w:rsidRDefault="0055037A" w:rsidP="0055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37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AD6">
        <w:rPr>
          <w:rFonts w:ascii="Times New Roman" w:hAnsi="Times New Roman" w:cs="Times New Roman"/>
          <w:sz w:val="24"/>
          <w:szCs w:val="24"/>
        </w:rPr>
        <w:t xml:space="preserve"> Resolution</w:t>
      </w:r>
    </w:p>
    <w:p w14:paraId="745F2063" w14:textId="39605641" w:rsidR="00564AD6" w:rsidRPr="0055037A" w:rsidRDefault="00564AD6" w:rsidP="005503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0A0959">
        <w:rPr>
          <w:rFonts w:ascii="Times New Roman" w:hAnsi="Times New Roman" w:cs="Times New Roman"/>
          <w:sz w:val="24"/>
          <w:szCs w:val="24"/>
        </w:rPr>
        <w:t>CD</w:t>
      </w:r>
      <w:r w:rsidR="00453E03">
        <w:rPr>
          <w:rFonts w:ascii="Times New Roman" w:hAnsi="Times New Roman" w:cs="Times New Roman"/>
          <w:sz w:val="24"/>
          <w:szCs w:val="24"/>
        </w:rPr>
        <w:t>W</w:t>
      </w:r>
      <w:r w:rsidR="000A0959">
        <w:rPr>
          <w:rFonts w:ascii="Times New Roman" w:hAnsi="Times New Roman" w:cs="Times New Roman"/>
          <w:sz w:val="24"/>
          <w:szCs w:val="24"/>
        </w:rPr>
        <w:t>-G LLC.,</w:t>
      </w:r>
      <w:r>
        <w:rPr>
          <w:rFonts w:ascii="Times New Roman" w:hAnsi="Times New Roman" w:cs="Times New Roman"/>
          <w:sz w:val="24"/>
          <w:szCs w:val="24"/>
        </w:rPr>
        <w:t xml:space="preserve"> Quote</w:t>
      </w:r>
    </w:p>
    <w:sectPr w:rsidR="00564AD6" w:rsidRPr="0055037A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DE2D" w14:textId="77777777" w:rsidR="0025511E" w:rsidRDefault="0025511E" w:rsidP="00944716">
      <w:pPr>
        <w:spacing w:after="0" w:line="240" w:lineRule="auto"/>
      </w:pPr>
      <w:r>
        <w:separator/>
      </w:r>
    </w:p>
  </w:endnote>
  <w:endnote w:type="continuationSeparator" w:id="0">
    <w:p w14:paraId="591B4ACE" w14:textId="77777777" w:rsidR="0025511E" w:rsidRDefault="0025511E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AF6173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D7AC3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4EB2B" w14:textId="77777777" w:rsidR="0025511E" w:rsidRDefault="0025511E" w:rsidP="00944716">
      <w:pPr>
        <w:spacing w:after="0" w:line="240" w:lineRule="auto"/>
      </w:pPr>
      <w:r>
        <w:separator/>
      </w:r>
    </w:p>
  </w:footnote>
  <w:footnote w:type="continuationSeparator" w:id="0">
    <w:p w14:paraId="039A595C" w14:textId="77777777" w:rsidR="0025511E" w:rsidRDefault="0025511E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324F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3BBBCC" wp14:editId="0EA01FA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72F4D7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EC3440" wp14:editId="139D3B86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C68E53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524F04DB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EC34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6EC68E53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524F04DB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1201392E" wp14:editId="53FB67B6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6D53"/>
    <w:multiLevelType w:val="hybridMultilevel"/>
    <w:tmpl w:val="283A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B1EEC"/>
    <w:multiLevelType w:val="hybridMultilevel"/>
    <w:tmpl w:val="E74E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50DCB"/>
    <w:multiLevelType w:val="hybridMultilevel"/>
    <w:tmpl w:val="62724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148944">
    <w:abstractNumId w:val="2"/>
  </w:num>
  <w:num w:numId="2" w16cid:durableId="685060142">
    <w:abstractNumId w:val="0"/>
  </w:num>
  <w:num w:numId="3" w16cid:durableId="1706130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9E"/>
    <w:rsid w:val="00002A11"/>
    <w:rsid w:val="00010CB7"/>
    <w:rsid w:val="00013BB5"/>
    <w:rsid w:val="00053E86"/>
    <w:rsid w:val="00054EAC"/>
    <w:rsid w:val="00080912"/>
    <w:rsid w:val="00090BB5"/>
    <w:rsid w:val="000922CA"/>
    <w:rsid w:val="000A0959"/>
    <w:rsid w:val="000B29A3"/>
    <w:rsid w:val="000E2555"/>
    <w:rsid w:val="000F107D"/>
    <w:rsid w:val="000F364C"/>
    <w:rsid w:val="000F52F7"/>
    <w:rsid w:val="00107CC1"/>
    <w:rsid w:val="0011703A"/>
    <w:rsid w:val="00123285"/>
    <w:rsid w:val="00123AEE"/>
    <w:rsid w:val="0013557D"/>
    <w:rsid w:val="0013721C"/>
    <w:rsid w:val="001516D3"/>
    <w:rsid w:val="00153C71"/>
    <w:rsid w:val="001611C0"/>
    <w:rsid w:val="001B65AC"/>
    <w:rsid w:val="001D2729"/>
    <w:rsid w:val="001D6030"/>
    <w:rsid w:val="00215789"/>
    <w:rsid w:val="00251081"/>
    <w:rsid w:val="002517EF"/>
    <w:rsid w:val="0025511E"/>
    <w:rsid w:val="00256C1C"/>
    <w:rsid w:val="00267D32"/>
    <w:rsid w:val="00272BBB"/>
    <w:rsid w:val="002771C9"/>
    <w:rsid w:val="00284F05"/>
    <w:rsid w:val="00292B19"/>
    <w:rsid w:val="002A6E0A"/>
    <w:rsid w:val="002C00AF"/>
    <w:rsid w:val="002D513F"/>
    <w:rsid w:val="002D645B"/>
    <w:rsid w:val="003261C4"/>
    <w:rsid w:val="00331175"/>
    <w:rsid w:val="00346C31"/>
    <w:rsid w:val="003576FE"/>
    <w:rsid w:val="00366B5A"/>
    <w:rsid w:val="0037199A"/>
    <w:rsid w:val="00391D4E"/>
    <w:rsid w:val="003A65C2"/>
    <w:rsid w:val="003B774B"/>
    <w:rsid w:val="003C6C5D"/>
    <w:rsid w:val="003F3A62"/>
    <w:rsid w:val="00403F08"/>
    <w:rsid w:val="00423C69"/>
    <w:rsid w:val="0044154D"/>
    <w:rsid w:val="0044448D"/>
    <w:rsid w:val="00453E03"/>
    <w:rsid w:val="00460F6A"/>
    <w:rsid w:val="004729B2"/>
    <w:rsid w:val="00472C59"/>
    <w:rsid w:val="00474E0B"/>
    <w:rsid w:val="00487961"/>
    <w:rsid w:val="0049054A"/>
    <w:rsid w:val="0049139F"/>
    <w:rsid w:val="004C3537"/>
    <w:rsid w:val="004D5CAA"/>
    <w:rsid w:val="004E4693"/>
    <w:rsid w:val="004F7416"/>
    <w:rsid w:val="00526F9E"/>
    <w:rsid w:val="00533EA9"/>
    <w:rsid w:val="00536394"/>
    <w:rsid w:val="0055037A"/>
    <w:rsid w:val="0055044B"/>
    <w:rsid w:val="0056368D"/>
    <w:rsid w:val="00564AD6"/>
    <w:rsid w:val="00566D6B"/>
    <w:rsid w:val="0057039C"/>
    <w:rsid w:val="005A1F0B"/>
    <w:rsid w:val="005A2678"/>
    <w:rsid w:val="005A6FFC"/>
    <w:rsid w:val="005D1F62"/>
    <w:rsid w:val="005D50BA"/>
    <w:rsid w:val="00601F19"/>
    <w:rsid w:val="0061564A"/>
    <w:rsid w:val="00622FD3"/>
    <w:rsid w:val="00631FEE"/>
    <w:rsid w:val="00651E62"/>
    <w:rsid w:val="0069329C"/>
    <w:rsid w:val="006C0E18"/>
    <w:rsid w:val="006C2C61"/>
    <w:rsid w:val="006C4E01"/>
    <w:rsid w:val="006E55A8"/>
    <w:rsid w:val="00701344"/>
    <w:rsid w:val="007078A3"/>
    <w:rsid w:val="00711638"/>
    <w:rsid w:val="007156D0"/>
    <w:rsid w:val="0072101D"/>
    <w:rsid w:val="007228CB"/>
    <w:rsid w:val="0073035C"/>
    <w:rsid w:val="0073092F"/>
    <w:rsid w:val="00733432"/>
    <w:rsid w:val="00741F00"/>
    <w:rsid w:val="007467A8"/>
    <w:rsid w:val="00756A64"/>
    <w:rsid w:val="0077325F"/>
    <w:rsid w:val="007872D8"/>
    <w:rsid w:val="00790C5C"/>
    <w:rsid w:val="007910CF"/>
    <w:rsid w:val="007970B6"/>
    <w:rsid w:val="007A4405"/>
    <w:rsid w:val="007A5A53"/>
    <w:rsid w:val="007B1B7E"/>
    <w:rsid w:val="007C2A2F"/>
    <w:rsid w:val="007C7390"/>
    <w:rsid w:val="007D44B9"/>
    <w:rsid w:val="007E1274"/>
    <w:rsid w:val="00813D34"/>
    <w:rsid w:val="00836264"/>
    <w:rsid w:val="0084304C"/>
    <w:rsid w:val="00864FD9"/>
    <w:rsid w:val="00870D51"/>
    <w:rsid w:val="00893FED"/>
    <w:rsid w:val="00895A52"/>
    <w:rsid w:val="008A6859"/>
    <w:rsid w:val="008A7AEB"/>
    <w:rsid w:val="008B52A1"/>
    <w:rsid w:val="008C59EF"/>
    <w:rsid w:val="008E04BC"/>
    <w:rsid w:val="00944716"/>
    <w:rsid w:val="00946EA0"/>
    <w:rsid w:val="00983D0D"/>
    <w:rsid w:val="0099257C"/>
    <w:rsid w:val="00992946"/>
    <w:rsid w:val="009B1FAD"/>
    <w:rsid w:val="009C517B"/>
    <w:rsid w:val="009C52FA"/>
    <w:rsid w:val="009C65FC"/>
    <w:rsid w:val="009C6B20"/>
    <w:rsid w:val="00A14A28"/>
    <w:rsid w:val="00A60317"/>
    <w:rsid w:val="00A6431F"/>
    <w:rsid w:val="00A70FFA"/>
    <w:rsid w:val="00A75083"/>
    <w:rsid w:val="00A8013E"/>
    <w:rsid w:val="00AA4211"/>
    <w:rsid w:val="00AB20C6"/>
    <w:rsid w:val="00AB59AE"/>
    <w:rsid w:val="00AB5A0F"/>
    <w:rsid w:val="00AB74F1"/>
    <w:rsid w:val="00AC3815"/>
    <w:rsid w:val="00AE0494"/>
    <w:rsid w:val="00AF50D8"/>
    <w:rsid w:val="00B05E8D"/>
    <w:rsid w:val="00B22119"/>
    <w:rsid w:val="00B343F1"/>
    <w:rsid w:val="00B357D7"/>
    <w:rsid w:val="00B412A8"/>
    <w:rsid w:val="00B62ECE"/>
    <w:rsid w:val="00B63516"/>
    <w:rsid w:val="00B70062"/>
    <w:rsid w:val="00B74D0C"/>
    <w:rsid w:val="00B91662"/>
    <w:rsid w:val="00BA59EE"/>
    <w:rsid w:val="00BB45B9"/>
    <w:rsid w:val="00BC7407"/>
    <w:rsid w:val="00BD4F58"/>
    <w:rsid w:val="00C01E07"/>
    <w:rsid w:val="00C03622"/>
    <w:rsid w:val="00C27069"/>
    <w:rsid w:val="00C4327A"/>
    <w:rsid w:val="00C528D9"/>
    <w:rsid w:val="00C62238"/>
    <w:rsid w:val="00C63B03"/>
    <w:rsid w:val="00C93123"/>
    <w:rsid w:val="00CA43F6"/>
    <w:rsid w:val="00CB2093"/>
    <w:rsid w:val="00CC0BCF"/>
    <w:rsid w:val="00CE5765"/>
    <w:rsid w:val="00CF240B"/>
    <w:rsid w:val="00D01886"/>
    <w:rsid w:val="00D109BB"/>
    <w:rsid w:val="00D11B17"/>
    <w:rsid w:val="00D219D9"/>
    <w:rsid w:val="00D34A03"/>
    <w:rsid w:val="00D34FB1"/>
    <w:rsid w:val="00D46EA4"/>
    <w:rsid w:val="00D50A40"/>
    <w:rsid w:val="00D6532E"/>
    <w:rsid w:val="00D83C83"/>
    <w:rsid w:val="00D8673D"/>
    <w:rsid w:val="00D91A76"/>
    <w:rsid w:val="00D96E16"/>
    <w:rsid w:val="00DA6C5A"/>
    <w:rsid w:val="00DA772D"/>
    <w:rsid w:val="00DC0AE4"/>
    <w:rsid w:val="00DC6201"/>
    <w:rsid w:val="00DD0FAB"/>
    <w:rsid w:val="00DE05E0"/>
    <w:rsid w:val="00DE06A4"/>
    <w:rsid w:val="00DF1331"/>
    <w:rsid w:val="00E0762A"/>
    <w:rsid w:val="00E10995"/>
    <w:rsid w:val="00E130E8"/>
    <w:rsid w:val="00E13D8D"/>
    <w:rsid w:val="00E141DE"/>
    <w:rsid w:val="00E22EC1"/>
    <w:rsid w:val="00E30FB0"/>
    <w:rsid w:val="00E50B89"/>
    <w:rsid w:val="00E809AE"/>
    <w:rsid w:val="00E91255"/>
    <w:rsid w:val="00ED11DD"/>
    <w:rsid w:val="00ED1AF7"/>
    <w:rsid w:val="00F442D6"/>
    <w:rsid w:val="00F464D0"/>
    <w:rsid w:val="00F52DA7"/>
    <w:rsid w:val="00F63097"/>
    <w:rsid w:val="00F6747A"/>
    <w:rsid w:val="00FA3028"/>
    <w:rsid w:val="00FA6715"/>
    <w:rsid w:val="00FA7D7C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298D1"/>
  <w15:docId w15:val="{BF09165C-1272-3B44-8A2B-746B7B71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5037A"/>
    <w:pPr>
      <w:ind w:left="720"/>
      <w:contextualSpacing/>
    </w:pPr>
  </w:style>
  <w:style w:type="paragraph" w:customStyle="1" w:styleId="xmsonormal">
    <w:name w:val="x_msonormal"/>
    <w:basedOn w:val="Normal"/>
    <w:rsid w:val="005A6FFC"/>
    <w:pPr>
      <w:spacing w:after="0" w:line="240" w:lineRule="auto"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Cruz</dc:creator>
  <cp:lastModifiedBy>Jim Pia</cp:lastModifiedBy>
  <cp:revision>120</cp:revision>
  <cp:lastPrinted>2017-03-14T15:41:00Z</cp:lastPrinted>
  <dcterms:created xsi:type="dcterms:W3CDTF">2024-07-12T23:31:00Z</dcterms:created>
  <dcterms:modified xsi:type="dcterms:W3CDTF">2024-07-30T23:23:00Z</dcterms:modified>
</cp:coreProperties>
</file>