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325E3" w14:textId="77777777" w:rsidR="00080912" w:rsidRPr="001D7A0B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A0B">
        <w:rPr>
          <w:rFonts w:ascii="Times New Roman" w:hAnsi="Times New Roman" w:cs="Times New Roman"/>
          <w:sz w:val="24"/>
          <w:szCs w:val="24"/>
        </w:rPr>
        <w:tab/>
      </w:r>
      <w:r w:rsidRPr="001D7A0B">
        <w:rPr>
          <w:rFonts w:ascii="Times New Roman" w:hAnsi="Times New Roman" w:cs="Times New Roman"/>
          <w:sz w:val="24"/>
          <w:szCs w:val="24"/>
        </w:rPr>
        <w:tab/>
      </w:r>
    </w:p>
    <w:p w14:paraId="27372DB6" w14:textId="5BA8FEB5" w:rsidR="003F3A62" w:rsidRPr="001D7A0B" w:rsidRDefault="00A83A4B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3F3A62" w:rsidRPr="001D7A0B">
        <w:rPr>
          <w:rFonts w:ascii="Times New Roman" w:hAnsi="Times New Roman" w:cs="Times New Roman"/>
          <w:b/>
          <w:sz w:val="24"/>
          <w:szCs w:val="24"/>
        </w:rPr>
        <w:t>DATE:</w:t>
      </w:r>
      <w:r w:rsidR="003F3A62" w:rsidRPr="001D7A0B">
        <w:rPr>
          <w:rFonts w:ascii="Times New Roman" w:hAnsi="Times New Roman" w:cs="Times New Roman"/>
          <w:b/>
          <w:sz w:val="24"/>
          <w:szCs w:val="24"/>
        </w:rPr>
        <w:tab/>
      </w:r>
      <w:r w:rsidR="003F3A62" w:rsidRPr="001D7A0B">
        <w:rPr>
          <w:rFonts w:ascii="Times New Roman" w:hAnsi="Times New Roman" w:cs="Times New Roman"/>
          <w:b/>
          <w:sz w:val="24"/>
          <w:szCs w:val="24"/>
        </w:rPr>
        <w:tab/>
      </w:r>
      <w:r w:rsidR="004758E4">
        <w:rPr>
          <w:rFonts w:ascii="Times New Roman" w:hAnsi="Times New Roman" w:cs="Times New Roman"/>
          <w:b/>
          <w:sz w:val="24"/>
          <w:szCs w:val="24"/>
        </w:rPr>
        <w:t>SEPTEMBER 12</w:t>
      </w:r>
      <w:r w:rsidR="00D07059">
        <w:rPr>
          <w:rFonts w:ascii="Times New Roman" w:hAnsi="Times New Roman" w:cs="Times New Roman"/>
          <w:b/>
          <w:sz w:val="24"/>
          <w:szCs w:val="24"/>
        </w:rPr>
        <w:t>, 202</w:t>
      </w:r>
      <w:r w:rsidR="007350AA">
        <w:rPr>
          <w:rFonts w:ascii="Times New Roman" w:hAnsi="Times New Roman" w:cs="Times New Roman"/>
          <w:b/>
          <w:sz w:val="24"/>
          <w:szCs w:val="24"/>
        </w:rPr>
        <w:t>3</w:t>
      </w:r>
    </w:p>
    <w:p w14:paraId="0AE16614" w14:textId="33CAD994" w:rsidR="00080912" w:rsidRPr="001D7A0B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A0B"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1D7A0B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1D7A0B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1D7A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1D7A0B">
        <w:rPr>
          <w:rFonts w:ascii="Times New Roman" w:hAnsi="Times New Roman" w:cs="Times New Roman"/>
          <w:b/>
          <w:sz w:val="24"/>
          <w:szCs w:val="24"/>
        </w:rPr>
        <w:tab/>
      </w:r>
      <w:r w:rsidR="009F405D" w:rsidRPr="001D7A0B">
        <w:rPr>
          <w:rFonts w:ascii="Times New Roman" w:hAnsi="Times New Roman" w:cs="Times New Roman"/>
          <w:b/>
          <w:sz w:val="24"/>
          <w:szCs w:val="24"/>
        </w:rPr>
        <w:t>LIBRARY &amp; COMMUNITY SERVICES DEPARTMENT</w:t>
      </w:r>
      <w:r w:rsidR="00080912" w:rsidRPr="001D7A0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54D5846" w14:textId="78BFED6B" w:rsidR="00FA61D0" w:rsidRPr="001D7A0B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A0B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1D7A0B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1D7A0B">
        <w:rPr>
          <w:rFonts w:ascii="Times New Roman" w:hAnsi="Times New Roman" w:cs="Times New Roman"/>
          <w:b/>
          <w:sz w:val="24"/>
          <w:szCs w:val="24"/>
        </w:rPr>
        <w:tab/>
      </w:r>
      <w:r w:rsidR="009F405D" w:rsidRPr="001D7A0B">
        <w:rPr>
          <w:rFonts w:ascii="Times New Roman" w:hAnsi="Times New Roman" w:cs="Times New Roman"/>
          <w:b/>
          <w:sz w:val="24"/>
          <w:szCs w:val="24"/>
        </w:rPr>
        <w:t>KRISTAN LUNDQUIST, LCS DIRECTOR</w:t>
      </w:r>
    </w:p>
    <w:p w14:paraId="0415C145" w14:textId="6EF43A7E" w:rsidR="00080912" w:rsidRPr="001D7A0B" w:rsidRDefault="00FA61D0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A0B">
        <w:rPr>
          <w:rFonts w:ascii="Times New Roman" w:hAnsi="Times New Roman" w:cs="Times New Roman"/>
          <w:b/>
          <w:sz w:val="24"/>
          <w:szCs w:val="24"/>
        </w:rPr>
        <w:t>BY:</w:t>
      </w:r>
      <w:r w:rsidRPr="001D7A0B">
        <w:rPr>
          <w:rFonts w:ascii="Times New Roman" w:hAnsi="Times New Roman" w:cs="Times New Roman"/>
          <w:b/>
          <w:sz w:val="24"/>
          <w:szCs w:val="24"/>
        </w:rPr>
        <w:tab/>
      </w:r>
      <w:r w:rsidRPr="001D7A0B">
        <w:rPr>
          <w:rFonts w:ascii="Times New Roman" w:hAnsi="Times New Roman" w:cs="Times New Roman"/>
          <w:b/>
          <w:sz w:val="24"/>
          <w:szCs w:val="24"/>
        </w:rPr>
        <w:tab/>
      </w:r>
      <w:r w:rsidRPr="001D7A0B"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Hlk144125390"/>
      <w:r w:rsidR="00942694">
        <w:rPr>
          <w:rFonts w:ascii="Times New Roman" w:hAnsi="Times New Roman" w:cs="Times New Roman"/>
          <w:b/>
          <w:sz w:val="24"/>
          <w:szCs w:val="24"/>
        </w:rPr>
        <w:t>FRANCIS HEBERT, INTERIM DEPUTY LIBRARIAN</w:t>
      </w:r>
      <w:bookmarkEnd w:id="0"/>
      <w:r w:rsidR="00AC3815" w:rsidRPr="001D7A0B">
        <w:rPr>
          <w:rFonts w:ascii="Times New Roman" w:hAnsi="Times New Roman" w:cs="Times New Roman"/>
          <w:b/>
          <w:sz w:val="24"/>
          <w:szCs w:val="24"/>
        </w:rPr>
        <w:tab/>
      </w:r>
    </w:p>
    <w:p w14:paraId="51A429CA" w14:textId="6F21D544" w:rsidR="00F6747A" w:rsidRPr="001D7A0B" w:rsidRDefault="0061564A" w:rsidP="000D1A3D">
      <w:pP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7A0B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1D7A0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1D7A0B"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1" w:name="_Hlk144126589"/>
      <w:r w:rsidR="00090175">
        <w:rPr>
          <w:rFonts w:ascii="Times New Roman" w:eastAsia="Times New Roman" w:hAnsi="Times New Roman" w:cs="Times New Roman"/>
          <w:b/>
          <w:sz w:val="24"/>
          <w:szCs w:val="24"/>
        </w:rPr>
        <w:t xml:space="preserve">THE DAVID AND LUCILE </w:t>
      </w:r>
      <w:r w:rsidR="00090175">
        <w:rPr>
          <w:rFonts w:ascii="Times New Roman" w:hAnsi="Times New Roman" w:cs="Times New Roman"/>
          <w:b/>
          <w:sz w:val="24"/>
          <w:szCs w:val="24"/>
        </w:rPr>
        <w:t>PACKARD</w:t>
      </w:r>
      <w:r w:rsidR="00090175" w:rsidRPr="001D7A0B">
        <w:rPr>
          <w:rFonts w:ascii="Times New Roman" w:hAnsi="Times New Roman" w:cs="Times New Roman"/>
          <w:b/>
          <w:sz w:val="24"/>
          <w:szCs w:val="24"/>
        </w:rPr>
        <w:t xml:space="preserve"> FOUNDATION </w:t>
      </w:r>
      <w:r w:rsidR="00090175">
        <w:rPr>
          <w:rFonts w:ascii="Times New Roman" w:hAnsi="Times New Roman" w:cs="Times New Roman"/>
          <w:b/>
          <w:sz w:val="24"/>
          <w:szCs w:val="24"/>
        </w:rPr>
        <w:t xml:space="preserve">FUND OF THE COMMUNITY FOUNDATION FOR MONTEREY COUNTY THRIVING YOUTH STRATEGY </w:t>
      </w:r>
      <w:bookmarkEnd w:id="1"/>
    </w:p>
    <w:p w14:paraId="44DEA0BB" w14:textId="7B61FEC4" w:rsidR="00F6747A" w:rsidRPr="001D7A0B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D7A0B">
        <w:rPr>
          <w:rFonts w:ascii="Times New Roman" w:hAnsi="Times New Roman" w:cs="Times New Roman"/>
          <w:b/>
          <w:sz w:val="24"/>
          <w:szCs w:val="24"/>
        </w:rPr>
        <w:tab/>
      </w:r>
      <w:r w:rsidRPr="001D7A0B">
        <w:rPr>
          <w:rFonts w:ascii="Times New Roman" w:hAnsi="Times New Roman" w:cs="Times New Roman"/>
          <w:b/>
          <w:sz w:val="24"/>
          <w:szCs w:val="24"/>
        </w:rPr>
        <w:tab/>
      </w:r>
      <w:r w:rsidRPr="001D7A0B">
        <w:rPr>
          <w:rFonts w:ascii="Times New Roman" w:hAnsi="Times New Roman" w:cs="Times New Roman"/>
          <w:b/>
          <w:sz w:val="24"/>
          <w:szCs w:val="24"/>
        </w:rPr>
        <w:tab/>
      </w:r>
      <w:r w:rsidR="009F405D" w:rsidRPr="001D7A0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7260E04" w14:textId="77777777" w:rsidR="00833348" w:rsidRPr="001D7A0B" w:rsidRDefault="0083334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BC8FF66" w14:textId="16005E15" w:rsidR="00080912" w:rsidRPr="00C92073" w:rsidRDefault="0061564A" w:rsidP="001D7A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2073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C92073">
        <w:rPr>
          <w:rFonts w:ascii="Times New Roman" w:hAnsi="Times New Roman" w:cs="Times New Roman"/>
          <w:sz w:val="24"/>
          <w:szCs w:val="24"/>
        </w:rPr>
        <w:t>:</w:t>
      </w:r>
      <w:r w:rsidR="00A60317" w:rsidRPr="00C920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FAC13F" w14:textId="77777777" w:rsidR="00DE05E0" w:rsidRPr="00C92073" w:rsidRDefault="00DE05E0" w:rsidP="001D7A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0160BF6" w14:textId="5B50F0E8" w:rsidR="00C26DA1" w:rsidRPr="00C92073" w:rsidRDefault="00C26DA1" w:rsidP="001D7A0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" w:name="_Hlk144126693"/>
      <w:bookmarkStart w:id="3" w:name="_Hlk109661286"/>
      <w:r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>A</w:t>
      </w:r>
      <w:r w:rsidR="005B22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motion to a</w:t>
      </w:r>
      <w:r w:rsidR="0009017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pprove a resolution </w:t>
      </w:r>
      <w:r w:rsidR="00831B7A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>to a</w:t>
      </w:r>
      <w:r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ccept the </w:t>
      </w:r>
      <w:r w:rsidR="00CE1D70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>David and Lucile Packard</w:t>
      </w:r>
      <w:r w:rsidR="00346427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Foundation</w:t>
      </w:r>
      <w:r w:rsidR="00E060D1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CE1D70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Fund of the Community Foundation of Monterey County </w:t>
      </w:r>
      <w:r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>grant award in the amount of $</w:t>
      </w:r>
      <w:r w:rsidR="001A2285">
        <w:rPr>
          <w:rFonts w:ascii="Times New Roman" w:eastAsia="Times New Roman" w:hAnsi="Times New Roman" w:cs="Times New Roman"/>
          <w:sz w:val="24"/>
          <w:szCs w:val="24"/>
          <w:lang w:eastAsia="ar-SA"/>
        </w:rPr>
        <w:t>38</w:t>
      </w:r>
      <w:r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,000 </w:t>
      </w:r>
      <w:r w:rsidR="000D1A3D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and </w:t>
      </w:r>
      <w:r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authorize execution of all </w:t>
      </w:r>
      <w:r w:rsidR="000D1A3D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related </w:t>
      </w:r>
      <w:r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>grant acceptance documents</w:t>
      </w:r>
      <w:r w:rsidR="00BF021F">
        <w:rPr>
          <w:rFonts w:ascii="Times New Roman" w:hAnsi="Times New Roman" w:cs="Times New Roman"/>
          <w:sz w:val="24"/>
          <w:szCs w:val="24"/>
        </w:rPr>
        <w:t xml:space="preserve">; </w:t>
      </w:r>
      <w:r w:rsidR="00BF021F" w:rsidRPr="00546796">
        <w:rPr>
          <w:rFonts w:ascii="Times New Roman" w:hAnsi="Times New Roman" w:cs="Times New Roman"/>
          <w:sz w:val="24"/>
          <w:szCs w:val="24"/>
        </w:rPr>
        <w:t xml:space="preserve">and the establishment of </w:t>
      </w:r>
      <w:r w:rsidR="00BF021F">
        <w:rPr>
          <w:rFonts w:ascii="Times New Roman" w:hAnsi="Times New Roman" w:cs="Times New Roman"/>
          <w:sz w:val="24"/>
          <w:szCs w:val="24"/>
        </w:rPr>
        <w:t>a</w:t>
      </w:r>
      <w:r w:rsidR="000E49BC">
        <w:rPr>
          <w:rFonts w:ascii="Times New Roman" w:hAnsi="Times New Roman" w:cs="Times New Roman"/>
          <w:sz w:val="24"/>
          <w:szCs w:val="24"/>
        </w:rPr>
        <w:t>n increase of the</w:t>
      </w:r>
      <w:r w:rsidR="00BF021F">
        <w:rPr>
          <w:rFonts w:ascii="Times New Roman" w:hAnsi="Times New Roman" w:cs="Times New Roman"/>
          <w:sz w:val="24"/>
          <w:szCs w:val="24"/>
        </w:rPr>
        <w:t xml:space="preserve"> Learning Center fund (3453.70.7330) </w:t>
      </w:r>
      <w:r w:rsidR="00BF021F" w:rsidRPr="00546796">
        <w:rPr>
          <w:rFonts w:ascii="Times New Roman" w:hAnsi="Times New Roman" w:cs="Times New Roman"/>
          <w:sz w:val="24"/>
          <w:szCs w:val="24"/>
        </w:rPr>
        <w:t xml:space="preserve">appropriation of </w:t>
      </w:r>
      <w:r w:rsidR="00BF021F">
        <w:rPr>
          <w:rFonts w:ascii="Times New Roman" w:hAnsi="Times New Roman" w:cs="Times New Roman"/>
          <w:sz w:val="24"/>
          <w:szCs w:val="24"/>
        </w:rPr>
        <w:t xml:space="preserve">$38,000 and </w:t>
      </w:r>
      <w:r w:rsidR="00BF021F" w:rsidRPr="00546796">
        <w:rPr>
          <w:rFonts w:ascii="Times New Roman" w:hAnsi="Times New Roman" w:cs="Times New Roman"/>
          <w:sz w:val="24"/>
          <w:szCs w:val="24"/>
        </w:rPr>
        <w:t xml:space="preserve">corresponding revenue budget </w:t>
      </w:r>
      <w:r w:rsidR="00BF021F">
        <w:rPr>
          <w:rFonts w:ascii="Times New Roman" w:hAnsi="Times New Roman" w:cs="Times New Roman"/>
          <w:sz w:val="24"/>
          <w:szCs w:val="24"/>
        </w:rPr>
        <w:t>with no matching funds required.</w:t>
      </w:r>
      <w:bookmarkEnd w:id="2"/>
    </w:p>
    <w:bookmarkEnd w:id="3"/>
    <w:p w14:paraId="6F64254E" w14:textId="77777777" w:rsidR="007350AA" w:rsidRPr="00C92073" w:rsidRDefault="007350AA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F19481" w14:textId="77777777" w:rsidR="0061564A" w:rsidRPr="00C92073" w:rsidRDefault="0061564A" w:rsidP="001D7A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2073">
        <w:rPr>
          <w:rFonts w:ascii="Times New Roman" w:hAnsi="Times New Roman" w:cs="Times New Roman"/>
          <w:sz w:val="24"/>
          <w:szCs w:val="24"/>
          <w:u w:val="single"/>
        </w:rPr>
        <w:t>RECOMMENDATION:</w:t>
      </w:r>
      <w:r w:rsidRPr="00C920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AD8C7" w14:textId="77777777" w:rsidR="0044154D" w:rsidRPr="00C92073" w:rsidRDefault="0044154D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CDAEF06" w14:textId="5F3CCC08" w:rsidR="00E060D1" w:rsidRDefault="00E060D1" w:rsidP="001D7A0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It is recommended that the City Council accept the </w:t>
      </w:r>
      <w:r w:rsidR="00CE1D70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David and Lucile Packard Foundation Fund of the Community Foundation of Monterey County </w:t>
      </w:r>
      <w:r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>grant award of $</w:t>
      </w:r>
      <w:r w:rsidR="001A2285">
        <w:rPr>
          <w:rFonts w:ascii="Times New Roman" w:eastAsia="Times New Roman" w:hAnsi="Times New Roman" w:cs="Times New Roman"/>
          <w:sz w:val="24"/>
          <w:szCs w:val="24"/>
          <w:lang w:eastAsia="ar-SA"/>
        </w:rPr>
        <w:t>38</w:t>
      </w:r>
      <w:r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,000 in support of the </w:t>
      </w:r>
      <w:r w:rsidR="00F9700F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Thriving Youth </w:t>
      </w:r>
      <w:r w:rsidR="002F231E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>Strategy</w:t>
      </w:r>
      <w:r w:rsidR="000E49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  <w:bookmarkStart w:id="4" w:name="_Hlk109722165"/>
      <w:r w:rsidR="000E49BC">
        <w:rPr>
          <w:rFonts w:ascii="Times New Roman" w:eastAsia="Times New Roman" w:hAnsi="Times New Roman" w:cs="Times New Roman"/>
          <w:sz w:val="24"/>
          <w:szCs w:val="24"/>
          <w:lang w:eastAsia="ar-SA"/>
        </w:rPr>
        <w:t>and establish an increase of the Learning Center fund appropriation of $38,000 and corresponding revenue budget with no matching funds required.</w:t>
      </w:r>
      <w:bookmarkEnd w:id="4"/>
      <w:r w:rsidR="00DC0B45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D1A3D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C0B45" w:rsidRPr="00C92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406C6818" w14:textId="77777777" w:rsidR="0084304C" w:rsidRPr="00C92073" w:rsidRDefault="0084304C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7CE3B00" w14:textId="77777777" w:rsidR="00252AD9" w:rsidRPr="00C92073" w:rsidRDefault="00080912" w:rsidP="0025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073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C92073">
        <w:rPr>
          <w:rFonts w:ascii="Times New Roman" w:hAnsi="Times New Roman" w:cs="Times New Roman"/>
          <w:sz w:val="24"/>
          <w:szCs w:val="24"/>
        </w:rPr>
        <w:t>:</w:t>
      </w:r>
    </w:p>
    <w:p w14:paraId="7DB75B37" w14:textId="77777777" w:rsidR="00252AD9" w:rsidRPr="00C92073" w:rsidRDefault="00252AD9" w:rsidP="00252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E47B2" w14:textId="30D715C0" w:rsidR="00252AD9" w:rsidRPr="00C92073" w:rsidRDefault="00252AD9" w:rsidP="00252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2073">
        <w:rPr>
          <w:rFonts w:ascii="Times New Roman" w:eastAsia="Times New Roman" w:hAnsi="Times New Roman" w:cs="Times New Roman"/>
          <w:sz w:val="24"/>
          <w:szCs w:val="24"/>
        </w:rPr>
        <w:t>In 2013</w:t>
      </w:r>
      <w:r w:rsidR="00081A24" w:rsidRPr="00C9207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92073">
        <w:rPr>
          <w:rFonts w:ascii="Times New Roman" w:eastAsia="Times New Roman" w:hAnsi="Times New Roman" w:cs="Times New Roman"/>
          <w:sz w:val="24"/>
          <w:szCs w:val="24"/>
        </w:rPr>
        <w:t xml:space="preserve"> the Salinas Public Library was invited by the David and Lucile Packard Foundation to participate in the Packard Salinas Youth Initiative. The goal of the </w:t>
      </w:r>
      <w:r w:rsidR="00DB5A67" w:rsidRPr="00C92073">
        <w:rPr>
          <w:rFonts w:ascii="Times New Roman" w:eastAsia="Times New Roman" w:hAnsi="Times New Roman" w:cs="Times New Roman"/>
          <w:sz w:val="24"/>
          <w:szCs w:val="24"/>
        </w:rPr>
        <w:t xml:space="preserve">Salinas Youth Initiative, now called the </w:t>
      </w:r>
      <w:r w:rsidR="002F231E" w:rsidRPr="00C92073">
        <w:rPr>
          <w:rFonts w:ascii="Times New Roman" w:eastAsia="Times New Roman" w:hAnsi="Times New Roman" w:cs="Times New Roman"/>
          <w:sz w:val="24"/>
          <w:szCs w:val="24"/>
        </w:rPr>
        <w:t xml:space="preserve">Thriving Youth Strategy, </w:t>
      </w:r>
      <w:r w:rsidRPr="00C92073">
        <w:rPr>
          <w:rFonts w:ascii="Times New Roman" w:eastAsia="Times New Roman" w:hAnsi="Times New Roman" w:cs="Times New Roman"/>
          <w:sz w:val="24"/>
          <w:szCs w:val="24"/>
        </w:rPr>
        <w:t xml:space="preserve">is to increase collaborative community investment in the education of </w:t>
      </w:r>
      <w:r w:rsidR="00CD0D70">
        <w:rPr>
          <w:rFonts w:ascii="Times New Roman" w:eastAsia="Times New Roman" w:hAnsi="Times New Roman" w:cs="Times New Roman"/>
          <w:sz w:val="24"/>
          <w:szCs w:val="24"/>
        </w:rPr>
        <w:t>Salinas</w:t>
      </w:r>
      <w:r w:rsidRPr="00C92073">
        <w:rPr>
          <w:rFonts w:ascii="Times New Roman" w:eastAsia="Times New Roman" w:hAnsi="Times New Roman" w:cs="Times New Roman"/>
          <w:sz w:val="24"/>
          <w:szCs w:val="24"/>
        </w:rPr>
        <w:t xml:space="preserve"> students.  The Salinas Public Library applied for and received funding in the amount of $155,300 over a three-year period </w:t>
      </w:r>
      <w:r w:rsidR="00700E65" w:rsidRPr="00C92073">
        <w:rPr>
          <w:rFonts w:ascii="Times New Roman" w:eastAsia="Times New Roman" w:hAnsi="Times New Roman" w:cs="Times New Roman"/>
          <w:sz w:val="24"/>
          <w:szCs w:val="24"/>
        </w:rPr>
        <w:t xml:space="preserve">from 2013 – 2016 </w:t>
      </w:r>
      <w:r w:rsidRPr="00C92073">
        <w:rPr>
          <w:rFonts w:ascii="Times New Roman" w:eastAsia="Times New Roman" w:hAnsi="Times New Roman" w:cs="Times New Roman"/>
          <w:sz w:val="24"/>
          <w:szCs w:val="24"/>
        </w:rPr>
        <w:t xml:space="preserve">to implement an afterschool homework center at Los Padres Elementary School. </w:t>
      </w:r>
    </w:p>
    <w:p w14:paraId="1C93F4AF" w14:textId="77777777" w:rsidR="002F231E" w:rsidRPr="00C92073" w:rsidRDefault="002F231E" w:rsidP="00252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A4CEFA" w14:textId="258D7E27" w:rsidR="00D07059" w:rsidRPr="00C92073" w:rsidRDefault="00DA3A32" w:rsidP="00D07059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33B78DF">
        <w:rPr>
          <w:rFonts w:ascii="Times New Roman" w:eastAsia="Times New Roman" w:hAnsi="Times New Roman" w:cs="Times New Roman"/>
          <w:sz w:val="24"/>
          <w:szCs w:val="24"/>
          <w:lang w:eastAsia="ar-SA"/>
        </w:rPr>
        <w:t>The</w:t>
      </w:r>
      <w:r w:rsidR="00252AD9" w:rsidRPr="033B78DF">
        <w:rPr>
          <w:rFonts w:ascii="Times New Roman" w:eastAsia="Times New Roman" w:hAnsi="Times New Roman" w:cs="Times New Roman"/>
          <w:sz w:val="24"/>
          <w:szCs w:val="24"/>
        </w:rPr>
        <w:t xml:space="preserve"> David and Lucile Packard Foundation </w:t>
      </w:r>
      <w:r w:rsidR="00ED6C3A" w:rsidRPr="033B78DF">
        <w:rPr>
          <w:rFonts w:ascii="Times New Roman" w:eastAsia="Times New Roman" w:hAnsi="Times New Roman" w:cs="Times New Roman"/>
          <w:sz w:val="24"/>
          <w:szCs w:val="24"/>
        </w:rPr>
        <w:t>subsequently</w:t>
      </w:r>
      <w:r w:rsidRPr="033B78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2AD9" w:rsidRPr="033B78DF">
        <w:rPr>
          <w:rFonts w:ascii="Times New Roman" w:eastAsia="Times New Roman" w:hAnsi="Times New Roman" w:cs="Times New Roman"/>
          <w:sz w:val="24"/>
          <w:szCs w:val="24"/>
        </w:rPr>
        <w:t xml:space="preserve">decided to provide additional funding to </w:t>
      </w:r>
      <w:r w:rsidR="00ED6C3A" w:rsidRPr="033B78DF">
        <w:rPr>
          <w:rFonts w:ascii="Times New Roman" w:eastAsia="Times New Roman" w:hAnsi="Times New Roman" w:cs="Times New Roman"/>
          <w:sz w:val="24"/>
          <w:szCs w:val="24"/>
        </w:rPr>
        <w:t xml:space="preserve">its </w:t>
      </w:r>
      <w:r w:rsidR="00252AD9" w:rsidRPr="033B78DF">
        <w:rPr>
          <w:rFonts w:ascii="Times New Roman" w:eastAsia="Times New Roman" w:hAnsi="Times New Roman" w:cs="Times New Roman"/>
          <w:sz w:val="24"/>
          <w:szCs w:val="24"/>
        </w:rPr>
        <w:t>participating agencies</w:t>
      </w:r>
      <w:r w:rsidRPr="033B78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D6C3A" w:rsidRPr="033B78DF">
        <w:rPr>
          <w:rFonts w:ascii="Times New Roman" w:eastAsia="Times New Roman" w:hAnsi="Times New Roman" w:cs="Times New Roman"/>
          <w:sz w:val="24"/>
          <w:szCs w:val="24"/>
        </w:rPr>
        <w:t xml:space="preserve">including the Salinas Public Library, in the amount of $61,000 per year for an </w:t>
      </w:r>
      <w:r w:rsidRPr="033B78DF">
        <w:rPr>
          <w:rFonts w:ascii="Times New Roman" w:eastAsia="Times New Roman" w:hAnsi="Times New Roman" w:cs="Times New Roman"/>
          <w:sz w:val="24"/>
          <w:szCs w:val="24"/>
        </w:rPr>
        <w:t>additional 3-year</w:t>
      </w:r>
      <w:r w:rsidR="00EE1BF2" w:rsidRPr="033B78DF">
        <w:rPr>
          <w:rFonts w:ascii="Times New Roman" w:eastAsia="Times New Roman" w:hAnsi="Times New Roman" w:cs="Times New Roman"/>
          <w:sz w:val="24"/>
          <w:szCs w:val="24"/>
        </w:rPr>
        <w:t>s of</w:t>
      </w:r>
      <w:r w:rsidRPr="033B78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6C3A" w:rsidRPr="033B78DF">
        <w:rPr>
          <w:rFonts w:ascii="Times New Roman" w:eastAsia="Times New Roman" w:hAnsi="Times New Roman" w:cs="Times New Roman"/>
          <w:sz w:val="24"/>
          <w:szCs w:val="24"/>
        </w:rPr>
        <w:t>funding</w:t>
      </w:r>
      <w:r w:rsidR="00700E65" w:rsidRPr="033B78DF">
        <w:rPr>
          <w:rFonts w:ascii="Times New Roman" w:eastAsia="Times New Roman" w:hAnsi="Times New Roman" w:cs="Times New Roman"/>
          <w:sz w:val="24"/>
          <w:szCs w:val="24"/>
        </w:rPr>
        <w:t xml:space="preserve"> starting in FY 2016-17 and ending in FY 2018-19</w:t>
      </w:r>
      <w:r w:rsidRPr="033B78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300D3" w:rsidRPr="033B78DF">
        <w:rPr>
          <w:rFonts w:ascii="Times New Roman" w:eastAsia="Times New Roman" w:hAnsi="Times New Roman" w:cs="Times New Roman"/>
          <w:sz w:val="24"/>
          <w:szCs w:val="24"/>
        </w:rPr>
        <w:t xml:space="preserve">With these funds, the Library expanded its services and provided afterschool academic support at </w:t>
      </w:r>
      <w:r w:rsidR="004E5817" w:rsidRPr="033B78DF">
        <w:rPr>
          <w:rFonts w:ascii="Times New Roman" w:eastAsia="Times New Roman" w:hAnsi="Times New Roman" w:cs="Times New Roman"/>
          <w:sz w:val="24"/>
          <w:szCs w:val="24"/>
        </w:rPr>
        <w:t>four</w:t>
      </w:r>
      <w:r w:rsidR="009300D3" w:rsidRPr="033B78DF">
        <w:rPr>
          <w:rFonts w:ascii="Times New Roman" w:eastAsia="Times New Roman" w:hAnsi="Times New Roman" w:cs="Times New Roman"/>
          <w:sz w:val="24"/>
          <w:szCs w:val="24"/>
        </w:rPr>
        <w:t xml:space="preserve"> sites including Sherwood Elementary, Los Padres Elementary</w:t>
      </w:r>
      <w:r w:rsidR="00EE1BF2" w:rsidRPr="033B78DF">
        <w:rPr>
          <w:rFonts w:ascii="Times New Roman" w:eastAsia="Times New Roman" w:hAnsi="Times New Roman" w:cs="Times New Roman"/>
          <w:sz w:val="24"/>
          <w:szCs w:val="24"/>
        </w:rPr>
        <w:t>, Roosevelt Elementary</w:t>
      </w:r>
      <w:r w:rsidR="009300D3" w:rsidRPr="033B78DF">
        <w:rPr>
          <w:rFonts w:ascii="Times New Roman" w:eastAsia="Times New Roman" w:hAnsi="Times New Roman" w:cs="Times New Roman"/>
          <w:sz w:val="24"/>
          <w:szCs w:val="24"/>
        </w:rPr>
        <w:t xml:space="preserve"> and Cesar Chavez </w:t>
      </w:r>
      <w:r w:rsidR="009300D3" w:rsidRPr="033B78D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Library. </w:t>
      </w:r>
      <w:r w:rsidR="00D07059" w:rsidRPr="033B78DF">
        <w:rPr>
          <w:rFonts w:ascii="Times New Roman" w:eastAsia="Times New Roman" w:hAnsi="Times New Roman" w:cs="Times New Roman"/>
          <w:sz w:val="24"/>
          <w:szCs w:val="24"/>
        </w:rPr>
        <w:t xml:space="preserve"> Last year, </w:t>
      </w:r>
      <w:r w:rsidRPr="033B78DF">
        <w:rPr>
          <w:rFonts w:ascii="Times New Roman" w:hAnsi="Times New Roman" w:cs="Times New Roman"/>
          <w:sz w:val="24"/>
          <w:szCs w:val="24"/>
        </w:rPr>
        <w:t xml:space="preserve">the Salinas Public Library received an </w:t>
      </w:r>
      <w:r w:rsidR="00D07059" w:rsidRPr="033B78DF">
        <w:rPr>
          <w:rFonts w:ascii="Times New Roman" w:hAnsi="Times New Roman" w:cs="Times New Roman"/>
          <w:sz w:val="24"/>
          <w:szCs w:val="24"/>
        </w:rPr>
        <w:t>a</w:t>
      </w:r>
      <w:r w:rsidRPr="033B78DF">
        <w:rPr>
          <w:rFonts w:ascii="Times New Roman" w:hAnsi="Times New Roman" w:cs="Times New Roman"/>
          <w:sz w:val="24"/>
          <w:szCs w:val="24"/>
        </w:rPr>
        <w:t>ward of $</w:t>
      </w:r>
      <w:r w:rsidR="00FE4E5F">
        <w:rPr>
          <w:rFonts w:ascii="Times New Roman" w:hAnsi="Times New Roman" w:cs="Times New Roman"/>
          <w:sz w:val="24"/>
          <w:szCs w:val="24"/>
        </w:rPr>
        <w:t>38</w:t>
      </w:r>
      <w:r w:rsidRPr="033B78DF">
        <w:rPr>
          <w:rFonts w:ascii="Times New Roman" w:hAnsi="Times New Roman" w:cs="Times New Roman"/>
          <w:sz w:val="24"/>
          <w:szCs w:val="24"/>
        </w:rPr>
        <w:t xml:space="preserve">,000 </w:t>
      </w:r>
      <w:r w:rsidR="00ED6C3A" w:rsidRPr="033B78DF">
        <w:rPr>
          <w:rFonts w:ascii="Times New Roman" w:hAnsi="Times New Roman" w:cs="Times New Roman"/>
          <w:sz w:val="24"/>
          <w:szCs w:val="24"/>
        </w:rPr>
        <w:t>for fiscal year 20</w:t>
      </w:r>
      <w:r w:rsidR="00ED4444" w:rsidRPr="033B78DF">
        <w:rPr>
          <w:rFonts w:ascii="Times New Roman" w:hAnsi="Times New Roman" w:cs="Times New Roman"/>
          <w:sz w:val="24"/>
          <w:szCs w:val="24"/>
        </w:rPr>
        <w:t>2</w:t>
      </w:r>
      <w:r w:rsidR="00FE4E5F">
        <w:rPr>
          <w:rFonts w:ascii="Times New Roman" w:hAnsi="Times New Roman" w:cs="Times New Roman"/>
          <w:sz w:val="24"/>
          <w:szCs w:val="24"/>
        </w:rPr>
        <w:t>2</w:t>
      </w:r>
      <w:r w:rsidR="00ED6C3A" w:rsidRPr="033B78DF">
        <w:rPr>
          <w:rFonts w:ascii="Times New Roman" w:hAnsi="Times New Roman" w:cs="Times New Roman"/>
          <w:sz w:val="24"/>
          <w:szCs w:val="24"/>
        </w:rPr>
        <w:t>-202</w:t>
      </w:r>
      <w:r w:rsidR="00FE4E5F">
        <w:rPr>
          <w:rFonts w:ascii="Times New Roman" w:hAnsi="Times New Roman" w:cs="Times New Roman"/>
          <w:sz w:val="24"/>
          <w:szCs w:val="24"/>
        </w:rPr>
        <w:t>3</w:t>
      </w:r>
      <w:r w:rsidR="00D07059" w:rsidRPr="033B78DF">
        <w:rPr>
          <w:rFonts w:ascii="Times New Roman" w:hAnsi="Times New Roman" w:cs="Times New Roman"/>
          <w:sz w:val="24"/>
          <w:szCs w:val="24"/>
        </w:rPr>
        <w:t xml:space="preserve"> which was used for</w:t>
      </w:r>
      <w:r w:rsidRPr="033B78DF">
        <w:rPr>
          <w:rFonts w:ascii="Times New Roman" w:hAnsi="Times New Roman" w:cs="Times New Roman"/>
          <w:sz w:val="24"/>
          <w:szCs w:val="24"/>
        </w:rPr>
        <w:t xml:space="preserve"> program</w:t>
      </w:r>
      <w:r w:rsidR="001A2285">
        <w:rPr>
          <w:rFonts w:ascii="Times New Roman" w:hAnsi="Times New Roman" w:cs="Times New Roman"/>
          <w:sz w:val="24"/>
          <w:szCs w:val="24"/>
        </w:rPr>
        <w:t xml:space="preserve"> implementation and</w:t>
      </w:r>
      <w:r w:rsidRPr="033B78DF">
        <w:rPr>
          <w:rFonts w:ascii="Times New Roman" w:hAnsi="Times New Roman" w:cs="Times New Roman"/>
          <w:sz w:val="24"/>
          <w:szCs w:val="24"/>
        </w:rPr>
        <w:t xml:space="preserve"> support</w:t>
      </w:r>
      <w:r w:rsidR="001A2285">
        <w:rPr>
          <w:rFonts w:ascii="Times New Roman" w:hAnsi="Times New Roman" w:cs="Times New Roman"/>
          <w:sz w:val="24"/>
          <w:szCs w:val="24"/>
        </w:rPr>
        <w:t>.</w:t>
      </w:r>
      <w:r w:rsidR="7F2DF333" w:rsidRPr="033B78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AE9C38" w14:textId="36ABE550" w:rsidR="002D201D" w:rsidRPr="00C92073" w:rsidRDefault="002D201D" w:rsidP="00D07059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1F265" w14:textId="40E84AC7" w:rsidR="00751C18" w:rsidRPr="00C92073" w:rsidRDefault="002D201D" w:rsidP="002D201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33B78DF">
        <w:rPr>
          <w:rFonts w:ascii="Times New Roman" w:hAnsi="Times New Roman" w:cs="Times New Roman"/>
          <w:sz w:val="24"/>
          <w:szCs w:val="24"/>
        </w:rPr>
        <w:t>On</w:t>
      </w:r>
      <w:r w:rsidR="00D07059" w:rsidRPr="033B78DF">
        <w:rPr>
          <w:rFonts w:ascii="Times New Roman" w:hAnsi="Times New Roman" w:cs="Times New Roman"/>
          <w:sz w:val="24"/>
          <w:szCs w:val="24"/>
        </w:rPr>
        <w:t xml:space="preserve"> </w:t>
      </w:r>
      <w:r w:rsidR="00ED4444" w:rsidRPr="033B78DF">
        <w:rPr>
          <w:rFonts w:ascii="Times New Roman" w:hAnsi="Times New Roman" w:cs="Times New Roman"/>
          <w:sz w:val="24"/>
          <w:szCs w:val="24"/>
        </w:rPr>
        <w:t xml:space="preserve">June </w:t>
      </w:r>
      <w:r w:rsidR="00FE4E5F">
        <w:rPr>
          <w:rFonts w:ascii="Times New Roman" w:hAnsi="Times New Roman" w:cs="Times New Roman"/>
          <w:sz w:val="24"/>
          <w:szCs w:val="24"/>
        </w:rPr>
        <w:t>2</w:t>
      </w:r>
      <w:r w:rsidR="00D07059" w:rsidRPr="033B78DF">
        <w:rPr>
          <w:rFonts w:ascii="Times New Roman" w:hAnsi="Times New Roman" w:cs="Times New Roman"/>
          <w:sz w:val="24"/>
          <w:szCs w:val="24"/>
        </w:rPr>
        <w:t>, 202</w:t>
      </w:r>
      <w:r w:rsidR="00FE4E5F">
        <w:rPr>
          <w:rFonts w:ascii="Times New Roman" w:hAnsi="Times New Roman" w:cs="Times New Roman"/>
          <w:sz w:val="24"/>
          <w:szCs w:val="24"/>
        </w:rPr>
        <w:t>3</w:t>
      </w:r>
      <w:r w:rsidR="00D07059" w:rsidRPr="033B78DF">
        <w:rPr>
          <w:rFonts w:ascii="Times New Roman" w:hAnsi="Times New Roman" w:cs="Times New Roman"/>
          <w:sz w:val="24"/>
          <w:szCs w:val="24"/>
        </w:rPr>
        <w:t>, the Salinas Public Library received an award of $</w:t>
      </w:r>
      <w:r w:rsidR="001A2285">
        <w:rPr>
          <w:rFonts w:ascii="Times New Roman" w:hAnsi="Times New Roman" w:cs="Times New Roman"/>
          <w:sz w:val="24"/>
          <w:szCs w:val="24"/>
        </w:rPr>
        <w:t>38</w:t>
      </w:r>
      <w:r w:rsidR="00D07059" w:rsidRPr="033B78DF">
        <w:rPr>
          <w:rFonts w:ascii="Times New Roman" w:hAnsi="Times New Roman" w:cs="Times New Roman"/>
          <w:sz w:val="24"/>
          <w:szCs w:val="24"/>
        </w:rPr>
        <w:t xml:space="preserve">,000 from the David and Lucile Packard Foundation Fund of the Community Foundation </w:t>
      </w:r>
      <w:r w:rsidR="00066C96" w:rsidRPr="033B78DF">
        <w:rPr>
          <w:rFonts w:ascii="Times New Roman" w:hAnsi="Times New Roman" w:cs="Times New Roman"/>
          <w:sz w:val="24"/>
          <w:szCs w:val="24"/>
        </w:rPr>
        <w:t>for</w:t>
      </w:r>
      <w:r w:rsidR="00D07059" w:rsidRPr="033B78DF">
        <w:rPr>
          <w:rFonts w:ascii="Times New Roman" w:hAnsi="Times New Roman" w:cs="Times New Roman"/>
          <w:sz w:val="24"/>
          <w:szCs w:val="24"/>
        </w:rPr>
        <w:t xml:space="preserve"> Monterey County</w:t>
      </w:r>
      <w:r w:rsidRPr="033B78DF">
        <w:rPr>
          <w:rFonts w:ascii="Times New Roman" w:hAnsi="Times New Roman" w:cs="Times New Roman"/>
          <w:sz w:val="24"/>
          <w:szCs w:val="24"/>
        </w:rPr>
        <w:t xml:space="preserve">, representing the </w:t>
      </w:r>
      <w:r w:rsidR="00ED4444" w:rsidRPr="033B78DF">
        <w:rPr>
          <w:rFonts w:ascii="Times New Roman" w:hAnsi="Times New Roman" w:cs="Times New Roman"/>
          <w:sz w:val="24"/>
          <w:szCs w:val="24"/>
        </w:rPr>
        <w:t xml:space="preserve">nineth </w:t>
      </w:r>
      <w:r w:rsidRPr="033B78DF">
        <w:rPr>
          <w:rFonts w:ascii="Times New Roman" w:hAnsi="Times New Roman" w:cs="Times New Roman"/>
          <w:sz w:val="24"/>
          <w:szCs w:val="24"/>
        </w:rPr>
        <w:t xml:space="preserve">year of consecutive funding and support from this Foundation. </w:t>
      </w:r>
      <w:r w:rsidR="00D07059" w:rsidRPr="033B78DF">
        <w:rPr>
          <w:rFonts w:ascii="Times New Roman" w:hAnsi="Times New Roman" w:cs="Times New Roman"/>
          <w:sz w:val="24"/>
          <w:szCs w:val="24"/>
        </w:rPr>
        <w:t xml:space="preserve"> </w:t>
      </w:r>
      <w:r w:rsidR="00DA3A32" w:rsidRPr="033B78DF">
        <w:rPr>
          <w:rFonts w:ascii="Times New Roman" w:hAnsi="Times New Roman" w:cs="Times New Roman"/>
          <w:sz w:val="24"/>
          <w:szCs w:val="24"/>
        </w:rPr>
        <w:t>Th</w:t>
      </w:r>
      <w:r w:rsidR="00FE4E5F">
        <w:rPr>
          <w:rFonts w:ascii="Times New Roman" w:hAnsi="Times New Roman" w:cs="Times New Roman"/>
          <w:sz w:val="24"/>
          <w:szCs w:val="24"/>
        </w:rPr>
        <w:t>is g</w:t>
      </w:r>
      <w:r w:rsidR="00DA3A32" w:rsidRPr="033B78DF">
        <w:rPr>
          <w:rFonts w:ascii="Times New Roman" w:hAnsi="Times New Roman" w:cs="Times New Roman"/>
          <w:sz w:val="24"/>
          <w:szCs w:val="24"/>
        </w:rPr>
        <w:t xml:space="preserve">rant will </w:t>
      </w:r>
      <w:r w:rsidR="009300D3" w:rsidRPr="033B78DF">
        <w:rPr>
          <w:rFonts w:ascii="Times New Roman" w:hAnsi="Times New Roman" w:cs="Times New Roman"/>
          <w:sz w:val="24"/>
          <w:szCs w:val="24"/>
        </w:rPr>
        <w:t xml:space="preserve">allow the Library to continue </w:t>
      </w:r>
      <w:r w:rsidR="006C53A3" w:rsidRPr="033B78DF">
        <w:rPr>
          <w:rFonts w:ascii="Times New Roman" w:hAnsi="Times New Roman" w:cs="Times New Roman"/>
          <w:sz w:val="24"/>
          <w:szCs w:val="24"/>
        </w:rPr>
        <w:t>to staff</w:t>
      </w:r>
      <w:r w:rsidR="0085788E" w:rsidRPr="033B78DF">
        <w:rPr>
          <w:rFonts w:ascii="Times New Roman" w:hAnsi="Times New Roman" w:cs="Times New Roman"/>
          <w:sz w:val="24"/>
          <w:szCs w:val="24"/>
        </w:rPr>
        <w:t xml:space="preserve"> after school learning centers</w:t>
      </w:r>
      <w:r w:rsidR="006C53A3" w:rsidRPr="033B78DF">
        <w:rPr>
          <w:rFonts w:ascii="Times New Roman" w:hAnsi="Times New Roman" w:cs="Times New Roman"/>
          <w:sz w:val="24"/>
          <w:szCs w:val="24"/>
        </w:rPr>
        <w:t xml:space="preserve"> </w:t>
      </w:r>
      <w:r w:rsidR="0085788E" w:rsidRPr="033B78DF">
        <w:rPr>
          <w:rFonts w:ascii="Times New Roman" w:hAnsi="Times New Roman" w:cs="Times New Roman"/>
          <w:sz w:val="24"/>
          <w:szCs w:val="24"/>
        </w:rPr>
        <w:t xml:space="preserve">at three Salinas City Elementary Schools </w:t>
      </w:r>
      <w:r w:rsidRPr="033B78DF">
        <w:rPr>
          <w:rFonts w:ascii="Times New Roman" w:hAnsi="Times New Roman" w:cs="Times New Roman"/>
          <w:sz w:val="24"/>
          <w:szCs w:val="24"/>
        </w:rPr>
        <w:t xml:space="preserve">with part-time non-benefitted positions, </w:t>
      </w:r>
      <w:r w:rsidR="006C53A3" w:rsidRPr="033B78DF">
        <w:rPr>
          <w:rFonts w:ascii="Times New Roman" w:hAnsi="Times New Roman" w:cs="Times New Roman"/>
          <w:sz w:val="24"/>
          <w:szCs w:val="24"/>
        </w:rPr>
        <w:t>as well help augment</w:t>
      </w:r>
      <w:r w:rsidR="00700E65" w:rsidRPr="033B78DF">
        <w:rPr>
          <w:rFonts w:ascii="Times New Roman" w:hAnsi="Times New Roman" w:cs="Times New Roman"/>
          <w:sz w:val="24"/>
          <w:szCs w:val="24"/>
        </w:rPr>
        <w:t xml:space="preserve"> staffing </w:t>
      </w:r>
      <w:r w:rsidR="00CD0D70" w:rsidRPr="033B78DF">
        <w:rPr>
          <w:rFonts w:ascii="Times New Roman" w:hAnsi="Times New Roman" w:cs="Times New Roman"/>
          <w:sz w:val="24"/>
          <w:szCs w:val="24"/>
        </w:rPr>
        <w:t>for</w:t>
      </w:r>
      <w:r w:rsidR="00D07059" w:rsidRPr="033B78DF">
        <w:rPr>
          <w:rFonts w:ascii="Times New Roman" w:hAnsi="Times New Roman" w:cs="Times New Roman"/>
          <w:sz w:val="24"/>
          <w:szCs w:val="24"/>
        </w:rPr>
        <w:t xml:space="preserve"> homework </w:t>
      </w:r>
      <w:r w:rsidR="00CD0D70" w:rsidRPr="033B78DF">
        <w:rPr>
          <w:rFonts w:ascii="Times New Roman" w:hAnsi="Times New Roman" w:cs="Times New Roman"/>
          <w:sz w:val="24"/>
          <w:szCs w:val="24"/>
        </w:rPr>
        <w:t>help</w:t>
      </w:r>
      <w:r w:rsidR="00D07059" w:rsidRPr="033B78DF">
        <w:rPr>
          <w:rFonts w:ascii="Times New Roman" w:hAnsi="Times New Roman" w:cs="Times New Roman"/>
          <w:sz w:val="24"/>
          <w:szCs w:val="24"/>
        </w:rPr>
        <w:t xml:space="preserve"> at</w:t>
      </w:r>
      <w:r w:rsidR="00700E65" w:rsidRPr="033B78DF">
        <w:rPr>
          <w:rFonts w:ascii="Times New Roman" w:hAnsi="Times New Roman" w:cs="Times New Roman"/>
          <w:sz w:val="24"/>
          <w:szCs w:val="24"/>
        </w:rPr>
        <w:t xml:space="preserve"> </w:t>
      </w:r>
      <w:r w:rsidR="00ED4444" w:rsidRPr="033B78DF">
        <w:rPr>
          <w:rFonts w:ascii="Times New Roman" w:hAnsi="Times New Roman" w:cs="Times New Roman"/>
          <w:sz w:val="24"/>
          <w:szCs w:val="24"/>
        </w:rPr>
        <w:t xml:space="preserve">the </w:t>
      </w:r>
      <w:r w:rsidR="0085788E" w:rsidRPr="033B78DF">
        <w:rPr>
          <w:rFonts w:ascii="Times New Roman" w:hAnsi="Times New Roman" w:cs="Times New Roman"/>
          <w:sz w:val="24"/>
          <w:szCs w:val="24"/>
        </w:rPr>
        <w:t>l</w:t>
      </w:r>
      <w:r w:rsidR="00DA3A32" w:rsidRPr="033B78DF">
        <w:rPr>
          <w:rFonts w:ascii="Times New Roman" w:hAnsi="Times New Roman" w:cs="Times New Roman"/>
          <w:sz w:val="24"/>
          <w:szCs w:val="24"/>
        </w:rPr>
        <w:t>ibrary</w:t>
      </w:r>
      <w:r w:rsidR="0085788E" w:rsidRPr="033B78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0291AAE1" w14:textId="77777777" w:rsidR="002D201D" w:rsidRPr="00C92073" w:rsidRDefault="002D201D" w:rsidP="002D201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DA6E55" w14:textId="4D79A005" w:rsidR="00F13404" w:rsidRDefault="00F13404" w:rsidP="00F13404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upcoming school year, we anticipate opening all four sites while serving up to </w:t>
      </w:r>
      <w:r w:rsidRPr="033B78DF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33B78DF">
        <w:rPr>
          <w:rFonts w:ascii="Times New Roman" w:hAnsi="Times New Roman" w:cs="Times New Roman"/>
          <w:color w:val="000000" w:themeColor="text1"/>
          <w:sz w:val="24"/>
          <w:szCs w:val="24"/>
        </w:rPr>
        <w:t>0 student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s. </w:t>
      </w:r>
      <w:r w:rsidRPr="033B78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majority of the students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impacted</w:t>
      </w:r>
      <w:r w:rsidRPr="033B78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this program </w:t>
      </w:r>
      <w:r w:rsidRPr="033B78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school-based referrals by teachers and administrators. </w:t>
      </w:r>
    </w:p>
    <w:p w14:paraId="4DFCCF89" w14:textId="77777777" w:rsidR="0042564F" w:rsidRPr="00F13404" w:rsidRDefault="0042564F" w:rsidP="00F13404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18F03F" w14:textId="7A302830" w:rsidR="00E0762A" w:rsidRPr="00C92073" w:rsidRDefault="00E0762A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2073">
        <w:rPr>
          <w:rFonts w:ascii="Times New Roman" w:hAnsi="Times New Roman" w:cs="Times New Roman"/>
          <w:sz w:val="24"/>
          <w:szCs w:val="24"/>
          <w:u w:val="single"/>
        </w:rPr>
        <w:t>CEQA CONSIDERATION:</w:t>
      </w:r>
    </w:p>
    <w:p w14:paraId="2482B752" w14:textId="45BF7E42" w:rsidR="007F1185" w:rsidRPr="00C92073" w:rsidRDefault="007F1185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8A8592" w14:textId="23A810D6" w:rsidR="00DD0FAB" w:rsidRPr="00C92073" w:rsidRDefault="007F1185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20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City of Salinas has determined that the proposed action is not a project as defined by the California Environmental Quality Act (CEQA) (CEQA Guidelines Section 15378). </w:t>
      </w:r>
      <w:r w:rsidRPr="00C9207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83314F2" w14:textId="011CD8D2" w:rsidR="00080912" w:rsidRPr="00C92073" w:rsidRDefault="0061564A" w:rsidP="001D7A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2073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C92073">
        <w:rPr>
          <w:rFonts w:ascii="Times New Roman" w:hAnsi="Times New Roman" w:cs="Times New Roman"/>
          <w:sz w:val="24"/>
          <w:szCs w:val="24"/>
        </w:rPr>
        <w:t>:</w:t>
      </w:r>
      <w:r w:rsidR="001D7A0B" w:rsidRPr="00C92073">
        <w:rPr>
          <w:rFonts w:ascii="Times New Roman" w:hAnsi="Times New Roman" w:cs="Times New Roman"/>
          <w:sz w:val="24"/>
          <w:szCs w:val="24"/>
        </w:rPr>
        <w:t xml:space="preserve"> </w:t>
      </w:r>
      <w:r w:rsidR="007F1185" w:rsidRPr="00C92073">
        <w:rPr>
          <w:rFonts w:ascii="Times New Roman" w:hAnsi="Times New Roman" w:cs="Times New Roman"/>
          <w:sz w:val="24"/>
          <w:szCs w:val="24"/>
        </w:rPr>
        <w:br/>
      </w:r>
    </w:p>
    <w:p w14:paraId="0905B9FA" w14:textId="2E448E7F" w:rsidR="00A83A4B" w:rsidRPr="00C92073" w:rsidRDefault="00A83A4B" w:rsidP="00A83A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073">
        <w:rPr>
          <w:rFonts w:ascii="Times New Roman" w:hAnsi="Times New Roman" w:cs="Times New Roman"/>
          <w:sz w:val="24"/>
          <w:szCs w:val="24"/>
        </w:rPr>
        <w:t xml:space="preserve">The grant will support the City Council </w:t>
      </w:r>
      <w:r w:rsidR="00001FBC">
        <w:rPr>
          <w:rFonts w:ascii="Times New Roman" w:hAnsi="Times New Roman" w:cs="Times New Roman"/>
          <w:sz w:val="24"/>
          <w:szCs w:val="24"/>
        </w:rPr>
        <w:t>2022-2025</w:t>
      </w:r>
      <w:r w:rsidRPr="00C92073">
        <w:rPr>
          <w:rFonts w:ascii="Times New Roman" w:hAnsi="Times New Roman" w:cs="Times New Roman"/>
          <w:sz w:val="24"/>
          <w:szCs w:val="24"/>
        </w:rPr>
        <w:t xml:space="preserve"> </w:t>
      </w:r>
      <w:r w:rsidR="00001FBC">
        <w:rPr>
          <w:rFonts w:ascii="Times New Roman" w:hAnsi="Times New Roman" w:cs="Times New Roman"/>
          <w:sz w:val="24"/>
          <w:szCs w:val="24"/>
        </w:rPr>
        <w:t>Strategic Plan</w:t>
      </w:r>
      <w:r w:rsidRPr="00C9207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27FDB7" w14:textId="0413824D" w:rsidR="00A83A4B" w:rsidRPr="00C92073" w:rsidRDefault="00001FBC" w:rsidP="00A83A4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Youth and Seniors</w:t>
      </w:r>
    </w:p>
    <w:p w14:paraId="05F92789" w14:textId="77777777" w:rsidR="0044154D" w:rsidRPr="00C92073" w:rsidRDefault="0044154D" w:rsidP="001D7A0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6E540A" w14:textId="0E986A7F" w:rsidR="00D109BB" w:rsidRPr="00C92073" w:rsidRDefault="00D109BB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2073"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 w:rsidRPr="00C92073">
        <w:rPr>
          <w:rFonts w:ascii="Times New Roman" w:hAnsi="Times New Roman" w:cs="Times New Roman"/>
          <w:sz w:val="24"/>
          <w:szCs w:val="24"/>
        </w:rPr>
        <w:t>:</w:t>
      </w:r>
    </w:p>
    <w:p w14:paraId="083A347A" w14:textId="3BFBD17C" w:rsidR="007F1185" w:rsidRPr="00C92073" w:rsidRDefault="007F1185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15174" w14:textId="06E9549D" w:rsidR="00314F41" w:rsidRDefault="004758E4" w:rsidP="000F21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44A8A" w:rsidRPr="033B78DF">
        <w:rPr>
          <w:rFonts w:ascii="Times New Roman" w:hAnsi="Times New Roman" w:cs="Times New Roman"/>
          <w:sz w:val="24"/>
          <w:szCs w:val="24"/>
        </w:rPr>
        <w:t>Library &amp; Community Services</w:t>
      </w:r>
      <w:r>
        <w:rPr>
          <w:rFonts w:ascii="Times New Roman" w:hAnsi="Times New Roman" w:cs="Times New Roman"/>
          <w:sz w:val="24"/>
          <w:szCs w:val="24"/>
        </w:rPr>
        <w:t xml:space="preserve"> Department</w:t>
      </w:r>
      <w:r w:rsidR="00D44A8A" w:rsidRPr="033B78DF">
        <w:rPr>
          <w:rFonts w:ascii="Times New Roman" w:hAnsi="Times New Roman" w:cs="Times New Roman"/>
          <w:sz w:val="24"/>
          <w:szCs w:val="24"/>
        </w:rPr>
        <w:t xml:space="preserve"> </w:t>
      </w:r>
      <w:r w:rsidR="000F21AB" w:rsidRPr="033B78DF">
        <w:rPr>
          <w:rFonts w:ascii="Times New Roman" w:hAnsi="Times New Roman" w:cs="Times New Roman"/>
          <w:sz w:val="24"/>
          <w:szCs w:val="24"/>
        </w:rPr>
        <w:t xml:space="preserve">will work with the Finance Department to receive funds, establish expenditure accounts, and prepare final budget reports required at the end of the grant period. </w:t>
      </w:r>
    </w:p>
    <w:p w14:paraId="5A5FFE86" w14:textId="0E3EC0F6" w:rsidR="00314F41" w:rsidRDefault="000F21AB" w:rsidP="000F21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33B78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C4CB277" w14:textId="0211008A" w:rsidR="00080912" w:rsidRPr="00C92073" w:rsidRDefault="1E599EFA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33B78DF">
        <w:rPr>
          <w:rFonts w:ascii="Times New Roman" w:hAnsi="Times New Roman" w:cs="Times New Roman"/>
          <w:sz w:val="24"/>
          <w:szCs w:val="24"/>
          <w:u w:val="single"/>
        </w:rPr>
        <w:t>F</w:t>
      </w:r>
      <w:r w:rsidR="0061564A" w:rsidRPr="033B78DF">
        <w:rPr>
          <w:rFonts w:ascii="Times New Roman" w:hAnsi="Times New Roman" w:cs="Times New Roman"/>
          <w:sz w:val="24"/>
          <w:szCs w:val="24"/>
          <w:u w:val="single"/>
        </w:rPr>
        <w:t>ISCAL</w:t>
      </w:r>
      <w:r w:rsidR="006C4E01" w:rsidRPr="033B78D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1564A" w:rsidRPr="033B78DF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33B78D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9165B9B" w14:textId="77777777" w:rsidR="006B2AEF" w:rsidRPr="00C92073" w:rsidRDefault="006B2AEF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9C50BFF" w14:textId="492B1C53" w:rsidR="006B2AEF" w:rsidRPr="00C92073" w:rsidRDefault="006B2AEF" w:rsidP="001D7A0B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color w:val="000000"/>
          <w:kern w:val="1"/>
          <w:sz w:val="24"/>
          <w:szCs w:val="24"/>
          <w:lang w:eastAsia="ar-SA"/>
        </w:rPr>
      </w:pPr>
      <w:r w:rsidRPr="00C92073">
        <w:rPr>
          <w:rFonts w:ascii="Times New Roman" w:eastAsia="SimSu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There is no impact to the City’s General Fund Budget. No additional Measure </w:t>
      </w:r>
      <w:r w:rsidR="00D44A8A" w:rsidRPr="00C92073">
        <w:rPr>
          <w:rFonts w:ascii="Times New Roman" w:eastAsia="SimSun" w:hAnsi="Times New Roman" w:cs="Times New Roman"/>
          <w:bCs/>
          <w:color w:val="000000"/>
          <w:kern w:val="1"/>
          <w:sz w:val="24"/>
          <w:szCs w:val="24"/>
          <w:lang w:eastAsia="ar-SA"/>
        </w:rPr>
        <w:t>E</w:t>
      </w:r>
      <w:r w:rsidRPr="00C92073">
        <w:rPr>
          <w:rFonts w:ascii="Times New Roman" w:eastAsia="SimSun" w:hAnsi="Times New Roman" w:cs="Times New Roman"/>
          <w:bCs/>
          <w:color w:val="000000"/>
          <w:kern w:val="1"/>
          <w:sz w:val="24"/>
          <w:szCs w:val="24"/>
          <w:lang w:eastAsia="ar-SA"/>
        </w:rPr>
        <w:t xml:space="preserve"> funding will be required beyond that already allocated to the Library’s annual budget. No matching funds are required. </w:t>
      </w:r>
    </w:p>
    <w:p w14:paraId="230655B4" w14:textId="77777777" w:rsidR="006B2AEF" w:rsidRPr="00C92073" w:rsidRDefault="006B2AEF" w:rsidP="001D7A0B">
      <w:pPr>
        <w:spacing w:after="0" w:line="240" w:lineRule="auto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14:paraId="6877192C" w14:textId="36D412F8" w:rsidR="00DC0AE4" w:rsidRPr="00C92073" w:rsidRDefault="00870D51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92073">
        <w:rPr>
          <w:rFonts w:ascii="Times New Roman" w:hAnsi="Times New Roman" w:cs="Times New Roman"/>
          <w:sz w:val="24"/>
          <w:szCs w:val="24"/>
          <w:u w:val="single"/>
        </w:rPr>
        <w:t>ATTACHMENTS:</w:t>
      </w:r>
    </w:p>
    <w:p w14:paraId="00E886F8" w14:textId="738E8785" w:rsidR="00F02D9A" w:rsidRPr="00C92073" w:rsidRDefault="00F02D9A" w:rsidP="001D7A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DF1F8B2" w14:textId="554CB0A2" w:rsidR="00F02D9A" w:rsidRPr="00001FBC" w:rsidRDefault="00A6784C" w:rsidP="00001F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FBC">
        <w:rPr>
          <w:rFonts w:ascii="Times New Roman" w:hAnsi="Times New Roman" w:cs="Times New Roman"/>
          <w:sz w:val="24"/>
          <w:szCs w:val="24"/>
        </w:rPr>
        <w:t>David and Lucile Packard Foundation Fund of the Community Foundation for Monterey County</w:t>
      </w:r>
      <w:r w:rsidR="000D4DA0" w:rsidRPr="00001FBC">
        <w:rPr>
          <w:rFonts w:ascii="Times New Roman" w:hAnsi="Times New Roman" w:cs="Times New Roman"/>
          <w:sz w:val="24"/>
          <w:szCs w:val="24"/>
        </w:rPr>
        <w:t xml:space="preserve"> </w:t>
      </w:r>
      <w:r w:rsidR="001B5DD0">
        <w:rPr>
          <w:rFonts w:ascii="Times New Roman" w:hAnsi="Times New Roman" w:cs="Times New Roman"/>
          <w:sz w:val="24"/>
          <w:szCs w:val="24"/>
        </w:rPr>
        <w:t>g</w:t>
      </w:r>
      <w:r w:rsidR="00F32DEE" w:rsidRPr="00001FBC">
        <w:rPr>
          <w:rFonts w:ascii="Times New Roman" w:hAnsi="Times New Roman" w:cs="Times New Roman"/>
          <w:sz w:val="24"/>
          <w:szCs w:val="24"/>
        </w:rPr>
        <w:t xml:space="preserve">rant </w:t>
      </w:r>
      <w:r w:rsidR="001B5DD0">
        <w:rPr>
          <w:rFonts w:ascii="Times New Roman" w:hAnsi="Times New Roman" w:cs="Times New Roman"/>
          <w:sz w:val="24"/>
          <w:szCs w:val="24"/>
        </w:rPr>
        <w:t>a</w:t>
      </w:r>
      <w:r w:rsidR="000D4DA0" w:rsidRPr="00001FBC">
        <w:rPr>
          <w:rFonts w:ascii="Times New Roman" w:hAnsi="Times New Roman" w:cs="Times New Roman"/>
          <w:sz w:val="24"/>
          <w:szCs w:val="24"/>
        </w:rPr>
        <w:t>ward</w:t>
      </w:r>
      <w:r w:rsidR="00F32DEE" w:rsidRPr="00001FBC">
        <w:rPr>
          <w:rFonts w:ascii="Times New Roman" w:hAnsi="Times New Roman" w:cs="Times New Roman"/>
          <w:sz w:val="24"/>
          <w:szCs w:val="24"/>
        </w:rPr>
        <w:t xml:space="preserve"> </w:t>
      </w:r>
      <w:r w:rsidR="004758E4">
        <w:rPr>
          <w:rFonts w:ascii="Times New Roman" w:hAnsi="Times New Roman" w:cs="Times New Roman"/>
          <w:sz w:val="24"/>
          <w:szCs w:val="24"/>
        </w:rPr>
        <w:t>l</w:t>
      </w:r>
      <w:r w:rsidR="00F32DEE" w:rsidRPr="00001FBC">
        <w:rPr>
          <w:rFonts w:ascii="Times New Roman" w:hAnsi="Times New Roman" w:cs="Times New Roman"/>
          <w:sz w:val="24"/>
          <w:szCs w:val="24"/>
        </w:rPr>
        <w:t xml:space="preserve">etter </w:t>
      </w:r>
      <w:r w:rsidR="004758E4">
        <w:rPr>
          <w:rFonts w:ascii="Times New Roman" w:hAnsi="Times New Roman" w:cs="Times New Roman"/>
          <w:sz w:val="24"/>
          <w:szCs w:val="24"/>
        </w:rPr>
        <w:t>d</w:t>
      </w:r>
      <w:r w:rsidR="00F32DEE" w:rsidRPr="00001FBC">
        <w:rPr>
          <w:rFonts w:ascii="Times New Roman" w:hAnsi="Times New Roman" w:cs="Times New Roman"/>
          <w:sz w:val="24"/>
          <w:szCs w:val="24"/>
        </w:rPr>
        <w:t xml:space="preserve">ated </w:t>
      </w:r>
      <w:r w:rsidR="004758E4">
        <w:rPr>
          <w:rFonts w:ascii="Times New Roman" w:hAnsi="Times New Roman" w:cs="Times New Roman"/>
          <w:sz w:val="24"/>
          <w:szCs w:val="24"/>
        </w:rPr>
        <w:t>June 2, 2023</w:t>
      </w:r>
    </w:p>
    <w:p w14:paraId="4991A3F0" w14:textId="3AB1D116" w:rsidR="003717A3" w:rsidRPr="00001FBC" w:rsidRDefault="003717A3" w:rsidP="00001FB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1FBC">
        <w:rPr>
          <w:rFonts w:ascii="Times New Roman" w:hAnsi="Times New Roman" w:cs="Times New Roman"/>
          <w:sz w:val="24"/>
          <w:szCs w:val="24"/>
        </w:rPr>
        <w:t>Council Resolution</w:t>
      </w:r>
    </w:p>
    <w:sectPr w:rsidR="003717A3" w:rsidRPr="00001FBC" w:rsidSect="0044154D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5D36C" w14:textId="77777777" w:rsidR="007E3CA4" w:rsidRDefault="007E3CA4" w:rsidP="00944716">
      <w:pPr>
        <w:spacing w:after="0" w:line="240" w:lineRule="auto"/>
      </w:pPr>
      <w:r>
        <w:separator/>
      </w:r>
    </w:p>
  </w:endnote>
  <w:endnote w:type="continuationSeparator" w:id="0">
    <w:p w14:paraId="2190705D" w14:textId="77777777" w:rsidR="007E3CA4" w:rsidRDefault="007E3CA4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84592" w14:textId="77777777" w:rsidR="0085788E" w:rsidRDefault="0085788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E46164" w14:textId="77777777" w:rsidR="0085788E" w:rsidRPr="0044154D" w:rsidRDefault="0085788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4DCEE" w14:textId="77777777" w:rsidR="007E3CA4" w:rsidRDefault="007E3CA4" w:rsidP="00944716">
      <w:pPr>
        <w:spacing w:after="0" w:line="240" w:lineRule="auto"/>
      </w:pPr>
      <w:r>
        <w:separator/>
      </w:r>
    </w:p>
  </w:footnote>
  <w:footnote w:type="continuationSeparator" w:id="0">
    <w:p w14:paraId="783CCB54" w14:textId="77777777" w:rsidR="007E3CA4" w:rsidRDefault="007E3CA4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65747CB" w14:paraId="3A5EC4EA" w14:textId="77777777" w:rsidTr="765747CB">
      <w:tc>
        <w:tcPr>
          <w:tcW w:w="3120" w:type="dxa"/>
        </w:tcPr>
        <w:p w14:paraId="3B17B50F" w14:textId="308940D4" w:rsidR="765747CB" w:rsidRDefault="765747CB" w:rsidP="765747CB">
          <w:pPr>
            <w:pStyle w:val="Header"/>
            <w:ind w:left="-115"/>
          </w:pPr>
        </w:p>
      </w:tc>
      <w:tc>
        <w:tcPr>
          <w:tcW w:w="3120" w:type="dxa"/>
        </w:tcPr>
        <w:p w14:paraId="5F2E15D1" w14:textId="3AE4EBC5" w:rsidR="765747CB" w:rsidRDefault="765747CB" w:rsidP="765747CB">
          <w:pPr>
            <w:pStyle w:val="Header"/>
            <w:jc w:val="center"/>
          </w:pPr>
        </w:p>
      </w:tc>
      <w:tc>
        <w:tcPr>
          <w:tcW w:w="3120" w:type="dxa"/>
        </w:tcPr>
        <w:p w14:paraId="768FBDC6" w14:textId="7FD42F4C" w:rsidR="765747CB" w:rsidRDefault="765747CB" w:rsidP="765747CB">
          <w:pPr>
            <w:pStyle w:val="Header"/>
            <w:ind w:right="-115"/>
            <w:jc w:val="right"/>
          </w:pPr>
        </w:p>
      </w:tc>
    </w:tr>
  </w:tbl>
  <w:p w14:paraId="4310EA08" w14:textId="3B56388F" w:rsidR="765747CB" w:rsidRDefault="765747CB" w:rsidP="765747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CDCA3" w14:textId="77777777" w:rsidR="0085788E" w:rsidRDefault="0085788E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2FA0BD" wp14:editId="77363857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13]" strokeweight="1pt" from="0,80.3pt" to="477.7pt,80.3pt" w14:anchorId="153E7B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N2b94PaAAAACAEAAA8AAABkcnMvZG93bnJldi54bWxMj81OwzAQhO9IvIO1SNyozU8DTeNU&#10;FVIfoKUS4ubamx+w15HtNOnbYyQkOO7MaPabajM7y84YYu9Jwv1CAEPS3vTUSji+7e5egMWkyCjr&#10;CSVcMMKmvr6qVGn8RHs8H1LLcgnFUknoUhpKzqPu0Km48ANS9hofnEr5DC03QU253Fn+IETBneop&#10;f+jUgK8d6q/D6CR8iMmOn7rZ6Ud1eaf91j2Hxkl5ezNv18ASzukvDD/4GR3qzHTyI5nIrIQ8JGW1&#10;EAWwbK+Wyydgp1+F1xX/P6D+BgAA//8DAFBLAQItABQABgAIAAAAIQC2gziS/gAAAOEBAAATAAAA&#10;AAAAAAAAAAAAAAAAAABbQ29udGVudF9UeXBlc10ueG1sUEsBAi0AFAAGAAgAAAAhADj9If/WAAAA&#10;lAEAAAsAAAAAAAAAAAAAAAAALwEAAF9yZWxzLy5yZWxzUEsBAi0AFAAGAAgAAAAhAJaEZ0DXAQAA&#10;DQQAAA4AAAAAAAAAAAAAAAAALgIAAGRycy9lMm9Eb2MueG1sUEsBAi0AFAAGAAgAAAAhAN2b94Pa&#10;AAAACAEAAA8AAAAAAAAAAAAAAAAAMQQAAGRycy9kb3ducmV2LnhtbFBLBQYAAAAABAAEAPMAAAA4&#10;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1C5EF5" wp14:editId="3973D8DC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ED33C3" w14:textId="77777777" w:rsidR="0085788E" w:rsidRPr="002771C9" w:rsidRDefault="0085788E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61E7BEC4" w14:textId="77777777" w:rsidR="0085788E" w:rsidRPr="002771C9" w:rsidRDefault="0085788E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1C5E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77ED33C3" w14:textId="77777777" w:rsidR="0085788E" w:rsidRPr="002771C9" w:rsidRDefault="0085788E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61E7BEC4" w14:textId="77777777" w:rsidR="0085788E" w:rsidRPr="002771C9" w:rsidRDefault="0085788E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C535381" wp14:editId="13B73EB4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F946DA"/>
    <w:multiLevelType w:val="hybridMultilevel"/>
    <w:tmpl w:val="F6F24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09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A17"/>
    <w:rsid w:val="00001FBC"/>
    <w:rsid w:val="00002A11"/>
    <w:rsid w:val="00007E7A"/>
    <w:rsid w:val="00010CB7"/>
    <w:rsid w:val="00053E86"/>
    <w:rsid w:val="00054EAC"/>
    <w:rsid w:val="0006541F"/>
    <w:rsid w:val="00066C96"/>
    <w:rsid w:val="00080912"/>
    <w:rsid w:val="00081A24"/>
    <w:rsid w:val="00086C15"/>
    <w:rsid w:val="00090175"/>
    <w:rsid w:val="00090BB5"/>
    <w:rsid w:val="000922CA"/>
    <w:rsid w:val="000A0A02"/>
    <w:rsid w:val="000A2882"/>
    <w:rsid w:val="000D1A3D"/>
    <w:rsid w:val="000D4DA0"/>
    <w:rsid w:val="000E49BC"/>
    <w:rsid w:val="000F107D"/>
    <w:rsid w:val="000F21AB"/>
    <w:rsid w:val="00110561"/>
    <w:rsid w:val="001332AA"/>
    <w:rsid w:val="00136377"/>
    <w:rsid w:val="0013721C"/>
    <w:rsid w:val="001404A7"/>
    <w:rsid w:val="0014257A"/>
    <w:rsid w:val="00153149"/>
    <w:rsid w:val="001A2285"/>
    <w:rsid w:val="001B5DD0"/>
    <w:rsid w:val="001D14EC"/>
    <w:rsid w:val="001D7A0B"/>
    <w:rsid w:val="001E2BF1"/>
    <w:rsid w:val="001F58FE"/>
    <w:rsid w:val="002513D9"/>
    <w:rsid w:val="00252AD9"/>
    <w:rsid w:val="00260AE5"/>
    <w:rsid w:val="00272BBB"/>
    <w:rsid w:val="002771C9"/>
    <w:rsid w:val="002D201D"/>
    <w:rsid w:val="002D645B"/>
    <w:rsid w:val="002F231E"/>
    <w:rsid w:val="00313BC7"/>
    <w:rsid w:val="00314F41"/>
    <w:rsid w:val="003270C3"/>
    <w:rsid w:val="00334200"/>
    <w:rsid w:val="00346427"/>
    <w:rsid w:val="003717A3"/>
    <w:rsid w:val="00391BA7"/>
    <w:rsid w:val="00393366"/>
    <w:rsid w:val="003A5B99"/>
    <w:rsid w:val="003C3E8E"/>
    <w:rsid w:val="003E2B8E"/>
    <w:rsid w:val="003F3A62"/>
    <w:rsid w:val="00403F08"/>
    <w:rsid w:val="00423C69"/>
    <w:rsid w:val="0042564F"/>
    <w:rsid w:val="0043051F"/>
    <w:rsid w:val="0044154D"/>
    <w:rsid w:val="00460F6A"/>
    <w:rsid w:val="00474E0B"/>
    <w:rsid w:val="004758E4"/>
    <w:rsid w:val="0049139F"/>
    <w:rsid w:val="0049734D"/>
    <w:rsid w:val="004B21E0"/>
    <w:rsid w:val="004B2F9C"/>
    <w:rsid w:val="004C3537"/>
    <w:rsid w:val="004E05A5"/>
    <w:rsid w:val="004E5817"/>
    <w:rsid w:val="004F7416"/>
    <w:rsid w:val="00536394"/>
    <w:rsid w:val="00566D6B"/>
    <w:rsid w:val="0057039C"/>
    <w:rsid w:val="00593123"/>
    <w:rsid w:val="005A3A17"/>
    <w:rsid w:val="005A6B80"/>
    <w:rsid w:val="005B22A1"/>
    <w:rsid w:val="005B6D0E"/>
    <w:rsid w:val="005B75C9"/>
    <w:rsid w:val="005D7CD7"/>
    <w:rsid w:val="005E2D01"/>
    <w:rsid w:val="00603BA7"/>
    <w:rsid w:val="0061564A"/>
    <w:rsid w:val="00624867"/>
    <w:rsid w:val="00627482"/>
    <w:rsid w:val="00651E62"/>
    <w:rsid w:val="0066216A"/>
    <w:rsid w:val="00681DAE"/>
    <w:rsid w:val="0069111E"/>
    <w:rsid w:val="0069329C"/>
    <w:rsid w:val="006A0CA5"/>
    <w:rsid w:val="006A1C96"/>
    <w:rsid w:val="006B2AEF"/>
    <w:rsid w:val="006B55AD"/>
    <w:rsid w:val="006C2C61"/>
    <w:rsid w:val="006C4E01"/>
    <w:rsid w:val="006C53A3"/>
    <w:rsid w:val="006D428C"/>
    <w:rsid w:val="006E0682"/>
    <w:rsid w:val="006E20B8"/>
    <w:rsid w:val="00700E65"/>
    <w:rsid w:val="007078A3"/>
    <w:rsid w:val="0071295B"/>
    <w:rsid w:val="00730892"/>
    <w:rsid w:val="0073092F"/>
    <w:rsid w:val="007350AA"/>
    <w:rsid w:val="007467A8"/>
    <w:rsid w:val="00751C18"/>
    <w:rsid w:val="007961B8"/>
    <w:rsid w:val="007A27D3"/>
    <w:rsid w:val="007A3C47"/>
    <w:rsid w:val="007A5A53"/>
    <w:rsid w:val="007C7390"/>
    <w:rsid w:val="007E3CA4"/>
    <w:rsid w:val="007F1185"/>
    <w:rsid w:val="007F2F8B"/>
    <w:rsid w:val="00803CF5"/>
    <w:rsid w:val="00806F5B"/>
    <w:rsid w:val="00831B7A"/>
    <w:rsid w:val="00833348"/>
    <w:rsid w:val="0084304C"/>
    <w:rsid w:val="0085788E"/>
    <w:rsid w:val="00863891"/>
    <w:rsid w:val="00864FD9"/>
    <w:rsid w:val="00870D51"/>
    <w:rsid w:val="00893FED"/>
    <w:rsid w:val="00895A52"/>
    <w:rsid w:val="008C59EF"/>
    <w:rsid w:val="008D1D34"/>
    <w:rsid w:val="008F7390"/>
    <w:rsid w:val="00923579"/>
    <w:rsid w:val="0092798D"/>
    <w:rsid w:val="009300D3"/>
    <w:rsid w:val="00940C12"/>
    <w:rsid w:val="00942694"/>
    <w:rsid w:val="00944716"/>
    <w:rsid w:val="009B589F"/>
    <w:rsid w:val="009C65FC"/>
    <w:rsid w:val="009C6B20"/>
    <w:rsid w:val="009C6DEF"/>
    <w:rsid w:val="009F405D"/>
    <w:rsid w:val="00A00167"/>
    <w:rsid w:val="00A04168"/>
    <w:rsid w:val="00A538A9"/>
    <w:rsid w:val="00A60317"/>
    <w:rsid w:val="00A6784C"/>
    <w:rsid w:val="00A70FFA"/>
    <w:rsid w:val="00A83A4B"/>
    <w:rsid w:val="00A9535D"/>
    <w:rsid w:val="00AA1F3F"/>
    <w:rsid w:val="00AA4211"/>
    <w:rsid w:val="00AB11D8"/>
    <w:rsid w:val="00AB20C6"/>
    <w:rsid w:val="00AC3815"/>
    <w:rsid w:val="00B43D74"/>
    <w:rsid w:val="00B62ECE"/>
    <w:rsid w:val="00B866CA"/>
    <w:rsid w:val="00B92281"/>
    <w:rsid w:val="00BA131C"/>
    <w:rsid w:val="00BA59EE"/>
    <w:rsid w:val="00BF021F"/>
    <w:rsid w:val="00C01E07"/>
    <w:rsid w:val="00C03622"/>
    <w:rsid w:val="00C16EB0"/>
    <w:rsid w:val="00C26B96"/>
    <w:rsid w:val="00C26DA1"/>
    <w:rsid w:val="00C4327A"/>
    <w:rsid w:val="00C605FF"/>
    <w:rsid w:val="00C72297"/>
    <w:rsid w:val="00C870CD"/>
    <w:rsid w:val="00C92073"/>
    <w:rsid w:val="00C920AD"/>
    <w:rsid w:val="00CD0D70"/>
    <w:rsid w:val="00CD3F0E"/>
    <w:rsid w:val="00CD7107"/>
    <w:rsid w:val="00CE1D70"/>
    <w:rsid w:val="00CE5765"/>
    <w:rsid w:val="00D07059"/>
    <w:rsid w:val="00D109BB"/>
    <w:rsid w:val="00D11803"/>
    <w:rsid w:val="00D11B17"/>
    <w:rsid w:val="00D15816"/>
    <w:rsid w:val="00D40E3A"/>
    <w:rsid w:val="00D44A8A"/>
    <w:rsid w:val="00D8221D"/>
    <w:rsid w:val="00D83C83"/>
    <w:rsid w:val="00D8673D"/>
    <w:rsid w:val="00D92921"/>
    <w:rsid w:val="00DA3A32"/>
    <w:rsid w:val="00DB5A67"/>
    <w:rsid w:val="00DC0AE4"/>
    <w:rsid w:val="00DC0B45"/>
    <w:rsid w:val="00DC3003"/>
    <w:rsid w:val="00DD0FAB"/>
    <w:rsid w:val="00DE05E0"/>
    <w:rsid w:val="00DF1331"/>
    <w:rsid w:val="00DF6CAB"/>
    <w:rsid w:val="00E060D1"/>
    <w:rsid w:val="00E0762A"/>
    <w:rsid w:val="00E130E8"/>
    <w:rsid w:val="00E141DE"/>
    <w:rsid w:val="00E211F9"/>
    <w:rsid w:val="00E22EC1"/>
    <w:rsid w:val="00E2542D"/>
    <w:rsid w:val="00E50B89"/>
    <w:rsid w:val="00E56DED"/>
    <w:rsid w:val="00E63F1E"/>
    <w:rsid w:val="00E857B7"/>
    <w:rsid w:val="00EC1710"/>
    <w:rsid w:val="00ED11DD"/>
    <w:rsid w:val="00ED4444"/>
    <w:rsid w:val="00ED4626"/>
    <w:rsid w:val="00ED6C3A"/>
    <w:rsid w:val="00ED7AC1"/>
    <w:rsid w:val="00EE1BF2"/>
    <w:rsid w:val="00F02D9A"/>
    <w:rsid w:val="00F13404"/>
    <w:rsid w:val="00F23383"/>
    <w:rsid w:val="00F23420"/>
    <w:rsid w:val="00F32DEE"/>
    <w:rsid w:val="00F3411A"/>
    <w:rsid w:val="00F5286C"/>
    <w:rsid w:val="00F6747A"/>
    <w:rsid w:val="00F71F3F"/>
    <w:rsid w:val="00F92BCE"/>
    <w:rsid w:val="00F9700F"/>
    <w:rsid w:val="00FA05EB"/>
    <w:rsid w:val="00FA61D0"/>
    <w:rsid w:val="00FA6715"/>
    <w:rsid w:val="00FA7D7C"/>
    <w:rsid w:val="00FB62DD"/>
    <w:rsid w:val="00FE4E5F"/>
    <w:rsid w:val="033B78DF"/>
    <w:rsid w:val="0DD16136"/>
    <w:rsid w:val="1000D38A"/>
    <w:rsid w:val="15BB4608"/>
    <w:rsid w:val="1E599EFA"/>
    <w:rsid w:val="2C247C8E"/>
    <w:rsid w:val="3FC0FD0A"/>
    <w:rsid w:val="5EA1A54F"/>
    <w:rsid w:val="61DC0D0E"/>
    <w:rsid w:val="765747CB"/>
    <w:rsid w:val="773C09AB"/>
    <w:rsid w:val="7F2DF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6D7E2"/>
  <w15:docId w15:val="{CF434058-B1F5-44C8-AC87-51374F24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A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A61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1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1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1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1D0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1D7A0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BodyText2Char">
    <w:name w:val="Body Text 2 Char"/>
    <w:basedOn w:val="DefaultParagraphFont"/>
    <w:link w:val="BodyText2"/>
    <w:rsid w:val="001D7A0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AD9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751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83A4B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Ellison</dc:creator>
  <cp:lastModifiedBy>Jim Pia</cp:lastModifiedBy>
  <cp:revision>12</cp:revision>
  <cp:lastPrinted>2021-07-20T19:08:00Z</cp:lastPrinted>
  <dcterms:created xsi:type="dcterms:W3CDTF">2023-08-17T02:37:00Z</dcterms:created>
  <dcterms:modified xsi:type="dcterms:W3CDTF">2023-08-28T23:37:00Z</dcterms:modified>
</cp:coreProperties>
</file>