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9C3DC" w14:textId="77777777" w:rsidR="00430C31" w:rsidRPr="00C02C64" w:rsidRDefault="00430C31" w:rsidP="00430C31">
      <w:pPr>
        <w:spacing w:before="59" w:line="260" w:lineRule="exact"/>
        <w:ind w:left="2729" w:right="-56"/>
        <w:rPr>
          <w:rFonts w:ascii="Times New Roman" w:hAnsi="Times New Roman" w:cs="Times New Roman"/>
          <w:b/>
          <w:position w:val="-1"/>
          <w:sz w:val="24"/>
          <w:lang w:val="es-MX"/>
        </w:rPr>
      </w:pPr>
      <w:r w:rsidRPr="00C02C64">
        <w:rPr>
          <w:rFonts w:ascii="Times New Roman" w:hAnsi="Times New Roman" w:cs="Times New Roman"/>
          <w:noProof/>
          <w:sz w:val="24"/>
        </w:rPr>
        <mc:AlternateContent>
          <mc:Choice Requires="wpg">
            <w:drawing>
              <wp:anchor distT="0" distB="0" distL="114300" distR="114300" simplePos="0" relativeHeight="251659264" behindDoc="1" locked="0" layoutInCell="1" allowOverlap="1" wp14:anchorId="45B6E242" wp14:editId="1412E707">
                <wp:simplePos x="0" y="0"/>
                <wp:positionH relativeFrom="page">
                  <wp:posOffset>3860800</wp:posOffset>
                </wp:positionH>
                <wp:positionV relativeFrom="paragraph">
                  <wp:posOffset>203200</wp:posOffset>
                </wp:positionV>
                <wp:extent cx="773430" cy="9525"/>
                <wp:effectExtent l="3175" t="3175" r="4445" b="63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430" cy="9525"/>
                          <a:chOff x="6080" y="320"/>
                          <a:chExt cx="1218" cy="15"/>
                        </a:xfrm>
                      </wpg:grpSpPr>
                      <wps:wsp>
                        <wps:cNvPr id="2" name="Freeform 3"/>
                        <wps:cNvSpPr>
                          <a:spLocks/>
                        </wps:cNvSpPr>
                        <wps:spPr bwMode="auto">
                          <a:xfrm>
                            <a:off x="6087" y="327"/>
                            <a:ext cx="360" cy="0"/>
                          </a:xfrm>
                          <a:custGeom>
                            <a:avLst/>
                            <a:gdLst>
                              <a:gd name="T0" fmla="+- 0 6087 6087"/>
                              <a:gd name="T1" fmla="*/ T0 w 360"/>
                              <a:gd name="T2" fmla="+- 0 6447 6087"/>
                              <a:gd name="T3" fmla="*/ T2 w 360"/>
                            </a:gdLst>
                            <a:ahLst/>
                            <a:cxnLst>
                              <a:cxn ang="0">
                                <a:pos x="T1" y="0"/>
                              </a:cxn>
                              <a:cxn ang="0">
                                <a:pos x="T3" y="0"/>
                              </a:cxn>
                            </a:cxnLst>
                            <a:rect l="0" t="0" r="r" b="b"/>
                            <a:pathLst>
                              <a:path w="360">
                                <a:moveTo>
                                  <a:pt x="0" y="0"/>
                                </a:moveTo>
                                <a:lnTo>
                                  <a:pt x="3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4"/>
                        <wps:cNvSpPr>
                          <a:spLocks/>
                        </wps:cNvSpPr>
                        <wps:spPr bwMode="auto">
                          <a:xfrm>
                            <a:off x="6450" y="327"/>
                            <a:ext cx="840" cy="0"/>
                          </a:xfrm>
                          <a:custGeom>
                            <a:avLst/>
                            <a:gdLst>
                              <a:gd name="T0" fmla="+- 0 6450 6450"/>
                              <a:gd name="T1" fmla="*/ T0 w 840"/>
                              <a:gd name="T2" fmla="+- 0 7290 6450"/>
                              <a:gd name="T3" fmla="*/ T2 w 840"/>
                            </a:gdLst>
                            <a:ahLst/>
                            <a:cxnLst>
                              <a:cxn ang="0">
                                <a:pos x="T1" y="0"/>
                              </a:cxn>
                              <a:cxn ang="0">
                                <a:pos x="T3" y="0"/>
                              </a:cxn>
                            </a:cxnLst>
                            <a:rect l="0" t="0" r="r" b="b"/>
                            <a:pathLst>
                              <a:path w="840">
                                <a:moveTo>
                                  <a:pt x="0" y="0"/>
                                </a:moveTo>
                                <a:lnTo>
                                  <a:pt x="8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BF5DA5F" id="Group 1" o:spid="_x0000_s1026" style="position:absolute;margin-left:304pt;margin-top:16pt;width:60.9pt;height:.75pt;z-index:-251657216;mso-position-horizontal-relative:page" coordorigin="6080,320" coordsize="12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b24WQMAAN4KAAAOAAAAZHJzL2Uyb0RvYy54bWzsVm1v2zYQ/j6g/4Hgxw6NZNmxEyNKUbRN&#10;MKDbCtT7ATRFvaASqZG05fTX7zlSdlS3xYAsGDBg/iCQvuPdc88dH/Dm9aFr2V5Z1xid89lFypnS&#10;0hSNrnL+x+bu1RVnzgtdiNZolfMH5fjr2xc/3Qz9WmWmNm2hLEMQ7dZDn/Pa+36dJE7WqhPuwvRK&#10;w1ga2wmPra2SwooB0bs2ydJ0mQzGFr01UjmHf99FI78N8ctSSf97WTrlWZtzYPPha8N3S9/k9kas&#10;Kyv6upEjDPEEFJ1oNJKeQr0TXrCdbb4J1TXSGmdKfyFNl5iybKQKNaCaWXpWzb01uz7UUq2Hqj/R&#10;BGrPeHpyWPnb/t72n/qPNqLH8oORnx14SYa+Wk/ttK+iM9sOv5oC/RQ7b0Lhh9J2FAIlsUPg9+HE&#10;rzp4JvHnajVfzNEFCdP1ZXYZ2Zc1WkRnlukVjLDNs7Exsn4/Hp1lM0wSHZyFY4lYx4wB5YiKuo4x&#10;co9MuX/G1Kda9Co0wBETHy1ripxnnGnRofg7qxSNJptTJZQbTkcu3ZTIiYXcHPj+WwpBx2qkYxWZ&#10;OvI4X44kBppOVIi13Dl/r0xohNh/cD6Od4FVaG8xAt/gfNm1mPSfX7GUUabwGa/DyW12dHuZsE3K&#10;BkaZx5jHUGBjGmqx+H6o+dGNQmWPoYC+OuIT9RGyPOgRM1ZMkJikYcx642hUNkB2nC9EgBPV9wNf&#10;pD73jWfGFBYqca4PljPowzYW2wtPyCgFLdmAEQURtO/MXm1MsPizuUeOR2urp16hgRNM0YoDFB43&#10;Ly5CSkI66ao2d03bhha0moBcL9NZQOJM2xRkJDDOVtu3rWV7QboXflQKgn3lBn3RRQhWK1G8H9de&#10;NG1cw78Fs7hjcWbjkG9N8YD5tSaqKdQfi9rYL5wNUNKcuz93wirO2l80LuD1bLHAvPmwWVyucLmZ&#10;nVq2U4vQEqFy7jnaTsu3Psr1rrdNVSNTLFebN5CesqERD/giqnEDDfiXxADDdSYGC2L62cVgcQna&#10;MDLz7EwMrohcEsbnEgNkYktKFwaj+rEYUOYzn6/FYJVdfz/UN2IwhsK8/RfFgNA/XQxCAyf9+18M&#10;cj7KxDOKQXgn4BEVRHB88NErbboP4vH4LL39CwAA//8DAFBLAwQUAAYACAAAACEAt0J7N+EAAAAJ&#10;AQAADwAAAGRycy9kb3ducmV2LnhtbEyPT0vDQBDF74LfYRnBm938obWN2ZRS1FMRbAXpbZudJqHZ&#10;2ZDdJum3dzzpaZh5jze/l68n24oBe984UhDPIhBIpTMNVQq+Dm9PSxA+aDK6dYQKbuhhXdzf5Toz&#10;bqRPHPahEhxCPtMK6hC6TEpf1mi1n7kOibWz660OvPaVNL0eOdy2MomihbS6If5Q6w63NZaX/dUq&#10;eB/1uEnj12F3OW9vx8P843sXo1KPD9PmBUTAKfyZ4Ref0aFgppO7kvGiVbCIltwlKEgTnmx4Tlbc&#10;5cSHdA6yyOX/BsUPAAAA//8DAFBLAQItABQABgAIAAAAIQC2gziS/gAAAOEBAAATAAAAAAAAAAAA&#10;AAAAAAAAAABbQ29udGVudF9UeXBlc10ueG1sUEsBAi0AFAAGAAgAAAAhADj9If/WAAAAlAEAAAsA&#10;AAAAAAAAAAAAAAAALwEAAF9yZWxzLy5yZWxzUEsBAi0AFAAGAAgAAAAhAJUNvbhZAwAA3goAAA4A&#10;AAAAAAAAAAAAAAAALgIAAGRycy9lMm9Eb2MueG1sUEsBAi0AFAAGAAgAAAAhALdCezfhAAAACQEA&#10;AA8AAAAAAAAAAAAAAAAAswUAAGRycy9kb3ducmV2LnhtbFBLBQYAAAAABAAEAPMAAADBBgAAAAA=&#10;">
                <v:shape id="Freeform 3" o:spid="_x0000_s1027" style="position:absolute;left:6087;top:327;width:360;height:0;visibility:visible;mso-wrap-style:square;v-text-anchor:top" coordsize="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yNwAAAANoAAAAPAAAAZHJzL2Rvd25yZXYueG1sRI9Pi8Iw&#10;FMTvgt8hPMGbJnoQqUYRURDWRdZ/50fybIvNS2mytX77zcLCHoeZ+Q2zXHeuEi01ofSsYTJWIIiN&#10;tyXnGq6X/WgOIkRki5Vn0vCmAOtVv7fEzPoXf1F7jrlIEA4ZaihirDMpgynIYRj7mjh5D984jEk2&#10;ubQNvhLcVXKq1Ew6LDktFFjTtiDzPH87DbeKTKc+J/V9154+0Ctljv6q9XDQbRYgInXxP/zXPlgN&#10;U/i9km6AXP0AAAD//wMAUEsBAi0AFAAGAAgAAAAhANvh9svuAAAAhQEAABMAAAAAAAAAAAAAAAAA&#10;AAAAAFtDb250ZW50X1R5cGVzXS54bWxQSwECLQAUAAYACAAAACEAWvQsW78AAAAVAQAACwAAAAAA&#10;AAAAAAAAAAAfAQAAX3JlbHMvLnJlbHNQSwECLQAUAAYACAAAACEA1rEMjcAAAADaAAAADwAAAAAA&#10;AAAAAAAAAAAHAgAAZHJzL2Rvd25yZXYueG1sUEsFBgAAAAADAAMAtwAAAPQCAAAAAA==&#10;" path="m,l360,e" filled="f" strokeweight=".26669mm">
                  <v:path arrowok="t" o:connecttype="custom" o:connectlocs="0,0;360,0" o:connectangles="0,0"/>
                </v:shape>
                <v:shape id="Freeform 4" o:spid="_x0000_s1028" style="position:absolute;left:6450;top:327;width:840;height:0;visibility:visible;mso-wrap-style:square;v-text-anchor:top" coordsize="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rvExAAAANoAAAAPAAAAZHJzL2Rvd25yZXYueG1sRI9Ba8JA&#10;FITvBf/D8oReim5sQUJ0FdG2SunFKJ6f2ecmmH2bZrcx/ffdgtDjMDPfMPNlb2vRUesrxwom4wQE&#10;ceF0xUbB8fA2SkH4gKyxdkwKfsjDcjF4mGOm3Y331OXBiAhhn6GCMoQmk9IXJVn0Y9cQR+/iWosh&#10;ytZI3eItwm0tn5NkKi1WHBdKbGhdUnHNv62Cj/PX7vX0eXpap+69Szfb1dakRqnHYb+agQjUh//w&#10;vb3TCl7g70q8AXLxCwAA//8DAFBLAQItABQABgAIAAAAIQDb4fbL7gAAAIUBAAATAAAAAAAAAAAA&#10;AAAAAAAAAABbQ29udGVudF9UeXBlc10ueG1sUEsBAi0AFAAGAAgAAAAhAFr0LFu/AAAAFQEAAAsA&#10;AAAAAAAAAAAAAAAAHwEAAF9yZWxzLy5yZWxzUEsBAi0AFAAGAAgAAAAhANyWu8TEAAAA2gAAAA8A&#10;AAAAAAAAAAAAAAAABwIAAGRycy9kb3ducmV2LnhtbFBLBQYAAAAAAwADALcAAAD4AgAAAAA=&#10;" path="m,l840,e" filled="f" strokeweight=".26669mm">
                  <v:path arrowok="t" o:connecttype="custom" o:connectlocs="0,0;840,0" o:connectangles="0,0"/>
                </v:shape>
                <w10:wrap anchorx="page"/>
              </v:group>
            </w:pict>
          </mc:Fallback>
        </mc:AlternateContent>
      </w:r>
      <w:r w:rsidRPr="00C02C64">
        <w:rPr>
          <w:rFonts w:ascii="Times New Roman" w:hAnsi="Times New Roman" w:cs="Times New Roman"/>
          <w:b/>
          <w:position w:val="-1"/>
          <w:sz w:val="24"/>
          <w:lang w:val="es-MX"/>
        </w:rPr>
        <w:t>ORDI</w:t>
      </w:r>
      <w:r w:rsidRPr="00C02C64">
        <w:rPr>
          <w:rFonts w:ascii="Times New Roman" w:hAnsi="Times New Roman" w:cs="Times New Roman"/>
          <w:b/>
          <w:spacing w:val="-1"/>
          <w:position w:val="-1"/>
          <w:sz w:val="24"/>
          <w:lang w:val="es-MX"/>
        </w:rPr>
        <w:t>N</w:t>
      </w:r>
      <w:r w:rsidRPr="00C02C64">
        <w:rPr>
          <w:rFonts w:ascii="Times New Roman" w:hAnsi="Times New Roman" w:cs="Times New Roman"/>
          <w:b/>
          <w:position w:val="-1"/>
          <w:sz w:val="24"/>
          <w:lang w:val="es-MX"/>
        </w:rPr>
        <w:t>A</w:t>
      </w:r>
      <w:r w:rsidRPr="00C02C64">
        <w:rPr>
          <w:rFonts w:ascii="Times New Roman" w:hAnsi="Times New Roman" w:cs="Times New Roman"/>
          <w:b/>
          <w:spacing w:val="-1"/>
          <w:position w:val="-1"/>
          <w:sz w:val="24"/>
          <w:lang w:val="es-MX"/>
        </w:rPr>
        <w:t>N</w:t>
      </w:r>
      <w:r w:rsidRPr="00C02C64">
        <w:rPr>
          <w:rFonts w:ascii="Times New Roman" w:hAnsi="Times New Roman" w:cs="Times New Roman"/>
          <w:b/>
          <w:position w:val="-1"/>
          <w:sz w:val="24"/>
          <w:lang w:val="es-MX"/>
        </w:rPr>
        <w:t>CE NO.</w:t>
      </w:r>
      <w:r w:rsidRPr="00C02C64">
        <w:rPr>
          <w:rFonts w:ascii="Times New Roman" w:hAnsi="Times New Roman" w:cs="Times New Roman"/>
          <w:sz w:val="24"/>
          <w:lang w:val="es-MX"/>
        </w:rPr>
        <w:tab/>
      </w:r>
      <w:r w:rsidRPr="00C02C64">
        <w:rPr>
          <w:rFonts w:ascii="Times New Roman" w:hAnsi="Times New Roman" w:cs="Times New Roman"/>
          <w:sz w:val="24"/>
          <w:lang w:val="es-MX"/>
        </w:rPr>
        <w:tab/>
        <w:t xml:space="preserve">   </w:t>
      </w:r>
      <w:r w:rsidRPr="00C02C64">
        <w:rPr>
          <w:rFonts w:ascii="Times New Roman" w:hAnsi="Times New Roman" w:cs="Times New Roman"/>
          <w:b/>
          <w:spacing w:val="-1"/>
          <w:position w:val="-1"/>
          <w:sz w:val="24"/>
          <w:lang w:val="es-MX"/>
        </w:rPr>
        <w:t>(</w:t>
      </w:r>
      <w:r w:rsidRPr="00C02C64">
        <w:rPr>
          <w:rFonts w:ascii="Times New Roman" w:hAnsi="Times New Roman" w:cs="Times New Roman"/>
          <w:b/>
          <w:position w:val="-1"/>
          <w:sz w:val="24"/>
          <w:lang w:val="es-MX"/>
        </w:rPr>
        <w:t>N.</w:t>
      </w:r>
      <w:r w:rsidRPr="00C02C64">
        <w:rPr>
          <w:rFonts w:ascii="Times New Roman" w:hAnsi="Times New Roman" w:cs="Times New Roman"/>
          <w:b/>
          <w:spacing w:val="-1"/>
          <w:position w:val="-1"/>
          <w:sz w:val="24"/>
          <w:lang w:val="es-MX"/>
        </w:rPr>
        <w:t>C</w:t>
      </w:r>
      <w:r w:rsidRPr="00C02C64">
        <w:rPr>
          <w:rFonts w:ascii="Times New Roman" w:hAnsi="Times New Roman" w:cs="Times New Roman"/>
          <w:b/>
          <w:position w:val="-1"/>
          <w:sz w:val="24"/>
          <w:lang w:val="es-MX"/>
        </w:rPr>
        <w:t>.</w:t>
      </w:r>
      <w:r w:rsidRPr="00C02C64">
        <w:rPr>
          <w:rFonts w:ascii="Times New Roman" w:hAnsi="Times New Roman" w:cs="Times New Roman"/>
          <w:b/>
          <w:spacing w:val="1"/>
          <w:position w:val="-1"/>
          <w:sz w:val="24"/>
          <w:lang w:val="es-MX"/>
        </w:rPr>
        <w:t>S</w:t>
      </w:r>
      <w:r w:rsidRPr="00C02C64">
        <w:rPr>
          <w:rFonts w:ascii="Times New Roman" w:hAnsi="Times New Roman" w:cs="Times New Roman"/>
          <w:b/>
          <w:position w:val="-1"/>
          <w:sz w:val="24"/>
          <w:lang w:val="es-MX"/>
        </w:rPr>
        <w:t>.)</w:t>
      </w:r>
    </w:p>
    <w:p w14:paraId="2ECBD33F" w14:textId="77777777" w:rsidR="00430C31" w:rsidRPr="00C02C64" w:rsidRDefault="00430C31" w:rsidP="00430C31">
      <w:pPr>
        <w:spacing w:before="59" w:line="260" w:lineRule="exact"/>
        <w:ind w:left="2729" w:right="-56"/>
        <w:rPr>
          <w:rFonts w:ascii="Times New Roman" w:hAnsi="Times New Roman" w:cs="Times New Roman"/>
          <w:sz w:val="24"/>
          <w:lang w:val="es-MX"/>
        </w:rPr>
      </w:pPr>
    </w:p>
    <w:p w14:paraId="5C73E955" w14:textId="475DC569" w:rsidR="00430C31" w:rsidRPr="00C02C64" w:rsidRDefault="00430C31" w:rsidP="00430C31">
      <w:pPr>
        <w:spacing w:before="29"/>
        <w:ind w:left="173" w:right="196" w:hanging="3"/>
        <w:jc w:val="center"/>
        <w:rPr>
          <w:rFonts w:ascii="Times New Roman" w:hAnsi="Times New Roman" w:cs="Times New Roman"/>
          <w:sz w:val="24"/>
        </w:rPr>
      </w:pPr>
      <w:r w:rsidRPr="00C02C64">
        <w:rPr>
          <w:rFonts w:ascii="Times New Roman" w:hAnsi="Times New Roman" w:cs="Times New Roman"/>
          <w:b/>
          <w:sz w:val="24"/>
        </w:rPr>
        <w:t>AN</w:t>
      </w:r>
      <w:r w:rsidRPr="00C02C64">
        <w:rPr>
          <w:rFonts w:ascii="Times New Roman" w:hAnsi="Times New Roman" w:cs="Times New Roman"/>
          <w:b/>
          <w:spacing w:val="-1"/>
          <w:sz w:val="24"/>
        </w:rPr>
        <w:t xml:space="preserve"> </w:t>
      </w:r>
      <w:r w:rsidRPr="00C02C64">
        <w:rPr>
          <w:rFonts w:ascii="Times New Roman" w:hAnsi="Times New Roman" w:cs="Times New Roman"/>
          <w:b/>
          <w:sz w:val="24"/>
        </w:rPr>
        <w:t>ORDI</w:t>
      </w:r>
      <w:r w:rsidRPr="00C02C64">
        <w:rPr>
          <w:rFonts w:ascii="Times New Roman" w:hAnsi="Times New Roman" w:cs="Times New Roman"/>
          <w:b/>
          <w:spacing w:val="-1"/>
          <w:sz w:val="24"/>
        </w:rPr>
        <w:t>N</w:t>
      </w:r>
      <w:r w:rsidRPr="00C02C64">
        <w:rPr>
          <w:rFonts w:ascii="Times New Roman" w:hAnsi="Times New Roman" w:cs="Times New Roman"/>
          <w:b/>
          <w:sz w:val="24"/>
        </w:rPr>
        <w:t>A</w:t>
      </w:r>
      <w:r w:rsidRPr="00C02C64">
        <w:rPr>
          <w:rFonts w:ascii="Times New Roman" w:hAnsi="Times New Roman" w:cs="Times New Roman"/>
          <w:b/>
          <w:spacing w:val="-1"/>
          <w:sz w:val="24"/>
        </w:rPr>
        <w:t>N</w:t>
      </w:r>
      <w:r w:rsidRPr="00C02C64">
        <w:rPr>
          <w:rFonts w:ascii="Times New Roman" w:hAnsi="Times New Roman" w:cs="Times New Roman"/>
          <w:b/>
          <w:sz w:val="24"/>
        </w:rPr>
        <w:t xml:space="preserve">CE </w:t>
      </w:r>
      <w:r w:rsidRPr="00C02C64">
        <w:rPr>
          <w:rFonts w:ascii="Times New Roman" w:hAnsi="Times New Roman" w:cs="Times New Roman"/>
          <w:b/>
          <w:spacing w:val="2"/>
          <w:sz w:val="24"/>
        </w:rPr>
        <w:t>A</w:t>
      </w:r>
      <w:r w:rsidRPr="00C02C64">
        <w:rPr>
          <w:rFonts w:ascii="Times New Roman" w:hAnsi="Times New Roman" w:cs="Times New Roman"/>
          <w:b/>
          <w:spacing w:val="1"/>
          <w:sz w:val="24"/>
        </w:rPr>
        <w:t>M</w:t>
      </w:r>
      <w:r w:rsidRPr="00C02C64">
        <w:rPr>
          <w:rFonts w:ascii="Times New Roman" w:hAnsi="Times New Roman" w:cs="Times New Roman"/>
          <w:b/>
          <w:sz w:val="24"/>
        </w:rPr>
        <w:t>EN</w:t>
      </w:r>
      <w:r w:rsidRPr="00C02C64">
        <w:rPr>
          <w:rFonts w:ascii="Times New Roman" w:hAnsi="Times New Roman" w:cs="Times New Roman"/>
          <w:b/>
          <w:spacing w:val="-1"/>
          <w:sz w:val="24"/>
        </w:rPr>
        <w:t>D</w:t>
      </w:r>
      <w:r w:rsidRPr="00C02C64">
        <w:rPr>
          <w:rFonts w:ascii="Times New Roman" w:hAnsi="Times New Roman" w:cs="Times New Roman"/>
          <w:b/>
          <w:sz w:val="24"/>
        </w:rPr>
        <w:t>ING</w:t>
      </w:r>
      <w:r w:rsidRPr="00C02C64">
        <w:rPr>
          <w:rFonts w:ascii="Times New Roman" w:hAnsi="Times New Roman" w:cs="Times New Roman"/>
          <w:b/>
          <w:spacing w:val="-2"/>
          <w:sz w:val="24"/>
        </w:rPr>
        <w:t xml:space="preserve"> </w:t>
      </w:r>
      <w:r w:rsidRPr="00C02C64">
        <w:rPr>
          <w:rFonts w:ascii="Times New Roman" w:hAnsi="Times New Roman" w:cs="Times New Roman"/>
          <w:b/>
          <w:spacing w:val="2"/>
          <w:sz w:val="24"/>
        </w:rPr>
        <w:t>A</w:t>
      </w:r>
      <w:r w:rsidRPr="00C02C64">
        <w:rPr>
          <w:rFonts w:ascii="Times New Roman" w:hAnsi="Times New Roman" w:cs="Times New Roman"/>
          <w:b/>
          <w:sz w:val="24"/>
        </w:rPr>
        <w:t xml:space="preserve">RTICLE </w:t>
      </w:r>
      <w:r w:rsidRPr="00C02C64">
        <w:rPr>
          <w:rFonts w:ascii="Times New Roman" w:hAnsi="Times New Roman" w:cs="Times New Roman"/>
          <w:b/>
          <w:spacing w:val="-1"/>
          <w:sz w:val="24"/>
        </w:rPr>
        <w:t>V</w:t>
      </w:r>
      <w:r w:rsidRPr="00C02C64">
        <w:rPr>
          <w:rFonts w:ascii="Times New Roman" w:hAnsi="Times New Roman" w:cs="Times New Roman"/>
          <w:b/>
          <w:sz w:val="24"/>
        </w:rPr>
        <w:t>I OF</w:t>
      </w:r>
      <w:r w:rsidRPr="00C02C64">
        <w:rPr>
          <w:rFonts w:ascii="Times New Roman" w:hAnsi="Times New Roman" w:cs="Times New Roman"/>
          <w:b/>
          <w:spacing w:val="-2"/>
          <w:sz w:val="24"/>
        </w:rPr>
        <w:t xml:space="preserve"> </w:t>
      </w:r>
      <w:r w:rsidRPr="00C02C64">
        <w:rPr>
          <w:rFonts w:ascii="Times New Roman" w:hAnsi="Times New Roman" w:cs="Times New Roman"/>
          <w:b/>
          <w:sz w:val="24"/>
        </w:rPr>
        <w:t>CH</w:t>
      </w:r>
      <w:r w:rsidRPr="00C02C64">
        <w:rPr>
          <w:rFonts w:ascii="Times New Roman" w:hAnsi="Times New Roman" w:cs="Times New Roman"/>
          <w:b/>
          <w:spacing w:val="2"/>
          <w:sz w:val="24"/>
        </w:rPr>
        <w:t>A</w:t>
      </w:r>
      <w:r w:rsidRPr="00C02C64">
        <w:rPr>
          <w:rFonts w:ascii="Times New Roman" w:hAnsi="Times New Roman" w:cs="Times New Roman"/>
          <w:b/>
          <w:spacing w:val="-3"/>
          <w:sz w:val="24"/>
        </w:rPr>
        <w:t>P</w:t>
      </w:r>
      <w:r w:rsidRPr="00C02C64">
        <w:rPr>
          <w:rFonts w:ascii="Times New Roman" w:hAnsi="Times New Roman" w:cs="Times New Roman"/>
          <w:b/>
          <w:sz w:val="24"/>
        </w:rPr>
        <w:t xml:space="preserve">TER </w:t>
      </w:r>
      <w:r w:rsidR="00151B58" w:rsidRPr="00C02C64">
        <w:rPr>
          <w:rFonts w:ascii="Times New Roman" w:hAnsi="Times New Roman" w:cs="Times New Roman"/>
          <w:b/>
          <w:sz w:val="24"/>
        </w:rPr>
        <w:t>20</w:t>
      </w:r>
      <w:r w:rsidRPr="00C02C64">
        <w:rPr>
          <w:rFonts w:ascii="Times New Roman" w:hAnsi="Times New Roman" w:cs="Times New Roman"/>
          <w:b/>
          <w:sz w:val="24"/>
        </w:rPr>
        <w:t xml:space="preserve"> </w:t>
      </w:r>
      <w:r w:rsidRPr="00C02C64">
        <w:rPr>
          <w:rFonts w:ascii="Times New Roman" w:hAnsi="Times New Roman" w:cs="Times New Roman"/>
          <w:b/>
          <w:spacing w:val="2"/>
          <w:sz w:val="24"/>
        </w:rPr>
        <w:t>O</w:t>
      </w:r>
      <w:r w:rsidRPr="00C02C64">
        <w:rPr>
          <w:rFonts w:ascii="Times New Roman" w:hAnsi="Times New Roman" w:cs="Times New Roman"/>
          <w:b/>
          <w:sz w:val="24"/>
        </w:rPr>
        <w:t>F</w:t>
      </w:r>
      <w:r w:rsidRPr="00C02C64">
        <w:rPr>
          <w:rFonts w:ascii="Times New Roman" w:hAnsi="Times New Roman" w:cs="Times New Roman"/>
          <w:b/>
          <w:spacing w:val="-3"/>
          <w:sz w:val="24"/>
        </w:rPr>
        <w:t xml:space="preserve"> </w:t>
      </w:r>
      <w:r w:rsidRPr="00C02C64">
        <w:rPr>
          <w:rFonts w:ascii="Times New Roman" w:hAnsi="Times New Roman" w:cs="Times New Roman"/>
          <w:b/>
          <w:sz w:val="24"/>
        </w:rPr>
        <w:t>THE</w:t>
      </w:r>
      <w:r w:rsidRPr="00C02C64">
        <w:rPr>
          <w:rFonts w:ascii="Times New Roman" w:hAnsi="Times New Roman" w:cs="Times New Roman"/>
          <w:b/>
          <w:spacing w:val="1"/>
          <w:sz w:val="24"/>
        </w:rPr>
        <w:t xml:space="preserve"> S</w:t>
      </w:r>
      <w:r w:rsidRPr="00C02C64">
        <w:rPr>
          <w:rFonts w:ascii="Times New Roman" w:hAnsi="Times New Roman" w:cs="Times New Roman"/>
          <w:b/>
          <w:sz w:val="24"/>
        </w:rPr>
        <w:t xml:space="preserve">ALINAS </w:t>
      </w:r>
      <w:r w:rsidRPr="00C02C64">
        <w:rPr>
          <w:rFonts w:ascii="Times New Roman" w:hAnsi="Times New Roman" w:cs="Times New Roman"/>
          <w:b/>
          <w:spacing w:val="-1"/>
          <w:sz w:val="24"/>
        </w:rPr>
        <w:t>M</w:t>
      </w:r>
      <w:r w:rsidRPr="00C02C64">
        <w:rPr>
          <w:rFonts w:ascii="Times New Roman" w:hAnsi="Times New Roman" w:cs="Times New Roman"/>
          <w:b/>
          <w:sz w:val="24"/>
        </w:rPr>
        <w:t>U</w:t>
      </w:r>
      <w:r w:rsidRPr="00C02C64">
        <w:rPr>
          <w:rFonts w:ascii="Times New Roman" w:hAnsi="Times New Roman" w:cs="Times New Roman"/>
          <w:b/>
          <w:spacing w:val="-1"/>
          <w:sz w:val="24"/>
        </w:rPr>
        <w:t>N</w:t>
      </w:r>
      <w:r w:rsidRPr="00C02C64">
        <w:rPr>
          <w:rFonts w:ascii="Times New Roman" w:hAnsi="Times New Roman" w:cs="Times New Roman"/>
          <w:b/>
          <w:sz w:val="24"/>
        </w:rPr>
        <w:t>IC</w:t>
      </w:r>
      <w:r w:rsidRPr="00C02C64">
        <w:rPr>
          <w:rFonts w:ascii="Times New Roman" w:hAnsi="Times New Roman" w:cs="Times New Roman"/>
          <w:b/>
          <w:spacing w:val="2"/>
          <w:sz w:val="24"/>
        </w:rPr>
        <w:t>I</w:t>
      </w:r>
      <w:r w:rsidRPr="00C02C64">
        <w:rPr>
          <w:rFonts w:ascii="Times New Roman" w:hAnsi="Times New Roman" w:cs="Times New Roman"/>
          <w:b/>
          <w:spacing w:val="-3"/>
          <w:sz w:val="24"/>
        </w:rPr>
        <w:t>P</w:t>
      </w:r>
      <w:r w:rsidRPr="00C02C64">
        <w:rPr>
          <w:rFonts w:ascii="Times New Roman" w:hAnsi="Times New Roman" w:cs="Times New Roman"/>
          <w:b/>
          <w:sz w:val="24"/>
        </w:rPr>
        <w:t xml:space="preserve">AL CODE </w:t>
      </w:r>
      <w:r w:rsidRPr="00C02C64">
        <w:rPr>
          <w:rFonts w:ascii="Times New Roman" w:hAnsi="Times New Roman" w:cs="Times New Roman"/>
          <w:b/>
          <w:spacing w:val="2"/>
          <w:sz w:val="24"/>
        </w:rPr>
        <w:t>U</w:t>
      </w:r>
      <w:r w:rsidRPr="00C02C64">
        <w:rPr>
          <w:rFonts w:ascii="Times New Roman" w:hAnsi="Times New Roman" w:cs="Times New Roman"/>
          <w:b/>
          <w:spacing w:val="-3"/>
          <w:sz w:val="24"/>
        </w:rPr>
        <w:t>P</w:t>
      </w:r>
      <w:r w:rsidRPr="00C02C64">
        <w:rPr>
          <w:rFonts w:ascii="Times New Roman" w:hAnsi="Times New Roman" w:cs="Times New Roman"/>
          <w:b/>
          <w:spacing w:val="2"/>
          <w:sz w:val="24"/>
        </w:rPr>
        <w:t>D</w:t>
      </w:r>
      <w:r w:rsidRPr="00C02C64">
        <w:rPr>
          <w:rFonts w:ascii="Times New Roman" w:hAnsi="Times New Roman" w:cs="Times New Roman"/>
          <w:b/>
          <w:sz w:val="24"/>
        </w:rPr>
        <w:t>ATING</w:t>
      </w:r>
      <w:r w:rsidRPr="00C02C64">
        <w:rPr>
          <w:rFonts w:ascii="Times New Roman" w:hAnsi="Times New Roman" w:cs="Times New Roman"/>
          <w:b/>
          <w:spacing w:val="-2"/>
          <w:sz w:val="24"/>
        </w:rPr>
        <w:t xml:space="preserve"> </w:t>
      </w:r>
      <w:r w:rsidR="00151B58" w:rsidRPr="00C02C64">
        <w:rPr>
          <w:rFonts w:ascii="Times New Roman" w:hAnsi="Times New Roman" w:cs="Times New Roman"/>
          <w:b/>
          <w:sz w:val="24"/>
        </w:rPr>
        <w:t>THE STOPPING, STANDING AND PARKING</w:t>
      </w:r>
      <w:r w:rsidRPr="00C02C64">
        <w:rPr>
          <w:rFonts w:ascii="Times New Roman" w:hAnsi="Times New Roman" w:cs="Times New Roman"/>
          <w:b/>
          <w:sz w:val="24"/>
        </w:rPr>
        <w:t xml:space="preserve"> REGULATIONS</w:t>
      </w:r>
    </w:p>
    <w:p w14:paraId="73E610AD" w14:textId="63C21A39" w:rsidR="00430C31" w:rsidRDefault="004952C2" w:rsidP="004952C2">
      <w:pPr>
        <w:jc w:val="center"/>
        <w:rPr>
          <w:rFonts w:ascii="Times New Roman" w:hAnsi="Times New Roman" w:cs="Times New Roman"/>
          <w:i/>
          <w:iCs/>
          <w:spacing w:val="1"/>
          <w:sz w:val="24"/>
        </w:rPr>
      </w:pPr>
      <w:r>
        <w:rPr>
          <w:rFonts w:ascii="Times New Roman" w:hAnsi="Times New Roman" w:cs="Times New Roman"/>
          <w:i/>
          <w:iCs/>
          <w:spacing w:val="1"/>
          <w:sz w:val="24"/>
        </w:rPr>
        <w:t>City Attorney Impartial Analysis</w:t>
      </w:r>
    </w:p>
    <w:p w14:paraId="2874D918" w14:textId="73F81571" w:rsidR="004952C2" w:rsidRPr="004952C2" w:rsidRDefault="004952C2" w:rsidP="004952C2">
      <w:pPr>
        <w:jc w:val="center"/>
        <w:rPr>
          <w:rFonts w:ascii="Times New Roman" w:hAnsi="Times New Roman" w:cs="Times New Roman"/>
          <w:i/>
          <w:iCs/>
          <w:spacing w:val="1"/>
          <w:sz w:val="24"/>
        </w:rPr>
      </w:pPr>
      <w:r>
        <w:rPr>
          <w:rFonts w:ascii="Times New Roman" w:hAnsi="Times New Roman" w:cs="Times New Roman"/>
          <w:i/>
          <w:iCs/>
          <w:spacing w:val="1"/>
          <w:sz w:val="24"/>
        </w:rPr>
        <w:t>This Ordinance amends the City’s stopping, standing, and parking regulations to update the policies and procedures related to curb markings.</w:t>
      </w:r>
      <w:r w:rsidR="005660D6">
        <w:rPr>
          <w:rFonts w:ascii="Times New Roman" w:hAnsi="Times New Roman" w:cs="Times New Roman"/>
          <w:i/>
          <w:iCs/>
          <w:spacing w:val="1"/>
          <w:sz w:val="24"/>
        </w:rPr>
        <w:t xml:space="preserve"> This Ordinance would change the procedures for installing parking signs and curb markings to prohibit the stopping, standing, and parking of vehicles in the public rights-of-way. The Ordinance would allow the City Engineer to approve or deny requests for special curb markings with an appeals process that would allow for the Traffic and Transportation Commission’s review of the City Engineer’s determinations.</w:t>
      </w:r>
    </w:p>
    <w:p w14:paraId="1B2324C6" w14:textId="77777777" w:rsidR="004952C2" w:rsidRPr="00C02C64" w:rsidRDefault="004952C2" w:rsidP="00430C31">
      <w:pPr>
        <w:jc w:val="both"/>
        <w:rPr>
          <w:rFonts w:ascii="Times New Roman" w:hAnsi="Times New Roman" w:cs="Times New Roman"/>
          <w:spacing w:val="1"/>
          <w:sz w:val="24"/>
        </w:rPr>
      </w:pPr>
    </w:p>
    <w:p w14:paraId="5C1AB21C" w14:textId="46DF2216" w:rsidR="00430C31" w:rsidRPr="00C02C64" w:rsidRDefault="00430C31" w:rsidP="00430C31">
      <w:pPr>
        <w:jc w:val="both"/>
        <w:rPr>
          <w:rFonts w:ascii="Times New Roman" w:hAnsi="Times New Roman" w:cs="Times New Roman"/>
          <w:spacing w:val="1"/>
          <w:sz w:val="24"/>
        </w:rPr>
      </w:pPr>
      <w:r w:rsidRPr="00C02C64">
        <w:rPr>
          <w:rFonts w:ascii="Times New Roman" w:hAnsi="Times New Roman" w:cs="Times New Roman"/>
          <w:spacing w:val="1"/>
          <w:sz w:val="24"/>
        </w:rPr>
        <w:tab/>
      </w:r>
      <w:r w:rsidRPr="00041205">
        <w:rPr>
          <w:rFonts w:ascii="Times New Roman" w:hAnsi="Times New Roman" w:cs="Times New Roman"/>
          <w:b/>
          <w:spacing w:val="1"/>
          <w:sz w:val="24"/>
        </w:rPr>
        <w:t>WHEREAS,</w:t>
      </w:r>
      <w:r w:rsidRPr="00041205">
        <w:rPr>
          <w:rFonts w:ascii="Times New Roman" w:hAnsi="Times New Roman" w:cs="Times New Roman"/>
          <w:spacing w:val="1"/>
          <w:sz w:val="24"/>
        </w:rPr>
        <w:t xml:space="preserve"> </w:t>
      </w:r>
      <w:r w:rsidR="004A0062" w:rsidRPr="00041205">
        <w:rPr>
          <w:rFonts w:ascii="Times New Roman" w:hAnsi="Times New Roman" w:cs="Times New Roman"/>
          <w:spacing w:val="1"/>
          <w:sz w:val="24"/>
        </w:rPr>
        <w:t xml:space="preserve">the California </w:t>
      </w:r>
      <w:r w:rsidR="00F55102" w:rsidRPr="00041205">
        <w:rPr>
          <w:rFonts w:ascii="Times New Roman" w:hAnsi="Times New Roman" w:cs="Times New Roman"/>
          <w:spacing w:val="1"/>
          <w:sz w:val="24"/>
        </w:rPr>
        <w:t xml:space="preserve">Vehicle </w:t>
      </w:r>
      <w:r w:rsidR="004A0062" w:rsidRPr="00041205">
        <w:rPr>
          <w:rFonts w:ascii="Times New Roman" w:hAnsi="Times New Roman" w:cs="Times New Roman"/>
          <w:spacing w:val="1"/>
          <w:sz w:val="24"/>
        </w:rPr>
        <w:t>C</w:t>
      </w:r>
      <w:r w:rsidR="00F55102" w:rsidRPr="00041205">
        <w:rPr>
          <w:rFonts w:ascii="Times New Roman" w:hAnsi="Times New Roman" w:cs="Times New Roman"/>
          <w:spacing w:val="1"/>
          <w:sz w:val="24"/>
        </w:rPr>
        <w:t>ode section 22507 gives power to local authorities to prohibit or restrict parking</w:t>
      </w:r>
      <w:r w:rsidRPr="00041205">
        <w:rPr>
          <w:rFonts w:ascii="Times New Roman" w:hAnsi="Times New Roman" w:cs="Times New Roman"/>
          <w:spacing w:val="1"/>
          <w:sz w:val="24"/>
        </w:rPr>
        <w:t>; and</w:t>
      </w:r>
      <w:r w:rsidRPr="00C02C64">
        <w:rPr>
          <w:rFonts w:ascii="Times New Roman" w:hAnsi="Times New Roman" w:cs="Times New Roman"/>
          <w:spacing w:val="1"/>
          <w:sz w:val="24"/>
        </w:rPr>
        <w:t xml:space="preserve">  </w:t>
      </w:r>
    </w:p>
    <w:p w14:paraId="072FC05B" w14:textId="77777777" w:rsidR="00430C31" w:rsidRPr="00C02C64" w:rsidRDefault="00430C31" w:rsidP="001E5BD0">
      <w:pPr>
        <w:spacing w:before="0" w:after="0"/>
        <w:jc w:val="both"/>
        <w:rPr>
          <w:rFonts w:ascii="Times New Roman" w:hAnsi="Times New Roman" w:cs="Times New Roman"/>
          <w:spacing w:val="1"/>
          <w:sz w:val="24"/>
        </w:rPr>
      </w:pPr>
    </w:p>
    <w:p w14:paraId="4DF310EA" w14:textId="6FB8C8BF" w:rsidR="00430C31" w:rsidRPr="00C02C64" w:rsidRDefault="00430C31" w:rsidP="00430C31">
      <w:pPr>
        <w:jc w:val="both"/>
        <w:rPr>
          <w:rFonts w:ascii="Times New Roman" w:hAnsi="Times New Roman" w:cs="Times New Roman"/>
          <w:spacing w:val="1"/>
          <w:sz w:val="24"/>
        </w:rPr>
      </w:pPr>
      <w:r w:rsidRPr="00C02C64">
        <w:rPr>
          <w:rFonts w:ascii="Times New Roman" w:hAnsi="Times New Roman" w:cs="Times New Roman"/>
          <w:spacing w:val="1"/>
          <w:sz w:val="24"/>
        </w:rPr>
        <w:tab/>
      </w:r>
      <w:r w:rsidRPr="00C02C64">
        <w:rPr>
          <w:rFonts w:ascii="Times New Roman" w:hAnsi="Times New Roman" w:cs="Times New Roman"/>
          <w:b/>
          <w:spacing w:val="1"/>
          <w:sz w:val="24"/>
        </w:rPr>
        <w:t xml:space="preserve">WHEREAS, </w:t>
      </w:r>
      <w:r w:rsidR="00C02C64" w:rsidRPr="00C02C64">
        <w:rPr>
          <w:rFonts w:ascii="Times New Roman" w:hAnsi="Times New Roman" w:cs="Times New Roman"/>
          <w:spacing w:val="1"/>
          <w:sz w:val="24"/>
        </w:rPr>
        <w:t xml:space="preserve">at its August 15, 2006 meeting, City Council adopted the City of Salinas Disabled (Blue) Parking Zones on Residential Streets Policy (Resolution No. 19056); and </w:t>
      </w:r>
    </w:p>
    <w:p w14:paraId="00DCC125" w14:textId="77777777" w:rsidR="00430C31" w:rsidRPr="00C02C64" w:rsidRDefault="00430C31" w:rsidP="001E5BD0">
      <w:pPr>
        <w:spacing w:before="0" w:after="0"/>
        <w:jc w:val="both"/>
        <w:rPr>
          <w:rFonts w:ascii="Times New Roman" w:hAnsi="Times New Roman" w:cs="Times New Roman"/>
          <w:spacing w:val="1"/>
          <w:sz w:val="24"/>
        </w:rPr>
      </w:pPr>
    </w:p>
    <w:p w14:paraId="1E4405F2" w14:textId="16526339" w:rsidR="00155D16" w:rsidRDefault="00430C31" w:rsidP="00430C31">
      <w:pPr>
        <w:jc w:val="both"/>
        <w:rPr>
          <w:rFonts w:ascii="Times New Roman" w:hAnsi="Times New Roman" w:cs="Times New Roman"/>
          <w:spacing w:val="1"/>
          <w:sz w:val="24"/>
        </w:rPr>
      </w:pPr>
      <w:r w:rsidRPr="00C02C64">
        <w:rPr>
          <w:rFonts w:ascii="Times New Roman" w:hAnsi="Times New Roman" w:cs="Times New Roman"/>
          <w:spacing w:val="1"/>
          <w:sz w:val="24"/>
        </w:rPr>
        <w:tab/>
      </w:r>
      <w:r w:rsidR="00155D16" w:rsidRPr="00C02C64">
        <w:rPr>
          <w:rFonts w:ascii="Times New Roman" w:hAnsi="Times New Roman" w:cs="Times New Roman"/>
          <w:b/>
          <w:spacing w:val="1"/>
          <w:sz w:val="24"/>
        </w:rPr>
        <w:t xml:space="preserve">WHEREAS, </w:t>
      </w:r>
      <w:r w:rsidR="00155D16" w:rsidRPr="00C02C64">
        <w:rPr>
          <w:rFonts w:ascii="Times New Roman" w:hAnsi="Times New Roman" w:cs="Times New Roman"/>
          <w:spacing w:val="1"/>
          <w:sz w:val="24"/>
        </w:rPr>
        <w:t xml:space="preserve">at its </w:t>
      </w:r>
      <w:r w:rsidR="001E5BD0">
        <w:rPr>
          <w:rFonts w:ascii="Times New Roman" w:hAnsi="Times New Roman" w:cs="Times New Roman"/>
          <w:spacing w:val="1"/>
          <w:sz w:val="24"/>
        </w:rPr>
        <w:t xml:space="preserve">March 21, 2023 </w:t>
      </w:r>
      <w:r w:rsidR="00155D16" w:rsidRPr="00C02C64">
        <w:rPr>
          <w:rFonts w:ascii="Times New Roman" w:hAnsi="Times New Roman" w:cs="Times New Roman"/>
          <w:spacing w:val="1"/>
          <w:sz w:val="24"/>
        </w:rPr>
        <w:t xml:space="preserve">meeting, City Council </w:t>
      </w:r>
      <w:r w:rsidR="001E5BD0">
        <w:rPr>
          <w:rFonts w:ascii="Times New Roman" w:hAnsi="Times New Roman" w:cs="Times New Roman"/>
          <w:spacing w:val="1"/>
          <w:sz w:val="24"/>
        </w:rPr>
        <w:t>approved the installation of one residential blue parking zone which deviated from existing policy</w:t>
      </w:r>
      <w:r w:rsidR="00155D16" w:rsidRPr="00C02C64">
        <w:rPr>
          <w:rFonts w:ascii="Times New Roman" w:hAnsi="Times New Roman" w:cs="Times New Roman"/>
          <w:spacing w:val="1"/>
          <w:sz w:val="24"/>
        </w:rPr>
        <w:t xml:space="preserve"> (Resolution No. </w:t>
      </w:r>
      <w:r w:rsidR="001E5BD0">
        <w:rPr>
          <w:rFonts w:ascii="Times New Roman" w:hAnsi="Times New Roman" w:cs="Times New Roman"/>
          <w:spacing w:val="1"/>
          <w:sz w:val="24"/>
        </w:rPr>
        <w:t>22616</w:t>
      </w:r>
      <w:r w:rsidR="00155D16" w:rsidRPr="00C02C64">
        <w:rPr>
          <w:rFonts w:ascii="Times New Roman" w:hAnsi="Times New Roman" w:cs="Times New Roman"/>
          <w:spacing w:val="1"/>
          <w:sz w:val="24"/>
        </w:rPr>
        <w:t xml:space="preserve">); and </w:t>
      </w:r>
    </w:p>
    <w:p w14:paraId="05C92BA9" w14:textId="77777777" w:rsidR="00155D16" w:rsidRDefault="00155D16" w:rsidP="001E5BD0">
      <w:pPr>
        <w:spacing w:before="0" w:after="0"/>
        <w:jc w:val="both"/>
        <w:rPr>
          <w:rFonts w:ascii="Times New Roman" w:hAnsi="Times New Roman" w:cs="Times New Roman"/>
          <w:spacing w:val="1"/>
          <w:sz w:val="24"/>
        </w:rPr>
      </w:pPr>
      <w:r>
        <w:rPr>
          <w:rFonts w:ascii="Times New Roman" w:hAnsi="Times New Roman" w:cs="Times New Roman"/>
          <w:spacing w:val="1"/>
          <w:sz w:val="24"/>
        </w:rPr>
        <w:tab/>
      </w:r>
    </w:p>
    <w:p w14:paraId="2FEA5DA4" w14:textId="119C96BD" w:rsidR="00430C31" w:rsidRPr="00C02C64" w:rsidRDefault="00155D16" w:rsidP="00430C31">
      <w:pPr>
        <w:jc w:val="both"/>
        <w:rPr>
          <w:rFonts w:ascii="Times New Roman" w:hAnsi="Times New Roman" w:cs="Times New Roman"/>
          <w:spacing w:val="1"/>
          <w:sz w:val="24"/>
        </w:rPr>
      </w:pPr>
      <w:r>
        <w:rPr>
          <w:rFonts w:ascii="Times New Roman" w:hAnsi="Times New Roman" w:cs="Times New Roman"/>
          <w:spacing w:val="1"/>
          <w:sz w:val="24"/>
        </w:rPr>
        <w:tab/>
      </w:r>
      <w:r w:rsidR="00430C31" w:rsidRPr="00C02C64">
        <w:rPr>
          <w:rFonts w:ascii="Times New Roman" w:hAnsi="Times New Roman" w:cs="Times New Roman"/>
          <w:b/>
          <w:spacing w:val="1"/>
          <w:sz w:val="24"/>
        </w:rPr>
        <w:t>WHEREAS</w:t>
      </w:r>
      <w:r w:rsidR="00430C31" w:rsidRPr="00C02C64">
        <w:rPr>
          <w:rFonts w:ascii="Times New Roman" w:hAnsi="Times New Roman" w:cs="Times New Roman"/>
          <w:spacing w:val="1"/>
          <w:sz w:val="24"/>
        </w:rPr>
        <w:t>, the City of Salinas</w:t>
      </w:r>
      <w:r w:rsidR="00430C31" w:rsidRPr="00C02C64">
        <w:rPr>
          <w:rFonts w:ascii="Times New Roman" w:hAnsi="Times New Roman" w:cs="Times New Roman"/>
          <w:b/>
          <w:spacing w:val="1"/>
          <w:sz w:val="24"/>
        </w:rPr>
        <w:t xml:space="preserve"> </w:t>
      </w:r>
      <w:r w:rsidR="00C02C64" w:rsidRPr="00C02C64">
        <w:rPr>
          <w:rFonts w:ascii="Times New Roman" w:hAnsi="Times New Roman" w:cs="Times New Roman"/>
          <w:spacing w:val="1"/>
          <w:sz w:val="24"/>
        </w:rPr>
        <w:t>has requested staff to review the blue curb marking policy to establish criteria that would allow for approval of similar requests to better accommodate disabled residents.</w:t>
      </w:r>
    </w:p>
    <w:p w14:paraId="7DDC86AA" w14:textId="77777777" w:rsidR="00430C31" w:rsidRPr="00430C31" w:rsidRDefault="00430C31" w:rsidP="00430C31">
      <w:pPr>
        <w:ind w:right="747"/>
        <w:jc w:val="both"/>
        <w:rPr>
          <w:rFonts w:ascii="Times New Roman" w:hAnsi="Times New Roman" w:cs="Times New Roman"/>
          <w:b/>
          <w:bCs/>
          <w:sz w:val="24"/>
        </w:rPr>
      </w:pPr>
    </w:p>
    <w:p w14:paraId="68577ED6" w14:textId="080E0860" w:rsidR="00430C31" w:rsidRDefault="00430C31" w:rsidP="004D29BD">
      <w:pPr>
        <w:ind w:right="747"/>
        <w:jc w:val="both"/>
        <w:rPr>
          <w:rFonts w:ascii="Times New Roman" w:hAnsi="Times New Roman" w:cs="Times New Roman"/>
          <w:b/>
          <w:bCs/>
          <w:sz w:val="24"/>
        </w:rPr>
      </w:pPr>
      <w:r w:rsidRPr="00430C31">
        <w:rPr>
          <w:rFonts w:ascii="Times New Roman" w:hAnsi="Times New Roman" w:cs="Times New Roman"/>
          <w:b/>
          <w:bCs/>
          <w:sz w:val="24"/>
        </w:rPr>
        <w:t>N</w:t>
      </w:r>
      <w:r w:rsidRPr="00430C31">
        <w:rPr>
          <w:rFonts w:ascii="Times New Roman" w:hAnsi="Times New Roman" w:cs="Times New Roman"/>
          <w:b/>
          <w:bCs/>
          <w:spacing w:val="-1"/>
          <w:sz w:val="24"/>
        </w:rPr>
        <w:t>O</w:t>
      </w:r>
      <w:r w:rsidRPr="00430C31">
        <w:rPr>
          <w:rFonts w:ascii="Times New Roman" w:hAnsi="Times New Roman" w:cs="Times New Roman"/>
          <w:b/>
          <w:bCs/>
          <w:spacing w:val="1"/>
          <w:sz w:val="24"/>
        </w:rPr>
        <w:t>W</w:t>
      </w:r>
      <w:r w:rsidRPr="00430C31">
        <w:rPr>
          <w:rFonts w:ascii="Times New Roman" w:hAnsi="Times New Roman" w:cs="Times New Roman"/>
          <w:b/>
          <w:bCs/>
          <w:sz w:val="24"/>
        </w:rPr>
        <w:t>, T</w:t>
      </w:r>
      <w:r w:rsidRPr="00430C31">
        <w:rPr>
          <w:rFonts w:ascii="Times New Roman" w:hAnsi="Times New Roman" w:cs="Times New Roman"/>
          <w:b/>
          <w:bCs/>
          <w:spacing w:val="-1"/>
          <w:sz w:val="24"/>
        </w:rPr>
        <w:t>H</w:t>
      </w:r>
      <w:r w:rsidRPr="00430C31">
        <w:rPr>
          <w:rFonts w:ascii="Times New Roman" w:hAnsi="Times New Roman" w:cs="Times New Roman"/>
          <w:b/>
          <w:bCs/>
          <w:sz w:val="24"/>
        </w:rPr>
        <w:t>ERE</w:t>
      </w:r>
      <w:r w:rsidRPr="00430C31">
        <w:rPr>
          <w:rFonts w:ascii="Times New Roman" w:hAnsi="Times New Roman" w:cs="Times New Roman"/>
          <w:b/>
          <w:bCs/>
          <w:spacing w:val="-1"/>
          <w:sz w:val="24"/>
        </w:rPr>
        <w:t>F</w:t>
      </w:r>
      <w:r w:rsidRPr="00430C31">
        <w:rPr>
          <w:rFonts w:ascii="Times New Roman" w:hAnsi="Times New Roman" w:cs="Times New Roman"/>
          <w:b/>
          <w:bCs/>
          <w:sz w:val="24"/>
        </w:rPr>
        <w:t>ORE, BE</w:t>
      </w:r>
      <w:r w:rsidRPr="00430C31">
        <w:rPr>
          <w:rFonts w:ascii="Times New Roman" w:hAnsi="Times New Roman" w:cs="Times New Roman"/>
          <w:b/>
          <w:bCs/>
          <w:spacing w:val="2"/>
          <w:sz w:val="24"/>
        </w:rPr>
        <w:t xml:space="preserve"> </w:t>
      </w:r>
      <w:r w:rsidRPr="00430C31">
        <w:rPr>
          <w:rFonts w:ascii="Times New Roman" w:hAnsi="Times New Roman" w:cs="Times New Roman"/>
          <w:b/>
          <w:bCs/>
          <w:spacing w:val="-6"/>
          <w:sz w:val="24"/>
        </w:rPr>
        <w:t>I</w:t>
      </w:r>
      <w:r w:rsidRPr="00430C31">
        <w:rPr>
          <w:rFonts w:ascii="Times New Roman" w:hAnsi="Times New Roman" w:cs="Times New Roman"/>
          <w:b/>
          <w:bCs/>
          <w:sz w:val="24"/>
        </w:rPr>
        <w:t>T</w:t>
      </w:r>
      <w:r w:rsidRPr="00430C31">
        <w:rPr>
          <w:rFonts w:ascii="Times New Roman" w:hAnsi="Times New Roman" w:cs="Times New Roman"/>
          <w:b/>
          <w:bCs/>
          <w:spacing w:val="2"/>
          <w:sz w:val="24"/>
        </w:rPr>
        <w:t xml:space="preserve"> </w:t>
      </w:r>
      <w:r w:rsidRPr="00430C31">
        <w:rPr>
          <w:rFonts w:ascii="Times New Roman" w:hAnsi="Times New Roman" w:cs="Times New Roman"/>
          <w:b/>
          <w:bCs/>
          <w:sz w:val="24"/>
        </w:rPr>
        <w:t>ORD</w:t>
      </w:r>
      <w:r w:rsidRPr="00430C31">
        <w:rPr>
          <w:rFonts w:ascii="Times New Roman" w:hAnsi="Times New Roman" w:cs="Times New Roman"/>
          <w:b/>
          <w:bCs/>
          <w:spacing w:val="1"/>
          <w:sz w:val="24"/>
        </w:rPr>
        <w:t>A</w:t>
      </w:r>
      <w:r w:rsidRPr="00430C31">
        <w:rPr>
          <w:rFonts w:ascii="Times New Roman" w:hAnsi="Times New Roman" w:cs="Times New Roman"/>
          <w:b/>
          <w:bCs/>
          <w:spacing w:val="-3"/>
          <w:sz w:val="24"/>
        </w:rPr>
        <w:t>I</w:t>
      </w:r>
      <w:r w:rsidRPr="00430C31">
        <w:rPr>
          <w:rFonts w:ascii="Times New Roman" w:hAnsi="Times New Roman" w:cs="Times New Roman"/>
          <w:b/>
          <w:bCs/>
          <w:sz w:val="24"/>
        </w:rPr>
        <w:t>N</w:t>
      </w:r>
      <w:r w:rsidRPr="00430C31">
        <w:rPr>
          <w:rFonts w:ascii="Times New Roman" w:hAnsi="Times New Roman" w:cs="Times New Roman"/>
          <w:b/>
          <w:bCs/>
          <w:spacing w:val="1"/>
          <w:sz w:val="24"/>
        </w:rPr>
        <w:t>E</w:t>
      </w:r>
      <w:r w:rsidRPr="00430C31">
        <w:rPr>
          <w:rFonts w:ascii="Times New Roman" w:hAnsi="Times New Roman" w:cs="Times New Roman"/>
          <w:b/>
          <w:bCs/>
          <w:sz w:val="24"/>
        </w:rPr>
        <w:t xml:space="preserve">D BY </w:t>
      </w:r>
      <w:r w:rsidRPr="00430C31">
        <w:rPr>
          <w:rFonts w:ascii="Times New Roman" w:hAnsi="Times New Roman" w:cs="Times New Roman"/>
          <w:b/>
          <w:bCs/>
          <w:spacing w:val="2"/>
          <w:sz w:val="24"/>
        </w:rPr>
        <w:t>T</w:t>
      </w:r>
      <w:r w:rsidRPr="00430C31">
        <w:rPr>
          <w:rFonts w:ascii="Times New Roman" w:hAnsi="Times New Roman" w:cs="Times New Roman"/>
          <w:b/>
          <w:bCs/>
          <w:sz w:val="24"/>
        </w:rPr>
        <w:t>HE</w:t>
      </w:r>
      <w:r w:rsidRPr="00430C31">
        <w:rPr>
          <w:rFonts w:ascii="Times New Roman" w:hAnsi="Times New Roman" w:cs="Times New Roman"/>
          <w:b/>
          <w:bCs/>
          <w:spacing w:val="-1"/>
          <w:sz w:val="24"/>
        </w:rPr>
        <w:t xml:space="preserve"> </w:t>
      </w:r>
      <w:r w:rsidRPr="00430C31">
        <w:rPr>
          <w:rFonts w:ascii="Times New Roman" w:hAnsi="Times New Roman" w:cs="Times New Roman"/>
          <w:b/>
          <w:bCs/>
          <w:sz w:val="24"/>
        </w:rPr>
        <w:t>CO</w:t>
      </w:r>
      <w:r w:rsidRPr="00430C31">
        <w:rPr>
          <w:rFonts w:ascii="Times New Roman" w:hAnsi="Times New Roman" w:cs="Times New Roman"/>
          <w:b/>
          <w:bCs/>
          <w:spacing w:val="-1"/>
          <w:sz w:val="24"/>
        </w:rPr>
        <w:t>U</w:t>
      </w:r>
      <w:r w:rsidRPr="00430C31">
        <w:rPr>
          <w:rFonts w:ascii="Times New Roman" w:hAnsi="Times New Roman" w:cs="Times New Roman"/>
          <w:b/>
          <w:bCs/>
          <w:sz w:val="24"/>
        </w:rPr>
        <w:t>N</w:t>
      </w:r>
      <w:r w:rsidRPr="00430C31">
        <w:rPr>
          <w:rFonts w:ascii="Times New Roman" w:hAnsi="Times New Roman" w:cs="Times New Roman"/>
          <w:b/>
          <w:bCs/>
          <w:spacing w:val="2"/>
          <w:sz w:val="24"/>
        </w:rPr>
        <w:t>C</w:t>
      </w:r>
      <w:r w:rsidRPr="00430C31">
        <w:rPr>
          <w:rFonts w:ascii="Times New Roman" w:hAnsi="Times New Roman" w:cs="Times New Roman"/>
          <w:b/>
          <w:bCs/>
          <w:sz w:val="24"/>
        </w:rPr>
        <w:t>IL</w:t>
      </w:r>
      <w:r w:rsidRPr="00430C31">
        <w:rPr>
          <w:rFonts w:ascii="Times New Roman" w:hAnsi="Times New Roman" w:cs="Times New Roman"/>
          <w:b/>
          <w:bCs/>
          <w:spacing w:val="-3"/>
          <w:sz w:val="24"/>
        </w:rPr>
        <w:t xml:space="preserve"> </w:t>
      </w:r>
      <w:r w:rsidRPr="00430C31">
        <w:rPr>
          <w:rFonts w:ascii="Times New Roman" w:hAnsi="Times New Roman" w:cs="Times New Roman"/>
          <w:b/>
          <w:bCs/>
          <w:spacing w:val="2"/>
          <w:sz w:val="24"/>
        </w:rPr>
        <w:t>O</w:t>
      </w:r>
      <w:r w:rsidRPr="00430C31">
        <w:rPr>
          <w:rFonts w:ascii="Times New Roman" w:hAnsi="Times New Roman" w:cs="Times New Roman"/>
          <w:b/>
          <w:bCs/>
          <w:sz w:val="24"/>
        </w:rPr>
        <w:t>F</w:t>
      </w:r>
      <w:r w:rsidRPr="00430C31">
        <w:rPr>
          <w:rFonts w:ascii="Times New Roman" w:hAnsi="Times New Roman" w:cs="Times New Roman"/>
          <w:b/>
          <w:bCs/>
          <w:spacing w:val="-1"/>
          <w:sz w:val="24"/>
        </w:rPr>
        <w:t xml:space="preserve"> </w:t>
      </w:r>
      <w:r w:rsidRPr="00430C31">
        <w:rPr>
          <w:rFonts w:ascii="Times New Roman" w:hAnsi="Times New Roman" w:cs="Times New Roman"/>
          <w:b/>
          <w:bCs/>
          <w:spacing w:val="1"/>
          <w:sz w:val="24"/>
        </w:rPr>
        <w:t>S</w:t>
      </w:r>
      <w:r w:rsidRPr="00430C31">
        <w:rPr>
          <w:rFonts w:ascii="Times New Roman" w:hAnsi="Times New Roman" w:cs="Times New Roman"/>
          <w:b/>
          <w:bCs/>
          <w:spacing w:val="2"/>
          <w:sz w:val="24"/>
        </w:rPr>
        <w:t>A</w:t>
      </w:r>
      <w:r w:rsidRPr="00430C31">
        <w:rPr>
          <w:rFonts w:ascii="Times New Roman" w:hAnsi="Times New Roman" w:cs="Times New Roman"/>
          <w:b/>
          <w:bCs/>
          <w:sz w:val="24"/>
        </w:rPr>
        <w:t>L</w:t>
      </w:r>
      <w:r w:rsidRPr="00430C31">
        <w:rPr>
          <w:rFonts w:ascii="Times New Roman" w:hAnsi="Times New Roman" w:cs="Times New Roman"/>
          <w:b/>
          <w:bCs/>
          <w:spacing w:val="-1"/>
          <w:sz w:val="24"/>
        </w:rPr>
        <w:t>I</w:t>
      </w:r>
      <w:r w:rsidRPr="00430C31">
        <w:rPr>
          <w:rFonts w:ascii="Times New Roman" w:hAnsi="Times New Roman" w:cs="Times New Roman"/>
          <w:b/>
          <w:bCs/>
          <w:sz w:val="24"/>
        </w:rPr>
        <w:t>N</w:t>
      </w:r>
      <w:r w:rsidRPr="00430C31">
        <w:rPr>
          <w:rFonts w:ascii="Times New Roman" w:hAnsi="Times New Roman" w:cs="Times New Roman"/>
          <w:b/>
          <w:bCs/>
          <w:spacing w:val="-1"/>
          <w:sz w:val="24"/>
        </w:rPr>
        <w:t>A</w:t>
      </w:r>
      <w:r w:rsidRPr="00430C31">
        <w:rPr>
          <w:rFonts w:ascii="Times New Roman" w:hAnsi="Times New Roman" w:cs="Times New Roman"/>
          <w:b/>
          <w:bCs/>
          <w:sz w:val="24"/>
        </w:rPr>
        <w:t>S:</w:t>
      </w:r>
    </w:p>
    <w:p w14:paraId="1E4D0973" w14:textId="77777777" w:rsidR="00155D16" w:rsidRDefault="00155D16" w:rsidP="004D29BD">
      <w:pPr>
        <w:ind w:right="747"/>
        <w:jc w:val="both"/>
        <w:rPr>
          <w:rFonts w:ascii="Times New Roman" w:hAnsi="Times New Roman" w:cs="Times New Roman"/>
          <w:b/>
          <w:bCs/>
          <w:sz w:val="24"/>
        </w:rPr>
      </w:pPr>
    </w:p>
    <w:p w14:paraId="4A6E724F" w14:textId="5834E3A6" w:rsidR="00155D16" w:rsidRPr="004D29BD" w:rsidRDefault="00155D16" w:rsidP="004D29BD">
      <w:pPr>
        <w:ind w:right="747"/>
        <w:jc w:val="both"/>
        <w:rPr>
          <w:rFonts w:ascii="Times New Roman" w:hAnsi="Times New Roman" w:cs="Times New Roman"/>
          <w:b/>
          <w:bCs/>
          <w:sz w:val="24"/>
        </w:rPr>
      </w:pPr>
      <w:r>
        <w:rPr>
          <w:rFonts w:ascii="Times New Roman" w:hAnsi="Times New Roman" w:cs="Times New Roman"/>
          <w:b/>
          <w:bCs/>
          <w:sz w:val="24"/>
        </w:rPr>
        <w:t>CHAPTER 20</w:t>
      </w:r>
    </w:p>
    <w:p w14:paraId="7F398F49" w14:textId="77777777" w:rsidR="00C30F9C" w:rsidRPr="00C02C64" w:rsidRDefault="00386522" w:rsidP="004D29BD">
      <w:pPr>
        <w:pStyle w:val="Heading4"/>
        <w:spacing w:before="240"/>
        <w:rPr>
          <w:rFonts w:ascii="Times New Roman" w:hAnsi="Times New Roman" w:cs="Times New Roman"/>
          <w:b/>
          <w:bCs/>
          <w:i w:val="0"/>
          <w:sz w:val="24"/>
        </w:rPr>
      </w:pPr>
      <w:r w:rsidRPr="00C02C64">
        <w:rPr>
          <w:rFonts w:ascii="Times New Roman" w:hAnsi="Times New Roman" w:cs="Times New Roman"/>
          <w:b/>
          <w:bCs/>
          <w:i w:val="0"/>
          <w:sz w:val="24"/>
        </w:rPr>
        <w:t>Division 1. Generally.</w:t>
      </w:r>
    </w:p>
    <w:p w14:paraId="5E3AD988" w14:textId="77777777" w:rsidR="00C30F9C" w:rsidRPr="00654098" w:rsidRDefault="00C30F9C">
      <w:pPr>
        <w:spacing w:before="0" w:after="0"/>
        <w:rPr>
          <w:rFonts w:ascii="Times New Roman" w:hAnsi="Times New Roman" w:cs="Times New Roman"/>
          <w:iCs/>
          <w:sz w:val="24"/>
        </w:rPr>
        <w:sectPr w:rsidR="00C30F9C" w:rsidRPr="00654098" w:rsidSect="00D315CB">
          <w:type w:val="continuous"/>
          <w:pgSz w:w="12240" w:h="15840"/>
          <w:pgMar w:top="1296" w:right="1440" w:bottom="1152" w:left="1440" w:header="720" w:footer="576" w:gutter="0"/>
          <w:cols w:space="720"/>
          <w:docGrid w:linePitch="272"/>
        </w:sectPr>
      </w:pPr>
    </w:p>
    <w:p w14:paraId="12B8138C" w14:textId="015ECE2E"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20-47</w:t>
      </w:r>
      <w:r w:rsidR="00E71D18" w:rsidRPr="00654098">
        <w:rPr>
          <w:rFonts w:ascii="Times New Roman" w:hAnsi="Times New Roman" w:cs="Times New Roman"/>
          <w:iCs/>
          <w:szCs w:val="24"/>
        </w:rPr>
        <w:t xml:space="preserve"> </w:t>
      </w:r>
      <w:r w:rsidR="00E71D18" w:rsidRPr="00654098">
        <w:rPr>
          <w:rFonts w:ascii="Times New Roman" w:hAnsi="Times New Roman" w:cs="Times New Roman"/>
          <w:iCs/>
          <w:szCs w:val="24"/>
          <w:u w:val="single"/>
        </w:rPr>
        <w:t>20-06.01</w:t>
      </w:r>
      <w:r w:rsidRPr="00654098">
        <w:rPr>
          <w:rFonts w:ascii="Times New Roman" w:hAnsi="Times New Roman" w:cs="Times New Roman"/>
          <w:iCs/>
          <w:szCs w:val="24"/>
        </w:rPr>
        <w:t>. Applicability of provisions.</w:t>
      </w:r>
    </w:p>
    <w:p w14:paraId="3AD28CDE"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The provisions of this chapter prohibiting the stopping, standing, or parking of a vehicle shall apply at all times or at those times herein specified, except when it is necessary to stop a vehicle to avoid conflict with other traffic or in compliance with the directions of a police officer or official traffic-control device. </w:t>
      </w:r>
    </w:p>
    <w:p w14:paraId="3A730487"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The provisions of this chapter imposing a time limit on standing or parking shall not relieve any person from the duty to observe other and more restricted provisions of the Vehicle </w:t>
      </w:r>
      <w:r w:rsidRPr="00654098">
        <w:rPr>
          <w:rFonts w:ascii="Times New Roman" w:hAnsi="Times New Roman" w:cs="Times New Roman"/>
          <w:iCs/>
          <w:sz w:val="24"/>
        </w:rPr>
        <w:lastRenderedPageBreak/>
        <w:t xml:space="preserve">Code or the ordinances of the city prohibiting or limiting the standing or parking of vehicles in specified places or at specified times. </w:t>
      </w:r>
    </w:p>
    <w:p w14:paraId="2A27EF5E"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7"/>
          <w:footerReference w:type="default" r:id="rId8"/>
          <w:type w:val="continuous"/>
          <w:pgSz w:w="12240" w:h="15840"/>
          <w:pgMar w:top="1296" w:right="1440" w:bottom="1152" w:left="1440" w:header="720" w:footer="720" w:gutter="0"/>
          <w:cols w:space="720"/>
        </w:sectPr>
      </w:pPr>
    </w:p>
    <w:p w14:paraId="5916C336" w14:textId="682103E2" w:rsidR="00C30F9C" w:rsidRPr="00654098" w:rsidRDefault="00386522">
      <w:pPr>
        <w:pStyle w:val="Section"/>
        <w:rPr>
          <w:rFonts w:ascii="Times New Roman" w:hAnsi="Times New Roman" w:cs="Times New Roman"/>
          <w:iCs/>
          <w:szCs w:val="24"/>
        </w:rPr>
      </w:pPr>
      <w:r w:rsidRPr="00430C31">
        <w:rPr>
          <w:rFonts w:ascii="Times New Roman" w:hAnsi="Times New Roman" w:cs="Times New Roman"/>
          <w:iCs/>
          <w:szCs w:val="24"/>
        </w:rPr>
        <w:t>Sec.</w:t>
      </w:r>
      <w:r w:rsidRPr="00654098">
        <w:rPr>
          <w:rFonts w:ascii="Times New Roman" w:hAnsi="Times New Roman" w:cs="Times New Roman"/>
          <w:iCs/>
          <w:strike/>
          <w:szCs w:val="24"/>
        </w:rPr>
        <w:t xml:space="preserve"> 20-48</w:t>
      </w:r>
      <w:r w:rsidR="00E71D18" w:rsidRPr="00654098">
        <w:rPr>
          <w:rFonts w:ascii="Times New Roman" w:hAnsi="Times New Roman" w:cs="Times New Roman"/>
          <w:iCs/>
          <w:szCs w:val="24"/>
        </w:rPr>
        <w:t xml:space="preserve"> </w:t>
      </w:r>
      <w:r w:rsidR="00E71D18" w:rsidRPr="00654098">
        <w:rPr>
          <w:rFonts w:ascii="Times New Roman" w:hAnsi="Times New Roman" w:cs="Times New Roman"/>
          <w:iCs/>
          <w:szCs w:val="24"/>
          <w:u w:val="single"/>
        </w:rPr>
        <w:t>20-06.02</w:t>
      </w:r>
      <w:r w:rsidRPr="00654098">
        <w:rPr>
          <w:rFonts w:ascii="Times New Roman" w:hAnsi="Times New Roman" w:cs="Times New Roman"/>
          <w:iCs/>
          <w:szCs w:val="24"/>
        </w:rPr>
        <w:t>. Prohibited in certain places.*</w:t>
      </w:r>
    </w:p>
    <w:p w14:paraId="594BD531"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No person shall stop, stand, or park a vehicle within any bridge, viaduct, overpass, subway, underpass, or tunnel, or within the approach to any bridge, viaduct, overpass, subway, underpass, or tunnel. </w:t>
      </w:r>
    </w:p>
    <w:p w14:paraId="7860A326" w14:textId="465EF871" w:rsidR="00C30F9C" w:rsidRPr="00654098" w:rsidRDefault="00386522">
      <w:pPr>
        <w:pStyle w:val="Block1"/>
        <w:rPr>
          <w:rFonts w:ascii="Times New Roman" w:hAnsi="Times New Roman" w:cs="Times New Roman"/>
          <w:iCs/>
          <w:sz w:val="24"/>
        </w:rPr>
      </w:pPr>
      <w:r w:rsidRPr="00041205">
        <w:rPr>
          <w:rFonts w:ascii="Times New Roman" w:hAnsi="Times New Roman" w:cs="Times New Roman"/>
          <w:iCs/>
          <w:sz w:val="24"/>
        </w:rPr>
        <w:t xml:space="preserve">* For state law as to parking in specified places, see </w:t>
      </w:r>
      <w:r w:rsidR="00155D16">
        <w:rPr>
          <w:rFonts w:ascii="Times New Roman" w:hAnsi="Times New Roman" w:cs="Times New Roman"/>
          <w:iCs/>
          <w:sz w:val="24"/>
        </w:rPr>
        <w:t>CVC</w:t>
      </w:r>
      <w:r w:rsidRPr="00041205">
        <w:rPr>
          <w:rFonts w:ascii="Times New Roman" w:hAnsi="Times New Roman" w:cs="Times New Roman"/>
          <w:iCs/>
          <w:sz w:val="24"/>
        </w:rPr>
        <w:t>, § 22500.</w:t>
      </w:r>
      <w:r w:rsidRPr="00654098">
        <w:rPr>
          <w:rFonts w:ascii="Times New Roman" w:hAnsi="Times New Roman" w:cs="Times New Roman"/>
          <w:iCs/>
          <w:sz w:val="24"/>
        </w:rPr>
        <w:t xml:space="preserve"> </w:t>
      </w:r>
    </w:p>
    <w:p w14:paraId="2E5FD05B"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9"/>
          <w:footerReference w:type="default" r:id="rId10"/>
          <w:type w:val="continuous"/>
          <w:pgSz w:w="12240" w:h="15840"/>
          <w:pgMar w:top="1296" w:right="1440" w:bottom="1152" w:left="1440" w:header="720" w:footer="720" w:gutter="0"/>
          <w:cols w:space="720"/>
        </w:sectPr>
      </w:pPr>
    </w:p>
    <w:p w14:paraId="2CC90E19" w14:textId="437F629F"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20-48.1</w:t>
      </w:r>
      <w:r w:rsidR="00E71D18" w:rsidRPr="00654098">
        <w:rPr>
          <w:rFonts w:ascii="Times New Roman" w:hAnsi="Times New Roman" w:cs="Times New Roman"/>
          <w:iCs/>
          <w:szCs w:val="24"/>
        </w:rPr>
        <w:t xml:space="preserve"> </w:t>
      </w:r>
      <w:r w:rsidR="00E71D18" w:rsidRPr="00654098">
        <w:rPr>
          <w:rFonts w:ascii="Times New Roman" w:hAnsi="Times New Roman" w:cs="Times New Roman"/>
          <w:iCs/>
          <w:szCs w:val="24"/>
          <w:u w:val="single"/>
        </w:rPr>
        <w:t>20-06.03</w:t>
      </w:r>
      <w:r w:rsidRPr="00654098">
        <w:rPr>
          <w:rFonts w:ascii="Times New Roman" w:hAnsi="Times New Roman" w:cs="Times New Roman"/>
          <w:iCs/>
          <w:szCs w:val="24"/>
        </w:rPr>
        <w:t>. Parking in construction zones.</w:t>
      </w:r>
    </w:p>
    <w:p w14:paraId="382EA328"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No persons shall park, or fail to remove, a vehicle upon any street or a portion thereof if the use of the street is necessary for the cleaning, repair, or the construction of the street, or for the installation of underground utilities, if signs are posted giving notice thereof. Vehicles in violation may be removed at the owner's expense if the signs are placed or erected at least forty-eight hours prior to the scheduled street work. </w:t>
      </w:r>
    </w:p>
    <w:p w14:paraId="66852F56"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11"/>
          <w:footerReference w:type="default" r:id="rId12"/>
          <w:type w:val="continuous"/>
          <w:pgSz w:w="12240" w:h="15840"/>
          <w:pgMar w:top="1296" w:right="1440" w:bottom="1152" w:left="1440" w:header="720" w:footer="720" w:gutter="0"/>
          <w:cols w:space="720"/>
        </w:sectPr>
      </w:pPr>
    </w:p>
    <w:p w14:paraId="1E75D661" w14:textId="3CBA030A"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20-49</w:t>
      </w:r>
      <w:r w:rsidR="00E71D18" w:rsidRPr="00654098">
        <w:rPr>
          <w:rFonts w:ascii="Times New Roman" w:hAnsi="Times New Roman" w:cs="Times New Roman"/>
          <w:iCs/>
          <w:szCs w:val="24"/>
        </w:rPr>
        <w:t xml:space="preserve"> </w:t>
      </w:r>
      <w:r w:rsidR="00E71D18" w:rsidRPr="00654098">
        <w:rPr>
          <w:rFonts w:ascii="Times New Roman" w:hAnsi="Times New Roman" w:cs="Times New Roman"/>
          <w:iCs/>
          <w:szCs w:val="24"/>
          <w:u w:val="single"/>
        </w:rPr>
        <w:t>20-06.04</w:t>
      </w:r>
      <w:r w:rsidRPr="00654098">
        <w:rPr>
          <w:rFonts w:ascii="Times New Roman" w:hAnsi="Times New Roman" w:cs="Times New Roman"/>
          <w:iCs/>
          <w:szCs w:val="24"/>
        </w:rPr>
        <w:t>. Use of streets for storage of vehicles prohibited; removal.</w:t>
      </w:r>
    </w:p>
    <w:p w14:paraId="29ADFC70"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No person who owns or has possession, custody, or control of any vehicle shall park such vehicle upon any street or alley for more than a consecutive period of seventy-two hours. </w:t>
      </w:r>
    </w:p>
    <w:p w14:paraId="12BA2D2E"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In the event a vehicle is parked or left standing upon a street in excess of a consecutive period of seventy-two hours, any member of the police department authorized by the chief of police may remove such vehicle from the street in the manner and subject to the requirements of the Vehicle Code. </w:t>
      </w:r>
    </w:p>
    <w:p w14:paraId="17224DD7"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13"/>
          <w:footerReference w:type="default" r:id="rId14"/>
          <w:type w:val="continuous"/>
          <w:pgSz w:w="12240" w:h="15840"/>
          <w:pgMar w:top="1296" w:right="1440" w:bottom="1152" w:left="1440" w:header="720" w:footer="720" w:gutter="0"/>
          <w:cols w:space="720"/>
        </w:sectPr>
      </w:pPr>
    </w:p>
    <w:p w14:paraId="1A10F897" w14:textId="2FAC2C97"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20-50</w:t>
      </w:r>
      <w:r w:rsidR="00E71D18" w:rsidRPr="00654098">
        <w:rPr>
          <w:rFonts w:ascii="Times New Roman" w:hAnsi="Times New Roman" w:cs="Times New Roman"/>
          <w:iCs/>
          <w:strike/>
          <w:szCs w:val="24"/>
        </w:rPr>
        <w:t xml:space="preserve"> </w:t>
      </w:r>
      <w:r w:rsidR="00C01E22" w:rsidRPr="00654098">
        <w:rPr>
          <w:rFonts w:ascii="Times New Roman" w:hAnsi="Times New Roman" w:cs="Times New Roman"/>
          <w:iCs/>
          <w:szCs w:val="24"/>
          <w:u w:val="single"/>
        </w:rPr>
        <w:t>20-06.05</w:t>
      </w:r>
      <w:r w:rsidRPr="00654098">
        <w:rPr>
          <w:rFonts w:ascii="Times New Roman" w:hAnsi="Times New Roman" w:cs="Times New Roman"/>
          <w:iCs/>
          <w:szCs w:val="24"/>
        </w:rPr>
        <w:t>. Parking in street for certain purposes prohibited.</w:t>
      </w:r>
    </w:p>
    <w:p w14:paraId="181D7746"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No person shall park a vehicle upon any roadway or on any property owned by the city including city parks and other city property that is open to the public for the principal purpose of: </w:t>
      </w:r>
    </w:p>
    <w:p w14:paraId="3D7577AB"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Displaying such vehicle for sale, lease or rent when the person so engaged is in the business of selling, leasing or renting vehicles; </w:t>
      </w:r>
    </w:p>
    <w:p w14:paraId="5E7CC0A6"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Greasing or repairing such vehicle, except repairs necessitated by an emergency; </w:t>
      </w:r>
    </w:p>
    <w:p w14:paraId="72F77EDD"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(c)</w:t>
      </w:r>
      <w:r w:rsidRPr="00654098">
        <w:rPr>
          <w:rFonts w:ascii="Times New Roman" w:hAnsi="Times New Roman" w:cs="Times New Roman"/>
          <w:iCs/>
          <w:sz w:val="24"/>
        </w:rPr>
        <w:tab/>
        <w:t xml:space="preserve">Washing such vehicle when the person so engaged is in the business of washing vehicles. </w:t>
      </w:r>
    </w:p>
    <w:p w14:paraId="4D3FD41C"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15"/>
          <w:footerReference w:type="default" r:id="rId16"/>
          <w:type w:val="continuous"/>
          <w:pgSz w:w="12240" w:h="15840"/>
          <w:pgMar w:top="1296" w:right="1440" w:bottom="1152" w:left="1440" w:header="720" w:footer="720" w:gutter="0"/>
          <w:cols w:space="720"/>
        </w:sectPr>
      </w:pPr>
    </w:p>
    <w:p w14:paraId="24B922F8" w14:textId="496644C5"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20-50.1</w:t>
      </w:r>
      <w:r w:rsidR="00E71D18" w:rsidRPr="00654098">
        <w:rPr>
          <w:rFonts w:ascii="Times New Roman" w:hAnsi="Times New Roman" w:cs="Times New Roman"/>
          <w:iCs/>
          <w:strike/>
          <w:szCs w:val="24"/>
        </w:rPr>
        <w:t xml:space="preserve"> </w:t>
      </w:r>
      <w:r w:rsidR="00C01E22" w:rsidRPr="00654098">
        <w:rPr>
          <w:rFonts w:ascii="Times New Roman" w:hAnsi="Times New Roman" w:cs="Times New Roman"/>
          <w:iCs/>
          <w:szCs w:val="24"/>
          <w:u w:val="single"/>
        </w:rPr>
        <w:t>20-06.06</w:t>
      </w:r>
      <w:r w:rsidRPr="00654098">
        <w:rPr>
          <w:rFonts w:ascii="Times New Roman" w:hAnsi="Times New Roman" w:cs="Times New Roman"/>
          <w:iCs/>
          <w:szCs w:val="24"/>
        </w:rPr>
        <w:t>. Vehicles for sale on public streets and property prohibited—Removal.</w:t>
      </w:r>
    </w:p>
    <w:p w14:paraId="6D7F540A"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It shall be unlawful for any person to park any vehicle displaying a sign indicating the vehicle is for sale on any public street, alley, parking lot or other public property. </w:t>
      </w:r>
    </w:p>
    <w:p w14:paraId="48C7FC91"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Pursuant to the authority </w:t>
      </w:r>
      <w:r w:rsidRPr="00041205">
        <w:rPr>
          <w:rFonts w:ascii="Times New Roman" w:hAnsi="Times New Roman" w:cs="Times New Roman"/>
          <w:iCs/>
          <w:sz w:val="24"/>
        </w:rPr>
        <w:t>granted by Vehicle Code Section 22651.9, the city may remove any vehicle found upon any public street or public lands in the City of Salinas if because</w:t>
      </w:r>
      <w:r w:rsidRPr="00654098">
        <w:rPr>
          <w:rFonts w:ascii="Times New Roman" w:hAnsi="Times New Roman" w:cs="Times New Roman"/>
          <w:iCs/>
          <w:sz w:val="24"/>
        </w:rPr>
        <w:t xml:space="preserve"> of </w:t>
      </w:r>
      <w:r w:rsidRPr="00654098">
        <w:rPr>
          <w:rFonts w:ascii="Times New Roman" w:hAnsi="Times New Roman" w:cs="Times New Roman"/>
          <w:iCs/>
          <w:sz w:val="24"/>
        </w:rPr>
        <w:lastRenderedPageBreak/>
        <w:t xml:space="preserve">a sign or placard on the vehicle, it appears that the primary purpose of parking the vehicle at that location is to advertise to the public the private sale of that vehicle and all of the following: </w:t>
      </w:r>
    </w:p>
    <w:p w14:paraId="3B31271C"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(1)</w:t>
      </w:r>
      <w:r w:rsidRPr="00654098">
        <w:rPr>
          <w:rFonts w:ascii="Times New Roman" w:hAnsi="Times New Roman" w:cs="Times New Roman"/>
          <w:iCs/>
          <w:sz w:val="24"/>
        </w:rPr>
        <w:tab/>
        <w:t xml:space="preserve">A notice of parking violation was issued within no less than twenty-four hours and no more than thirty days pursuant to subsection (a) accompanied by a notice containing all of the following: </w:t>
      </w:r>
    </w:p>
    <w:p w14:paraId="67B62E3E" w14:textId="77777777" w:rsidR="00C30F9C" w:rsidRPr="00654098" w:rsidRDefault="00386522">
      <w:pPr>
        <w:pStyle w:val="List3"/>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A warning that an additional parking violation may result in the impoundment of the vehicle; </w:t>
      </w:r>
    </w:p>
    <w:p w14:paraId="5318EEE4" w14:textId="77777777" w:rsidR="00C30F9C" w:rsidRPr="00041205" w:rsidRDefault="00386522">
      <w:pPr>
        <w:pStyle w:val="List3"/>
        <w:rPr>
          <w:rFonts w:ascii="Times New Roman" w:hAnsi="Times New Roman" w:cs="Times New Roman"/>
          <w:iCs/>
          <w:sz w:val="24"/>
        </w:rPr>
      </w:pPr>
      <w:r w:rsidRPr="00041205">
        <w:rPr>
          <w:rFonts w:ascii="Times New Roman" w:hAnsi="Times New Roman" w:cs="Times New Roman"/>
          <w:iCs/>
          <w:sz w:val="24"/>
        </w:rPr>
        <w:t>(B)</w:t>
      </w:r>
      <w:r w:rsidRPr="00041205">
        <w:rPr>
          <w:rFonts w:ascii="Times New Roman" w:hAnsi="Times New Roman" w:cs="Times New Roman"/>
          <w:iCs/>
          <w:sz w:val="24"/>
        </w:rPr>
        <w:tab/>
        <w:t xml:space="preserve">A warning that the vehicle may be impounded pursuant to Vehicle Code Section 2651.9, even if moved to another street, so long as the signs or placards offering the vehicle for sale remain on the vehicle. </w:t>
      </w:r>
    </w:p>
    <w:p w14:paraId="7E919005" w14:textId="77777777" w:rsidR="00C30F9C" w:rsidRPr="00041205" w:rsidRDefault="00386522">
      <w:pPr>
        <w:pStyle w:val="List3"/>
        <w:rPr>
          <w:rFonts w:ascii="Times New Roman" w:hAnsi="Times New Roman" w:cs="Times New Roman"/>
          <w:iCs/>
          <w:sz w:val="24"/>
        </w:rPr>
      </w:pPr>
      <w:r w:rsidRPr="00041205">
        <w:rPr>
          <w:rFonts w:ascii="Times New Roman" w:hAnsi="Times New Roman" w:cs="Times New Roman"/>
          <w:iCs/>
          <w:sz w:val="24"/>
        </w:rPr>
        <w:t>(C)</w:t>
      </w:r>
      <w:r w:rsidRPr="00041205">
        <w:rPr>
          <w:rFonts w:ascii="Times New Roman" w:hAnsi="Times New Roman" w:cs="Times New Roman"/>
          <w:iCs/>
          <w:sz w:val="24"/>
        </w:rPr>
        <w:tab/>
        <w:t xml:space="preserve">A statement that all streets in the city are subject to prohibitions of this section; </w:t>
      </w:r>
    </w:p>
    <w:p w14:paraId="314EFEF0" w14:textId="77777777" w:rsidR="00C30F9C" w:rsidRPr="00041205" w:rsidRDefault="00386522">
      <w:pPr>
        <w:pStyle w:val="List2"/>
        <w:rPr>
          <w:rFonts w:ascii="Times New Roman" w:hAnsi="Times New Roman" w:cs="Times New Roman"/>
          <w:iCs/>
          <w:sz w:val="24"/>
        </w:rPr>
      </w:pPr>
      <w:r w:rsidRPr="00041205">
        <w:rPr>
          <w:rFonts w:ascii="Times New Roman" w:hAnsi="Times New Roman" w:cs="Times New Roman"/>
          <w:iCs/>
          <w:sz w:val="24"/>
        </w:rPr>
        <w:t>(2)</w:t>
      </w:r>
      <w:r w:rsidRPr="00041205">
        <w:rPr>
          <w:rFonts w:ascii="Times New Roman" w:hAnsi="Times New Roman" w:cs="Times New Roman"/>
          <w:iCs/>
          <w:sz w:val="24"/>
        </w:rPr>
        <w:tab/>
        <w:t xml:space="preserve">The vehicle is parked on a public street or land marked with signs that notify the public that parking a vehicle for sale at that location is prohibited and that such vehicles may be removed. </w:t>
      </w:r>
    </w:p>
    <w:p w14:paraId="3E96FF0D" w14:textId="77777777" w:rsidR="00C30F9C" w:rsidRPr="00041205" w:rsidRDefault="00386522">
      <w:pPr>
        <w:pStyle w:val="List1"/>
        <w:rPr>
          <w:rFonts w:ascii="Times New Roman" w:hAnsi="Times New Roman" w:cs="Times New Roman"/>
          <w:iCs/>
          <w:sz w:val="24"/>
        </w:rPr>
      </w:pPr>
      <w:r w:rsidRPr="00041205">
        <w:rPr>
          <w:rFonts w:ascii="Times New Roman" w:hAnsi="Times New Roman" w:cs="Times New Roman"/>
          <w:iCs/>
          <w:sz w:val="24"/>
        </w:rPr>
        <w:t>(c)</w:t>
      </w:r>
      <w:r w:rsidRPr="00041205">
        <w:rPr>
          <w:rFonts w:ascii="Times New Roman" w:hAnsi="Times New Roman" w:cs="Times New Roman"/>
          <w:iCs/>
          <w:sz w:val="24"/>
        </w:rPr>
        <w:tab/>
        <w:t xml:space="preserve">Vehicle Code Section 22852 shall apply to the removal of any vehicle pursuant to this section. </w:t>
      </w:r>
    </w:p>
    <w:p w14:paraId="7FAA6F5B" w14:textId="77777777" w:rsidR="00C30F9C" w:rsidRPr="00041205" w:rsidRDefault="00C30F9C">
      <w:pPr>
        <w:spacing w:before="0" w:after="0"/>
        <w:rPr>
          <w:rFonts w:ascii="Times New Roman" w:hAnsi="Times New Roman" w:cs="Times New Roman"/>
          <w:iCs/>
          <w:sz w:val="24"/>
        </w:rPr>
        <w:sectPr w:rsidR="00C30F9C" w:rsidRPr="00041205" w:rsidSect="00D315CB">
          <w:headerReference w:type="default" r:id="rId17"/>
          <w:footerReference w:type="default" r:id="rId18"/>
          <w:type w:val="continuous"/>
          <w:pgSz w:w="12240" w:h="15840"/>
          <w:pgMar w:top="1296" w:right="1440" w:bottom="1152" w:left="1440" w:header="720" w:footer="720" w:gutter="0"/>
          <w:cols w:space="720"/>
        </w:sectPr>
      </w:pPr>
    </w:p>
    <w:p w14:paraId="487EE5DA" w14:textId="2A31483A" w:rsidR="00C30F9C" w:rsidRPr="00041205" w:rsidRDefault="00386522">
      <w:pPr>
        <w:pStyle w:val="Section"/>
        <w:rPr>
          <w:rFonts w:ascii="Times New Roman" w:hAnsi="Times New Roman" w:cs="Times New Roman"/>
          <w:iCs/>
          <w:szCs w:val="24"/>
        </w:rPr>
      </w:pPr>
      <w:r w:rsidRPr="00041205">
        <w:rPr>
          <w:rFonts w:ascii="Times New Roman" w:hAnsi="Times New Roman" w:cs="Times New Roman"/>
          <w:iCs/>
          <w:szCs w:val="24"/>
        </w:rPr>
        <w:t xml:space="preserve">Sec. </w:t>
      </w:r>
      <w:r w:rsidRPr="00041205">
        <w:rPr>
          <w:rFonts w:ascii="Times New Roman" w:hAnsi="Times New Roman" w:cs="Times New Roman"/>
          <w:iCs/>
          <w:strike/>
          <w:szCs w:val="24"/>
        </w:rPr>
        <w:t>20-50.5</w:t>
      </w:r>
      <w:r w:rsidR="00E71D18" w:rsidRPr="00041205">
        <w:rPr>
          <w:rFonts w:ascii="Times New Roman" w:hAnsi="Times New Roman" w:cs="Times New Roman"/>
          <w:iCs/>
          <w:szCs w:val="24"/>
        </w:rPr>
        <w:t xml:space="preserve"> </w:t>
      </w:r>
      <w:r w:rsidR="00C01E22" w:rsidRPr="00041205">
        <w:rPr>
          <w:rFonts w:ascii="Times New Roman" w:hAnsi="Times New Roman" w:cs="Times New Roman"/>
          <w:iCs/>
          <w:szCs w:val="24"/>
          <w:u w:val="single"/>
        </w:rPr>
        <w:t>20-06.07</w:t>
      </w:r>
      <w:r w:rsidRPr="00041205">
        <w:rPr>
          <w:rFonts w:ascii="Times New Roman" w:hAnsi="Times New Roman" w:cs="Times New Roman"/>
          <w:iCs/>
          <w:szCs w:val="24"/>
        </w:rPr>
        <w:t>. Farm labor vehicles—Definition.</w:t>
      </w:r>
    </w:p>
    <w:p w14:paraId="4744B655" w14:textId="77777777" w:rsidR="00C30F9C" w:rsidRPr="00654098" w:rsidRDefault="00386522">
      <w:pPr>
        <w:pStyle w:val="Paragraph1"/>
        <w:rPr>
          <w:rFonts w:ascii="Times New Roman" w:hAnsi="Times New Roman" w:cs="Times New Roman"/>
          <w:iCs/>
          <w:sz w:val="24"/>
        </w:rPr>
      </w:pPr>
      <w:r w:rsidRPr="00041205">
        <w:rPr>
          <w:rFonts w:ascii="Times New Roman" w:hAnsi="Times New Roman" w:cs="Times New Roman"/>
          <w:iCs/>
          <w:sz w:val="24"/>
        </w:rPr>
        <w:t>The following words and phrases, as used in the chapter, shall have the same definition and meanings as defined by Section 322 of the California Vehicles Code: Farm Labor Vehicle and Farm-worker.</w:t>
      </w:r>
      <w:r w:rsidRPr="00654098">
        <w:rPr>
          <w:rFonts w:ascii="Times New Roman" w:hAnsi="Times New Roman" w:cs="Times New Roman"/>
          <w:iCs/>
          <w:sz w:val="24"/>
        </w:rPr>
        <w:t xml:space="preserve"> </w:t>
      </w:r>
    </w:p>
    <w:p w14:paraId="3BFCC681"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19"/>
          <w:footerReference w:type="default" r:id="rId20"/>
          <w:type w:val="continuous"/>
          <w:pgSz w:w="12240" w:h="15840"/>
          <w:pgMar w:top="1296" w:right="1440" w:bottom="1152" w:left="1440" w:header="720" w:footer="720" w:gutter="0"/>
          <w:cols w:space="720"/>
        </w:sectPr>
      </w:pPr>
    </w:p>
    <w:p w14:paraId="6B581296" w14:textId="26849EA4"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20-50.6</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20-06.08</w:t>
      </w:r>
      <w:r w:rsidRPr="00654098">
        <w:rPr>
          <w:rFonts w:ascii="Times New Roman" w:hAnsi="Times New Roman" w:cs="Times New Roman"/>
          <w:iCs/>
          <w:szCs w:val="24"/>
        </w:rPr>
        <w:t>. Farm labor vehicles—Prohibition.</w:t>
      </w:r>
    </w:p>
    <w:p w14:paraId="2CCDE886"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All farm labor vehicles are prohibited from parking, stopping, or standing at any time for the purpose of loading or unloading passengers on public rights-of-way within the city, except in an area designated as a "Farm Labor Parking" lot. </w:t>
      </w:r>
    </w:p>
    <w:p w14:paraId="725E2309"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Nothing in this section shall prohibit farm labor vehicles from loading, unloading or parking on private property where such activity is compatible with existing zoning regulations and any other relevant law, rule or regulation. </w:t>
      </w:r>
    </w:p>
    <w:p w14:paraId="2072FF9E"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Nothing in this section shall prohibit farm labor vehicles from loading or unloading passengers at any existing Monterey-Salinas Transit (MST) established bus stop. </w:t>
      </w:r>
    </w:p>
    <w:p w14:paraId="7EBF7F37"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21"/>
          <w:footerReference w:type="default" r:id="rId22"/>
          <w:type w:val="continuous"/>
          <w:pgSz w:w="12240" w:h="15840"/>
          <w:pgMar w:top="1296" w:right="1440" w:bottom="1152" w:left="1440" w:header="720" w:footer="720" w:gutter="0"/>
          <w:cols w:space="720"/>
        </w:sectPr>
      </w:pPr>
    </w:p>
    <w:p w14:paraId="13806C46" w14:textId="4DE218F6"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20-51</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20-06.09</w:t>
      </w:r>
      <w:r w:rsidRPr="00654098">
        <w:rPr>
          <w:rFonts w:ascii="Times New Roman" w:hAnsi="Times New Roman" w:cs="Times New Roman"/>
          <w:iCs/>
          <w:szCs w:val="24"/>
        </w:rPr>
        <w:t>. Parking to be parallel to curb; parking in direction of traffic; parking on left-hand side; unloading.</w:t>
      </w:r>
    </w:p>
    <w:p w14:paraId="40C686AE"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Subject to other and more restricted limitations, a vehicle may be stopped or parked within eighteen inches of the left-hand curb facing in the direction of traffic movement upon any one-way street unless signs are in place prohibiting such stopping or standing. </w:t>
      </w:r>
    </w:p>
    <w:p w14:paraId="1B29A578"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In the event a highway includes two or more separate roadways and traffic is restricted to one direction upon any such roadway, no person shall stand or park a vehicle upon the left-hand side of such one-way roadway unless signs are in place permitting such standing or parking. </w:t>
      </w:r>
    </w:p>
    <w:p w14:paraId="27BDA16C"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lastRenderedPageBreak/>
        <w:t>(c)</w:t>
      </w:r>
      <w:r w:rsidRPr="00654098">
        <w:rPr>
          <w:rFonts w:ascii="Times New Roman" w:hAnsi="Times New Roman" w:cs="Times New Roman"/>
          <w:iCs/>
          <w:sz w:val="24"/>
        </w:rPr>
        <w:tab/>
        <w:t xml:space="preserve">Whenever any ordinance or resolution of the city determines that standing or parking shall be prohibited upon the left-hand side of any one-way street, or when standing or parking shall be permitted upon the left-hand side of any one-way roadway or highway having two or more separate roadways, the city traffic engineer shall place and maintain signs giving notice thereof. </w:t>
      </w:r>
    </w:p>
    <w:p w14:paraId="30E661E2"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(d)</w:t>
      </w:r>
      <w:r w:rsidRPr="00654098">
        <w:rPr>
          <w:rFonts w:ascii="Times New Roman" w:hAnsi="Times New Roman" w:cs="Times New Roman"/>
          <w:iCs/>
          <w:sz w:val="24"/>
        </w:rPr>
        <w:tab/>
        <w:t xml:space="preserve">The requirement of parallel parking shall not apply in the event any vehicle is actually engaged in the process of loading or unloading freight or goods, in which case that vehicle may be backed up to the curb; provided, that such vehicle does not extend beyond the centerline of the street and does not block traffic thereby. </w:t>
      </w:r>
    </w:p>
    <w:p w14:paraId="44230F9A"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23"/>
          <w:footerReference w:type="default" r:id="rId24"/>
          <w:type w:val="continuous"/>
          <w:pgSz w:w="12240" w:h="15840"/>
          <w:pgMar w:top="1296" w:right="1440" w:bottom="1152" w:left="1440" w:header="720" w:footer="720" w:gutter="0"/>
          <w:cols w:space="720"/>
        </w:sectPr>
      </w:pPr>
    </w:p>
    <w:p w14:paraId="101A600A" w14:textId="2A38954B"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20-52</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20-06.10</w:t>
      </w:r>
      <w:r w:rsidRPr="00654098">
        <w:rPr>
          <w:rFonts w:ascii="Times New Roman" w:hAnsi="Times New Roman" w:cs="Times New Roman"/>
          <w:iCs/>
          <w:szCs w:val="24"/>
        </w:rPr>
        <w:t>. Angle parking—Generally.</w:t>
      </w:r>
    </w:p>
    <w:p w14:paraId="5EE311FC"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Whenever any provision of this chapter or other ordinance determines and designates any street or portion thereof upon which angle parking shall be permitted, the city traffic engineer shall mark or sign such street indicating the angle at which vehicles shall be parked. </w:t>
      </w:r>
    </w:p>
    <w:p w14:paraId="4835CCC9"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When signs or markings are in place indicating angle parking as herein provided, no person shall park or stand a vehicle other than at the angle to the curb or edge of the roadway indicated by such signs or markings. </w:t>
      </w:r>
    </w:p>
    <w:p w14:paraId="52FE057F" w14:textId="24CA8E28"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(c)</w:t>
      </w:r>
      <w:r w:rsidRPr="00654098">
        <w:rPr>
          <w:rFonts w:ascii="Times New Roman" w:hAnsi="Times New Roman" w:cs="Times New Roman"/>
          <w:iCs/>
          <w:sz w:val="24"/>
        </w:rPr>
        <w:tab/>
        <w:t xml:space="preserve">Angle parking shall be permitted upon those streets and parts of streets described in Section </w:t>
      </w:r>
      <w:r w:rsidRPr="009615F2">
        <w:rPr>
          <w:rFonts w:ascii="Times New Roman" w:hAnsi="Times New Roman" w:cs="Times New Roman"/>
          <w:iCs/>
          <w:strike/>
          <w:sz w:val="24"/>
        </w:rPr>
        <w:t>20-53</w:t>
      </w:r>
      <w:r w:rsidR="009615F2">
        <w:rPr>
          <w:rFonts w:ascii="Times New Roman" w:hAnsi="Times New Roman" w:cs="Times New Roman"/>
          <w:iCs/>
          <w:sz w:val="24"/>
        </w:rPr>
        <w:t xml:space="preserve"> </w:t>
      </w:r>
      <w:r w:rsidR="009615F2" w:rsidRPr="009615F2">
        <w:rPr>
          <w:rFonts w:ascii="Times New Roman" w:hAnsi="Times New Roman" w:cs="Times New Roman"/>
          <w:iCs/>
          <w:sz w:val="24"/>
          <w:u w:val="single"/>
        </w:rPr>
        <w:t>20-06.11</w:t>
      </w:r>
      <w:r w:rsidRPr="00654098">
        <w:rPr>
          <w:rFonts w:ascii="Times New Roman" w:hAnsi="Times New Roman" w:cs="Times New Roman"/>
          <w:iCs/>
          <w:sz w:val="24"/>
        </w:rPr>
        <w:t xml:space="preserve">. </w:t>
      </w:r>
    </w:p>
    <w:p w14:paraId="227A8E06"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25"/>
          <w:footerReference w:type="default" r:id="rId26"/>
          <w:type w:val="continuous"/>
          <w:pgSz w:w="12240" w:h="15840"/>
          <w:pgMar w:top="1296" w:right="1440" w:bottom="1152" w:left="1440" w:header="720" w:footer="720" w:gutter="0"/>
          <w:cols w:space="720"/>
        </w:sectPr>
      </w:pPr>
    </w:p>
    <w:p w14:paraId="52A74A54" w14:textId="030A98FA"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20-53</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20-06.11</w:t>
      </w:r>
      <w:r w:rsidRPr="00654098">
        <w:rPr>
          <w:rFonts w:ascii="Times New Roman" w:hAnsi="Times New Roman" w:cs="Times New Roman"/>
          <w:iCs/>
          <w:szCs w:val="24"/>
        </w:rPr>
        <w:t>. Same—Streets enumerated.</w:t>
      </w:r>
    </w:p>
    <w:p w14:paraId="76DB63A9" w14:textId="4ED4B8D2"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In accordance with Section </w:t>
      </w:r>
      <w:r w:rsidRPr="009615F2">
        <w:rPr>
          <w:rFonts w:ascii="Times New Roman" w:hAnsi="Times New Roman" w:cs="Times New Roman"/>
          <w:iCs/>
          <w:strike/>
          <w:sz w:val="24"/>
        </w:rPr>
        <w:t>20-52</w:t>
      </w:r>
      <w:r w:rsidR="009615F2">
        <w:rPr>
          <w:rFonts w:ascii="Times New Roman" w:hAnsi="Times New Roman" w:cs="Times New Roman"/>
          <w:iCs/>
          <w:sz w:val="24"/>
        </w:rPr>
        <w:t xml:space="preserve"> </w:t>
      </w:r>
      <w:r w:rsidR="009615F2" w:rsidRPr="009615F2">
        <w:rPr>
          <w:rFonts w:ascii="Times New Roman" w:hAnsi="Times New Roman" w:cs="Times New Roman"/>
          <w:iCs/>
          <w:sz w:val="24"/>
          <w:u w:val="single"/>
        </w:rPr>
        <w:t>20-06.10</w:t>
      </w:r>
      <w:r w:rsidRPr="00654098">
        <w:rPr>
          <w:rFonts w:ascii="Times New Roman" w:hAnsi="Times New Roman" w:cs="Times New Roman"/>
          <w:iCs/>
          <w:sz w:val="24"/>
        </w:rPr>
        <w:t xml:space="preserve"> and when signs and markings are in place giving notice thereof, drivers of vehicles may stand or park a vehicle only as indicated by such markings or signs on the following streets or portions thereof: </w:t>
      </w:r>
    </w:p>
    <w:p w14:paraId="598B40DB"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Happ Place, east side, between West Market Street and the northerly terminus of Happ Place. </w:t>
      </w:r>
    </w:p>
    <w:p w14:paraId="4E43F224"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Lang Street, north side, between South Capitol Street and the easterly terminus of Lang Street. </w:t>
      </w:r>
    </w:p>
    <w:p w14:paraId="1FAD2E17"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(c)</w:t>
      </w:r>
      <w:r w:rsidRPr="00654098">
        <w:rPr>
          <w:rFonts w:ascii="Times New Roman" w:hAnsi="Times New Roman" w:cs="Times New Roman"/>
          <w:iCs/>
          <w:sz w:val="24"/>
        </w:rPr>
        <w:tab/>
        <w:t xml:space="preserve">Station Place, both sides, between West Market Street and the Southern Pacific Railway Company right-of-way. </w:t>
      </w:r>
    </w:p>
    <w:p w14:paraId="51CDE81E"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(d)</w:t>
      </w:r>
      <w:r w:rsidRPr="00654098">
        <w:rPr>
          <w:rFonts w:ascii="Times New Roman" w:hAnsi="Times New Roman" w:cs="Times New Roman"/>
          <w:iCs/>
          <w:sz w:val="24"/>
        </w:rPr>
        <w:tab/>
        <w:t xml:space="preserve">Plaza Circle, north and east side at the easterly terminus of Plaza Circle. </w:t>
      </w:r>
    </w:p>
    <w:p w14:paraId="634EB6D7"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(e)</w:t>
      </w:r>
      <w:r w:rsidRPr="00654098">
        <w:rPr>
          <w:rFonts w:ascii="Times New Roman" w:hAnsi="Times New Roman" w:cs="Times New Roman"/>
          <w:iCs/>
          <w:sz w:val="24"/>
        </w:rPr>
        <w:tab/>
        <w:t xml:space="preserve">California Street, east and west side, between Market Way and Lake Street. </w:t>
      </w:r>
    </w:p>
    <w:p w14:paraId="5DC93E2E"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(f)</w:t>
      </w:r>
      <w:r w:rsidRPr="00654098">
        <w:rPr>
          <w:rFonts w:ascii="Times New Roman" w:hAnsi="Times New Roman" w:cs="Times New Roman"/>
          <w:iCs/>
          <w:sz w:val="24"/>
        </w:rPr>
        <w:tab/>
        <w:t xml:space="preserve">Lincoln Avenue, west side, between Gabilan Street and Howard Street. </w:t>
      </w:r>
    </w:p>
    <w:p w14:paraId="0C635004" w14:textId="77777777" w:rsidR="00C30F9C" w:rsidRPr="00654098" w:rsidRDefault="00386522">
      <w:pPr>
        <w:pStyle w:val="List2"/>
        <w:rPr>
          <w:rFonts w:ascii="Times New Roman" w:hAnsi="Times New Roman" w:cs="Times New Roman"/>
          <w:iCs/>
          <w:sz w:val="24"/>
        </w:rPr>
      </w:pPr>
      <w:r w:rsidRPr="00654098">
        <w:rPr>
          <w:rFonts w:ascii="Times New Roman" w:hAnsi="Times New Roman" w:cs="Times New Roman"/>
          <w:iCs/>
          <w:sz w:val="24"/>
        </w:rPr>
        <w:t>(g)</w:t>
      </w:r>
      <w:r w:rsidRPr="00654098">
        <w:rPr>
          <w:rFonts w:ascii="Times New Roman" w:hAnsi="Times New Roman" w:cs="Times New Roman"/>
          <w:iCs/>
          <w:sz w:val="24"/>
        </w:rPr>
        <w:tab/>
        <w:t xml:space="preserve">Market Way, south side, between California Street and Soledad Street. </w:t>
      </w:r>
    </w:p>
    <w:p w14:paraId="6CD803C4" w14:textId="43F4BE63" w:rsidR="002F588A" w:rsidRPr="002F588A" w:rsidRDefault="002F588A">
      <w:pPr>
        <w:spacing w:before="0" w:after="0"/>
        <w:rPr>
          <w:rFonts w:ascii="Times New Roman" w:hAnsi="Times New Roman" w:cs="Times New Roman"/>
          <w:iCs/>
          <w:sz w:val="24"/>
          <w:u w:val="single"/>
        </w:rPr>
      </w:pPr>
      <w:r>
        <w:rPr>
          <w:rFonts w:ascii="Times New Roman" w:hAnsi="Times New Roman" w:cs="Times New Roman"/>
          <w:iCs/>
          <w:sz w:val="24"/>
        </w:rPr>
        <w:t xml:space="preserve">        </w:t>
      </w:r>
      <w:r>
        <w:rPr>
          <w:rFonts w:ascii="Times New Roman" w:hAnsi="Times New Roman" w:cs="Times New Roman"/>
          <w:iCs/>
          <w:sz w:val="24"/>
          <w:u w:val="single"/>
        </w:rPr>
        <w:t>(h)</w:t>
      </w:r>
      <w:r>
        <w:rPr>
          <w:rFonts w:ascii="Times New Roman" w:hAnsi="Times New Roman" w:cs="Times New Roman"/>
          <w:iCs/>
          <w:sz w:val="24"/>
        </w:rPr>
        <w:t xml:space="preserve">   </w:t>
      </w:r>
      <w:r>
        <w:rPr>
          <w:rFonts w:ascii="Times New Roman" w:hAnsi="Times New Roman" w:cs="Times New Roman"/>
          <w:iCs/>
          <w:sz w:val="24"/>
          <w:u w:val="single"/>
        </w:rPr>
        <w:t>Church Street, west side, between West Alisal Street and West Gabilan Street.</w:t>
      </w:r>
    </w:p>
    <w:p w14:paraId="27A9C1DB" w14:textId="12DB54BB" w:rsidR="002F588A" w:rsidRPr="00654098" w:rsidRDefault="002F588A">
      <w:pPr>
        <w:spacing w:before="0" w:after="0"/>
        <w:rPr>
          <w:rFonts w:ascii="Times New Roman" w:hAnsi="Times New Roman" w:cs="Times New Roman"/>
          <w:iCs/>
          <w:sz w:val="24"/>
        </w:rPr>
        <w:sectPr w:rsidR="002F588A" w:rsidRPr="00654098" w:rsidSect="00D315CB">
          <w:headerReference w:type="default" r:id="rId27"/>
          <w:footerReference w:type="default" r:id="rId28"/>
          <w:type w:val="continuous"/>
          <w:pgSz w:w="12240" w:h="15840"/>
          <w:pgMar w:top="1296" w:right="1440" w:bottom="1152" w:left="1440" w:header="720" w:footer="720" w:gutter="0"/>
          <w:cols w:space="720"/>
        </w:sectPr>
      </w:pPr>
      <w:r>
        <w:rPr>
          <w:rFonts w:ascii="Times New Roman" w:hAnsi="Times New Roman" w:cs="Times New Roman"/>
          <w:iCs/>
          <w:sz w:val="24"/>
        </w:rPr>
        <w:tab/>
      </w:r>
    </w:p>
    <w:p w14:paraId="367EA961" w14:textId="5C708C9C"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20-54</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20-06.12</w:t>
      </w:r>
      <w:r w:rsidRPr="00654098">
        <w:rPr>
          <w:rFonts w:ascii="Times New Roman" w:hAnsi="Times New Roman" w:cs="Times New Roman"/>
          <w:iCs/>
          <w:szCs w:val="24"/>
        </w:rPr>
        <w:t>. Parking, etc., in parkways.</w:t>
      </w:r>
    </w:p>
    <w:p w14:paraId="3434B845"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No person shall stop, stand, or park a vehicle within any parkway. </w:t>
      </w:r>
    </w:p>
    <w:p w14:paraId="11DF21A6"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29"/>
          <w:footerReference w:type="default" r:id="rId30"/>
          <w:type w:val="continuous"/>
          <w:pgSz w:w="12240" w:h="15840"/>
          <w:pgMar w:top="1296" w:right="1440" w:bottom="1152" w:left="1440" w:header="720" w:footer="720" w:gutter="0"/>
          <w:cols w:space="720"/>
        </w:sectPr>
      </w:pPr>
    </w:p>
    <w:p w14:paraId="381AA935" w14:textId="309C30D2"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lastRenderedPageBreak/>
        <w:t xml:space="preserve">Sec. </w:t>
      </w:r>
      <w:r w:rsidRPr="00654098">
        <w:rPr>
          <w:rFonts w:ascii="Times New Roman" w:hAnsi="Times New Roman" w:cs="Times New Roman"/>
          <w:iCs/>
          <w:strike/>
          <w:szCs w:val="24"/>
        </w:rPr>
        <w:t>20-55</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20-06.13</w:t>
      </w:r>
      <w:r w:rsidRPr="00654098">
        <w:rPr>
          <w:rFonts w:ascii="Times New Roman" w:hAnsi="Times New Roman" w:cs="Times New Roman"/>
          <w:iCs/>
          <w:szCs w:val="24"/>
        </w:rPr>
        <w:t>. Parking adjacent to schools.</w:t>
      </w:r>
    </w:p>
    <w:p w14:paraId="71DA302A"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Whenever any ordinance or resolution determines that there shall be no parking upon that side of any street adjacent to any school property, the city traffic engineer shall place and maintain signs giving notice thereof. </w:t>
      </w:r>
    </w:p>
    <w:p w14:paraId="5A76BA43"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When official signs are erected indicating no parking upon that side of a street adjacent to any school property, no person shall park a vehicle in any such designated place. </w:t>
      </w:r>
    </w:p>
    <w:p w14:paraId="4C1A1C24"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31"/>
          <w:footerReference w:type="default" r:id="rId32"/>
          <w:type w:val="continuous"/>
          <w:pgSz w:w="12240" w:h="15840"/>
          <w:pgMar w:top="1296" w:right="1440" w:bottom="1152" w:left="1440" w:header="720" w:footer="720" w:gutter="0"/>
          <w:cols w:space="720"/>
        </w:sectPr>
      </w:pPr>
    </w:p>
    <w:p w14:paraId="20B67B8E" w14:textId="7E380DE8"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20-56</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20-06.14</w:t>
      </w:r>
      <w:r w:rsidRPr="00654098">
        <w:rPr>
          <w:rFonts w:ascii="Times New Roman" w:hAnsi="Times New Roman" w:cs="Times New Roman"/>
          <w:iCs/>
          <w:szCs w:val="24"/>
        </w:rPr>
        <w:t>. Prohibited parking when signs posted.</w:t>
      </w:r>
    </w:p>
    <w:p w14:paraId="13AEAE56"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Whenever any ordinance or resolution determines that there shall be no parking, stopping, or standing upon any designated street, side of any street, or any other location, the city traffic engineer shall place and maintain signs or markings giving notice thereof. </w:t>
      </w:r>
    </w:p>
    <w:p w14:paraId="2F62D21D"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Whenever any ordinance or resolution determines that there shall be no parking or standing of any vehicle, including vehicles which are six feet or more in height (including any load thereon) within one hundred feet of any intersection on certain streets or highways or portions thereof, during all or certain hours of the day, the city transportation engineer shall place and maintain signs giving notice thereof. Any such ordinance or resolution may include a designation of certain streets upon which preferential parking privileges are given to residents or merchants adjacent to such streets, pursuant to a permit issued by the city transportation engineer, where such streets may be used for their use and the use of their guests. </w:t>
      </w:r>
    </w:p>
    <w:p w14:paraId="7D237733"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(c)</w:t>
      </w:r>
      <w:r w:rsidRPr="00654098">
        <w:rPr>
          <w:rFonts w:ascii="Times New Roman" w:hAnsi="Times New Roman" w:cs="Times New Roman"/>
          <w:iCs/>
          <w:sz w:val="24"/>
        </w:rPr>
        <w:tab/>
        <w:t xml:space="preserve">When official signs or markings are in place as herein provided, no person shall park, stop, or stand a vehicle in any such location. </w:t>
      </w:r>
    </w:p>
    <w:p w14:paraId="3C2989DE"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33"/>
          <w:footerReference w:type="default" r:id="rId34"/>
          <w:type w:val="continuous"/>
          <w:pgSz w:w="12240" w:h="15840"/>
          <w:pgMar w:top="1296" w:right="1440" w:bottom="1152" w:left="1440" w:header="720" w:footer="720" w:gutter="0"/>
          <w:cols w:space="720"/>
        </w:sectPr>
      </w:pPr>
    </w:p>
    <w:p w14:paraId="209AEB5B" w14:textId="1E5AEDF9"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20-57</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20-06.15</w:t>
      </w:r>
      <w:r w:rsidRPr="00654098">
        <w:rPr>
          <w:rFonts w:ascii="Times New Roman" w:hAnsi="Times New Roman" w:cs="Times New Roman"/>
          <w:iCs/>
          <w:szCs w:val="24"/>
        </w:rPr>
        <w:t>. Emergency parking signs.</w:t>
      </w:r>
    </w:p>
    <w:p w14:paraId="7243D680"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Whenever the chief of police shall deter-mine that an emergency traffic congestion is likely to result from the holding of public or private assemblages, gatherings, or functions, or for other reasons, the chief of police is hereby authorized and directed to order temporary signs to be erected or posted indicating that the operation, parking, or standing of vehicles is prohibited on such streets and alleys as the chief of police shall direct during the time such temporary signs are in place. Such signs shall remain in place only during the existence of such emergency, and the chief of police shall cause such signs to be removed promptly thereafter. </w:t>
      </w:r>
    </w:p>
    <w:p w14:paraId="2F88E18A"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When signs authorized by the provisions of this section are in place giving notice thereof, no person shall operate, park, or stand any vehicle contrary to the directions and provisions of such signs. </w:t>
      </w:r>
    </w:p>
    <w:p w14:paraId="2E6D683C"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35"/>
          <w:footerReference w:type="default" r:id="rId36"/>
          <w:type w:val="continuous"/>
          <w:pgSz w:w="12240" w:h="15840"/>
          <w:pgMar w:top="1296" w:right="1440" w:bottom="1152" w:left="1440" w:header="720" w:footer="720" w:gutter="0"/>
          <w:cols w:space="720"/>
        </w:sectPr>
      </w:pPr>
    </w:p>
    <w:p w14:paraId="3644A0B0" w14:textId="6073B1C6" w:rsidR="00C30F9C" w:rsidRPr="00654098" w:rsidRDefault="00386522">
      <w:pPr>
        <w:pStyle w:val="Section"/>
        <w:rPr>
          <w:rFonts w:ascii="Times New Roman" w:hAnsi="Times New Roman" w:cs="Times New Roman"/>
          <w:iCs/>
          <w:strike/>
          <w:szCs w:val="24"/>
        </w:rPr>
      </w:pPr>
      <w:r w:rsidRPr="00654098">
        <w:rPr>
          <w:rFonts w:ascii="Times New Roman" w:hAnsi="Times New Roman" w:cs="Times New Roman"/>
          <w:iCs/>
          <w:strike/>
          <w:szCs w:val="24"/>
        </w:rPr>
        <w:t>Sec. 20-58. Repealed by Ordinance No. 2474 (NCS).</w:t>
      </w:r>
    </w:p>
    <w:p w14:paraId="01D54015"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37"/>
          <w:footerReference w:type="default" r:id="rId38"/>
          <w:type w:val="continuous"/>
          <w:pgSz w:w="12240" w:h="15840"/>
          <w:pgMar w:top="1296" w:right="1440" w:bottom="1152" w:left="1440" w:header="720" w:footer="720" w:gutter="0"/>
          <w:cols w:space="720"/>
        </w:sectPr>
      </w:pPr>
    </w:p>
    <w:p w14:paraId="6D080552" w14:textId="01B48981"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lastRenderedPageBreak/>
        <w:t xml:space="preserve">Sec. </w:t>
      </w:r>
      <w:r w:rsidRPr="00654098">
        <w:rPr>
          <w:rFonts w:ascii="Times New Roman" w:hAnsi="Times New Roman" w:cs="Times New Roman"/>
          <w:iCs/>
          <w:strike/>
          <w:szCs w:val="24"/>
        </w:rPr>
        <w:t>20-59</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20-06.1</w:t>
      </w:r>
      <w:r w:rsidR="00FC0689" w:rsidRPr="00654098">
        <w:rPr>
          <w:rFonts w:ascii="Times New Roman" w:hAnsi="Times New Roman" w:cs="Times New Roman"/>
          <w:iCs/>
          <w:szCs w:val="24"/>
          <w:u w:val="single"/>
        </w:rPr>
        <w:t>6</w:t>
      </w:r>
      <w:r w:rsidRPr="00654098">
        <w:rPr>
          <w:rFonts w:ascii="Times New Roman" w:hAnsi="Times New Roman" w:cs="Times New Roman"/>
          <w:iCs/>
          <w:szCs w:val="24"/>
        </w:rPr>
        <w:t>. Display of warning device when commercial vehicle disabled.</w:t>
      </w:r>
    </w:p>
    <w:p w14:paraId="67C1149F" w14:textId="77777777" w:rsidR="00C30F9C" w:rsidRPr="00654098" w:rsidRDefault="00386522">
      <w:pPr>
        <w:pStyle w:val="Paragraph1"/>
        <w:rPr>
          <w:rFonts w:ascii="Times New Roman" w:hAnsi="Times New Roman" w:cs="Times New Roman"/>
          <w:iCs/>
          <w:sz w:val="24"/>
        </w:rPr>
      </w:pPr>
      <w:r w:rsidRPr="00041205">
        <w:rPr>
          <w:rFonts w:ascii="Times New Roman" w:hAnsi="Times New Roman" w:cs="Times New Roman"/>
          <w:iCs/>
          <w:sz w:val="24"/>
        </w:rPr>
        <w:t>Every motor truck having an unladen weight of four thousand pounds or more, and every truck tractor irrespective of weight, when operated upon any street or highway during the time specified in Section 280 of the Vehicle Code, shall be equipped with and carry at least two flares or two red lanterns, or two warning lights or reflectors, which reflectors shall be of a type approved by the department of highway patrol. When any vehicle above mentioned or any trailer or semi-trailer is disabled upon streets or highways outside of any business or residential district within the city, and upon which street or highway there is insufficient lighting to reveal a vehicle at a distance of two hundred feet during any time mentioned in Section 280 of the Vehicle Code, a warning signal of the character indicated above shall be immediately placed at a distance of approximately one hundred feet in advance of, and one hundred feet to the rear of, such disabled vehicle by the driver. The continuous flashing of at least four approved type Class A — Type 1 turn signal lamps, at least two toward the front and at least two toward the rear of the vehicle, shall be considered to meet the requirements of this section until the devices mentioned above can be placed at the required locations. The warning signals herein mentioned shall be displayed continuously during the times mentioned in Section 280 of the Vehicle Code while such vehicle remains disabled upon such street or highway.</w:t>
      </w:r>
      <w:r w:rsidRPr="00654098">
        <w:rPr>
          <w:rFonts w:ascii="Times New Roman" w:hAnsi="Times New Roman" w:cs="Times New Roman"/>
          <w:iCs/>
          <w:sz w:val="24"/>
        </w:rPr>
        <w:t xml:space="preserve"> </w:t>
      </w:r>
    </w:p>
    <w:p w14:paraId="5CF673C3"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39"/>
          <w:footerReference w:type="default" r:id="rId40"/>
          <w:type w:val="continuous"/>
          <w:pgSz w:w="12240" w:h="15840"/>
          <w:pgMar w:top="1296" w:right="1440" w:bottom="1152" w:left="1440" w:header="720" w:footer="720" w:gutter="0"/>
          <w:cols w:space="720"/>
        </w:sectPr>
      </w:pPr>
    </w:p>
    <w:p w14:paraId="75C3F7A6" w14:textId="0C0848D9"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20-59.1</w:t>
      </w:r>
      <w:r w:rsidR="00E71D18"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20-06.1</w:t>
      </w:r>
      <w:r w:rsidR="00FC0689" w:rsidRPr="00654098">
        <w:rPr>
          <w:rFonts w:ascii="Times New Roman" w:hAnsi="Times New Roman" w:cs="Times New Roman"/>
          <w:iCs/>
          <w:szCs w:val="24"/>
          <w:u w:val="single"/>
        </w:rPr>
        <w:t>7</w:t>
      </w:r>
      <w:r w:rsidRPr="00654098">
        <w:rPr>
          <w:rFonts w:ascii="Times New Roman" w:hAnsi="Times New Roman" w:cs="Times New Roman"/>
          <w:iCs/>
          <w:szCs w:val="24"/>
        </w:rPr>
        <w:t>. Parking spaces.</w:t>
      </w:r>
    </w:p>
    <w:p w14:paraId="7A008626"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When lines upon the surface of the roadway or pavement are in place designating parking spaces, including the angle of parking, no person shall park a vehicle except entirely within any such parking space, subject to the provisions of subsection (b). </w:t>
      </w:r>
    </w:p>
    <w:p w14:paraId="012760E9"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When the parking of a vehicle is required to be within a parallel parking space, the vehicle or a combination of connected vehicles exceeding the dimensions of such a space may also occupy one or more adjoining parallel spaces; provided that all other provisions of this chapter applicable to such space shall be observed. </w:t>
      </w:r>
    </w:p>
    <w:p w14:paraId="266E3F01"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41"/>
          <w:footerReference w:type="default" r:id="rId42"/>
          <w:type w:val="continuous"/>
          <w:pgSz w:w="12240" w:h="15840"/>
          <w:pgMar w:top="1296" w:right="1440" w:bottom="1152" w:left="1440" w:header="720" w:footer="720" w:gutter="0"/>
          <w:cols w:space="720"/>
        </w:sectPr>
      </w:pPr>
    </w:p>
    <w:p w14:paraId="6E73E36D" w14:textId="77777777" w:rsidR="00C30F9C" w:rsidRPr="00EA6B0B" w:rsidRDefault="00386522" w:rsidP="002F588A">
      <w:pPr>
        <w:pStyle w:val="Heading4"/>
        <w:spacing w:before="240"/>
        <w:rPr>
          <w:rFonts w:ascii="Times New Roman" w:hAnsi="Times New Roman" w:cs="Times New Roman"/>
          <w:b/>
          <w:bCs/>
          <w:i w:val="0"/>
          <w:sz w:val="24"/>
        </w:rPr>
      </w:pPr>
      <w:r w:rsidRPr="00EA6B0B">
        <w:rPr>
          <w:rFonts w:ascii="Times New Roman" w:hAnsi="Times New Roman" w:cs="Times New Roman"/>
          <w:b/>
          <w:bCs/>
          <w:i w:val="0"/>
          <w:sz w:val="24"/>
        </w:rPr>
        <w:t>Division 2. Parking Meters.</w:t>
      </w:r>
    </w:p>
    <w:p w14:paraId="6EE8B32C"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43"/>
          <w:footerReference w:type="default" r:id="rId44"/>
          <w:type w:val="continuous"/>
          <w:pgSz w:w="12240" w:h="15840"/>
          <w:pgMar w:top="1296" w:right="1440" w:bottom="1152" w:left="1440" w:header="720" w:footer="720" w:gutter="0"/>
          <w:cols w:space="720"/>
        </w:sectPr>
      </w:pPr>
    </w:p>
    <w:p w14:paraId="702E9272" w14:textId="77777777" w:rsidR="00C30F9C" w:rsidRPr="00654098" w:rsidRDefault="00386522">
      <w:pPr>
        <w:pStyle w:val="Section"/>
        <w:rPr>
          <w:rFonts w:ascii="Times New Roman" w:hAnsi="Times New Roman" w:cs="Times New Roman"/>
          <w:iCs/>
          <w:strike/>
          <w:szCs w:val="24"/>
        </w:rPr>
      </w:pPr>
      <w:r w:rsidRPr="00654098">
        <w:rPr>
          <w:rFonts w:ascii="Times New Roman" w:hAnsi="Times New Roman" w:cs="Times New Roman"/>
          <w:iCs/>
          <w:strike/>
          <w:szCs w:val="24"/>
        </w:rPr>
        <w:t>Secs. 20-60 through 20-69. Repealed by Ord. No. 1537 (NCS).</w:t>
      </w:r>
    </w:p>
    <w:p w14:paraId="45B51C2B"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45"/>
          <w:footerReference w:type="default" r:id="rId46"/>
          <w:type w:val="continuous"/>
          <w:pgSz w:w="12240" w:h="15840"/>
          <w:pgMar w:top="1296" w:right="1440" w:bottom="1152" w:left="1440" w:header="720" w:footer="720" w:gutter="0"/>
          <w:cols w:space="720"/>
        </w:sectPr>
      </w:pPr>
    </w:p>
    <w:p w14:paraId="50068818" w14:textId="77777777" w:rsidR="00C30F9C" w:rsidRPr="00EA6B0B" w:rsidRDefault="00386522" w:rsidP="002F588A">
      <w:pPr>
        <w:pStyle w:val="Heading4"/>
        <w:spacing w:before="240"/>
        <w:rPr>
          <w:rFonts w:ascii="Times New Roman" w:hAnsi="Times New Roman" w:cs="Times New Roman"/>
          <w:b/>
          <w:bCs/>
          <w:i w:val="0"/>
          <w:sz w:val="24"/>
        </w:rPr>
      </w:pPr>
      <w:r w:rsidRPr="00EA6B0B">
        <w:rPr>
          <w:rFonts w:ascii="Times New Roman" w:hAnsi="Times New Roman" w:cs="Times New Roman"/>
          <w:b/>
          <w:bCs/>
          <w:i w:val="0"/>
          <w:sz w:val="24"/>
        </w:rPr>
        <w:t>Division 3. Loading and Unloading.</w:t>
      </w:r>
    </w:p>
    <w:p w14:paraId="259FDED5"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47"/>
          <w:footerReference w:type="default" r:id="rId48"/>
          <w:type w:val="continuous"/>
          <w:pgSz w:w="12240" w:h="15840"/>
          <w:pgMar w:top="1296" w:right="1440" w:bottom="1152" w:left="1440" w:header="720" w:footer="720" w:gutter="0"/>
          <w:cols w:space="720"/>
        </w:sectPr>
      </w:pPr>
    </w:p>
    <w:p w14:paraId="38F5473E" w14:textId="40EC10FD" w:rsidR="00FC0689" w:rsidRPr="00654098" w:rsidRDefault="00FC0689" w:rsidP="00FC0689">
      <w:pPr>
        <w:pStyle w:val="Section"/>
        <w:rPr>
          <w:rFonts w:ascii="Times New Roman" w:hAnsi="Times New Roman" w:cs="Times New Roman"/>
          <w:iCs/>
          <w:szCs w:val="24"/>
        </w:rPr>
      </w:pPr>
      <w:bookmarkStart w:id="0" w:name="_Hlk136334754"/>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20-72</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20-06.18</w:t>
      </w:r>
      <w:r w:rsidRPr="00654098">
        <w:rPr>
          <w:rFonts w:ascii="Times New Roman" w:hAnsi="Times New Roman" w:cs="Times New Roman"/>
          <w:iCs/>
          <w:szCs w:val="24"/>
        </w:rPr>
        <w:t xml:space="preserve">. Establishment of </w:t>
      </w:r>
      <w:r w:rsidRPr="00654098">
        <w:rPr>
          <w:rFonts w:ascii="Times New Roman" w:hAnsi="Times New Roman" w:cs="Times New Roman"/>
          <w:iCs/>
          <w:szCs w:val="24"/>
          <w:u w:val="single"/>
        </w:rPr>
        <w:t>parking</w:t>
      </w:r>
      <w:r w:rsidRPr="00654098">
        <w:rPr>
          <w:rFonts w:ascii="Times New Roman" w:hAnsi="Times New Roman" w:cs="Times New Roman"/>
          <w:iCs/>
          <w:szCs w:val="24"/>
        </w:rPr>
        <w:t xml:space="preserve"> zones.</w:t>
      </w:r>
    </w:p>
    <w:p w14:paraId="34BAE04E" w14:textId="77777777" w:rsidR="00FC0689" w:rsidRPr="00654098" w:rsidRDefault="00FC0689" w:rsidP="00FC0689">
      <w:pPr>
        <w:pStyle w:val="Paragraph1"/>
        <w:rPr>
          <w:rFonts w:ascii="Times New Roman" w:hAnsi="Times New Roman" w:cs="Times New Roman"/>
          <w:iCs/>
          <w:strike/>
          <w:sz w:val="24"/>
        </w:rPr>
      </w:pPr>
      <w:r w:rsidRPr="00654098">
        <w:rPr>
          <w:rFonts w:ascii="Times New Roman" w:hAnsi="Times New Roman" w:cs="Times New Roman"/>
          <w:iCs/>
          <w:strike/>
          <w:sz w:val="24"/>
        </w:rPr>
        <w:t xml:space="preserve">Whenever any ordinance or resolution determines a location for a loading zone or passenger loading zone, the city traffic engineer shall mark and maintain such zones as follows: </w:t>
      </w:r>
    </w:p>
    <w:p w14:paraId="003BCE75" w14:textId="77777777" w:rsidR="00FC0689" w:rsidRPr="00654098" w:rsidRDefault="00FC0689" w:rsidP="00FC0689">
      <w:pPr>
        <w:pStyle w:val="List2"/>
        <w:rPr>
          <w:rFonts w:ascii="Times New Roman" w:hAnsi="Times New Roman" w:cs="Times New Roman"/>
          <w:iCs/>
          <w:strike/>
          <w:sz w:val="24"/>
        </w:rPr>
      </w:pPr>
      <w:r w:rsidRPr="00654098">
        <w:rPr>
          <w:rFonts w:ascii="Times New Roman" w:hAnsi="Times New Roman" w:cs="Times New Roman"/>
          <w:iCs/>
          <w:strike/>
          <w:sz w:val="24"/>
        </w:rPr>
        <w:t>(a)</w:t>
      </w:r>
      <w:r w:rsidRPr="00654098">
        <w:rPr>
          <w:rFonts w:ascii="Times New Roman" w:hAnsi="Times New Roman" w:cs="Times New Roman"/>
          <w:iCs/>
          <w:strike/>
          <w:sz w:val="24"/>
        </w:rPr>
        <w:tab/>
        <w:t xml:space="preserve">Loading zones shall be indicated by a yellow paint line stenciled with black letters, "LOADING ZONE ONLY," upon the top of all curbs in such zones. </w:t>
      </w:r>
    </w:p>
    <w:p w14:paraId="116C01E0" w14:textId="77777777" w:rsidR="00FC0689" w:rsidRPr="00654098" w:rsidRDefault="00FC0689" w:rsidP="00FC0689">
      <w:pPr>
        <w:pStyle w:val="List2"/>
        <w:rPr>
          <w:rFonts w:ascii="Times New Roman" w:hAnsi="Times New Roman" w:cs="Times New Roman"/>
          <w:iCs/>
          <w:strike/>
          <w:sz w:val="24"/>
        </w:rPr>
      </w:pPr>
      <w:r w:rsidRPr="00654098">
        <w:rPr>
          <w:rFonts w:ascii="Times New Roman" w:hAnsi="Times New Roman" w:cs="Times New Roman"/>
          <w:iCs/>
          <w:strike/>
          <w:sz w:val="24"/>
        </w:rPr>
        <w:t>(b)</w:t>
      </w:r>
      <w:r w:rsidRPr="00654098">
        <w:rPr>
          <w:rFonts w:ascii="Times New Roman" w:hAnsi="Times New Roman" w:cs="Times New Roman"/>
          <w:iCs/>
          <w:strike/>
          <w:sz w:val="24"/>
        </w:rPr>
        <w:tab/>
        <w:t xml:space="preserve">Passenger loading zones shall be indicated by a white line stenciled with black letters, "PASSENGER LOADING ONLY," upon the top of all curbs in such zones. </w:t>
      </w:r>
    </w:p>
    <w:bookmarkEnd w:id="0"/>
    <w:p w14:paraId="779097A9" w14:textId="77777777" w:rsidR="00FC0689" w:rsidRPr="00654098" w:rsidRDefault="00FC0689" w:rsidP="00FC0689">
      <w:pPr>
        <w:pStyle w:val="List1"/>
        <w:rPr>
          <w:rFonts w:ascii="Times New Roman" w:hAnsi="Times New Roman" w:cs="Times New Roman"/>
          <w:iCs/>
          <w:sz w:val="24"/>
          <w:u w:val="single"/>
        </w:rPr>
      </w:pPr>
      <w:r w:rsidRPr="00654098">
        <w:rPr>
          <w:rFonts w:ascii="Times New Roman" w:hAnsi="Times New Roman" w:cs="Times New Roman"/>
          <w:iCs/>
          <w:sz w:val="24"/>
          <w:u w:val="single"/>
        </w:rPr>
        <w:lastRenderedPageBreak/>
        <w:t>(a)</w:t>
      </w:r>
      <w:r w:rsidRPr="00654098">
        <w:rPr>
          <w:rFonts w:ascii="Times New Roman" w:hAnsi="Times New Roman" w:cs="Times New Roman"/>
          <w:iCs/>
          <w:sz w:val="24"/>
          <w:u w:val="single"/>
        </w:rPr>
        <w:tab/>
        <w:t xml:space="preserve">The City Engineer is authorized to place, and maintain parking signs and curb markings to indicate parking or standing regulations, and the curb markings have the meanings as herein set forth: </w:t>
      </w:r>
    </w:p>
    <w:p w14:paraId="011719D4" w14:textId="5CC58B50" w:rsidR="00FC0689" w:rsidRPr="00654098" w:rsidRDefault="00FC0689" w:rsidP="00FC0689">
      <w:pPr>
        <w:pStyle w:val="List2"/>
        <w:rPr>
          <w:rFonts w:ascii="Times New Roman" w:hAnsi="Times New Roman" w:cs="Times New Roman"/>
          <w:iCs/>
          <w:sz w:val="24"/>
          <w:u w:val="single"/>
        </w:rPr>
      </w:pPr>
      <w:r w:rsidRPr="00654098">
        <w:rPr>
          <w:rFonts w:ascii="Times New Roman" w:hAnsi="Times New Roman" w:cs="Times New Roman"/>
          <w:iCs/>
          <w:sz w:val="24"/>
          <w:u w:val="single"/>
        </w:rPr>
        <w:t>(1)</w:t>
      </w:r>
      <w:r w:rsidRPr="00654098">
        <w:rPr>
          <w:rFonts w:ascii="Times New Roman" w:hAnsi="Times New Roman" w:cs="Times New Roman"/>
          <w:iCs/>
          <w:sz w:val="24"/>
          <w:u w:val="single"/>
        </w:rPr>
        <w:tab/>
        <w:t xml:space="preserve">Red shall mean no stopping, standing, or parking at any time except as permitted by </w:t>
      </w:r>
      <w:r w:rsidR="00041205" w:rsidRPr="00041205">
        <w:rPr>
          <w:rFonts w:ascii="Times New Roman" w:hAnsi="Times New Roman" w:cs="Times New Roman"/>
          <w:iCs/>
          <w:sz w:val="24"/>
          <w:u w:val="single"/>
        </w:rPr>
        <w:t xml:space="preserve">Section 21458 of </w:t>
      </w:r>
      <w:r w:rsidRPr="00654098">
        <w:rPr>
          <w:rFonts w:ascii="Times New Roman" w:hAnsi="Times New Roman" w:cs="Times New Roman"/>
          <w:iCs/>
          <w:sz w:val="24"/>
          <w:u w:val="single"/>
        </w:rPr>
        <w:t xml:space="preserve">the Vehicle Code, and except that a bus may stop in a red zone marked or signed as a bus zone. </w:t>
      </w:r>
    </w:p>
    <w:p w14:paraId="6E468133" w14:textId="77777777" w:rsidR="00FC0689" w:rsidRPr="00654098" w:rsidRDefault="00FC0689" w:rsidP="00FC0689">
      <w:pPr>
        <w:pStyle w:val="List2"/>
        <w:ind w:left="1440" w:hanging="500"/>
        <w:rPr>
          <w:rFonts w:ascii="Times New Roman" w:hAnsi="Times New Roman" w:cs="Times New Roman"/>
          <w:iCs/>
          <w:sz w:val="24"/>
          <w:u w:val="single"/>
        </w:rPr>
      </w:pPr>
      <w:r w:rsidRPr="00654098">
        <w:rPr>
          <w:rFonts w:ascii="Times New Roman" w:hAnsi="Times New Roman" w:cs="Times New Roman"/>
          <w:iCs/>
          <w:sz w:val="24"/>
          <w:u w:val="single"/>
        </w:rPr>
        <w:t>a.</w:t>
      </w:r>
      <w:r w:rsidRPr="00654098">
        <w:rPr>
          <w:rFonts w:ascii="Times New Roman" w:hAnsi="Times New Roman" w:cs="Times New Roman"/>
          <w:iCs/>
          <w:sz w:val="24"/>
          <w:u w:val="single"/>
        </w:rPr>
        <w:tab/>
        <w:t xml:space="preserve">Whenever the city engineer determines a location for a bus zone, the city engineer shall paint and maintain a red line stenciled with white letters, “BUS ZONE,” upon the top and side of all curbs and places specified as a bus zone. </w:t>
      </w:r>
    </w:p>
    <w:p w14:paraId="21D781A8" w14:textId="77777777" w:rsidR="00FC0689" w:rsidRPr="00654098" w:rsidRDefault="00FC0689" w:rsidP="00FC0689">
      <w:pPr>
        <w:pStyle w:val="List2"/>
        <w:ind w:left="1440" w:hanging="500"/>
        <w:rPr>
          <w:rFonts w:ascii="Times New Roman" w:hAnsi="Times New Roman" w:cs="Times New Roman"/>
          <w:iCs/>
          <w:sz w:val="24"/>
          <w:u w:val="single"/>
        </w:rPr>
      </w:pPr>
      <w:r w:rsidRPr="00654098">
        <w:rPr>
          <w:rFonts w:ascii="Times New Roman" w:hAnsi="Times New Roman" w:cs="Times New Roman"/>
          <w:iCs/>
          <w:sz w:val="24"/>
          <w:u w:val="single"/>
        </w:rPr>
        <w:t>b.</w:t>
      </w:r>
      <w:r w:rsidRPr="00654098">
        <w:rPr>
          <w:rFonts w:ascii="Times New Roman" w:hAnsi="Times New Roman" w:cs="Times New Roman"/>
          <w:iCs/>
          <w:sz w:val="24"/>
          <w:u w:val="single"/>
        </w:rPr>
        <w:tab/>
        <w:t>No person shall stop, stand, or park any vehicle except a bus in a bus zone.</w:t>
      </w:r>
    </w:p>
    <w:p w14:paraId="6395E046" w14:textId="77777777" w:rsidR="00FC0689" w:rsidRPr="00654098" w:rsidRDefault="00FC0689" w:rsidP="00FC0689">
      <w:pPr>
        <w:pStyle w:val="List2"/>
        <w:ind w:left="1440" w:hanging="500"/>
        <w:rPr>
          <w:rFonts w:ascii="Times New Roman" w:hAnsi="Times New Roman" w:cs="Times New Roman"/>
          <w:iCs/>
          <w:sz w:val="24"/>
          <w:u w:val="single"/>
        </w:rPr>
      </w:pPr>
      <w:r w:rsidRPr="00654098">
        <w:rPr>
          <w:rFonts w:ascii="Times New Roman" w:hAnsi="Times New Roman" w:cs="Times New Roman"/>
          <w:iCs/>
          <w:sz w:val="24"/>
          <w:u w:val="single"/>
        </w:rPr>
        <w:t>c.</w:t>
      </w:r>
      <w:r w:rsidRPr="00654098">
        <w:rPr>
          <w:rFonts w:ascii="Times New Roman" w:hAnsi="Times New Roman" w:cs="Times New Roman"/>
          <w:iCs/>
          <w:sz w:val="24"/>
          <w:u w:val="single"/>
        </w:rPr>
        <w:tab/>
        <w:t xml:space="preserve">The word “bus” as used in this section means any motor bus, motor coach, trackless trolley coach, or passenger stage, used as a common carrier of passengers. </w:t>
      </w:r>
      <w:r w:rsidRPr="00654098">
        <w:rPr>
          <w:rFonts w:ascii="Times New Roman" w:hAnsi="Times New Roman" w:cs="Times New Roman"/>
          <w:iCs/>
          <w:sz w:val="24"/>
          <w:u w:val="single"/>
        </w:rPr>
        <w:tab/>
      </w:r>
    </w:p>
    <w:p w14:paraId="07C9B9E5" w14:textId="77777777" w:rsidR="00FC0689" w:rsidRPr="00654098" w:rsidRDefault="00FC0689" w:rsidP="00FC0689">
      <w:pPr>
        <w:pStyle w:val="List2"/>
        <w:rPr>
          <w:rFonts w:ascii="Times New Roman" w:hAnsi="Times New Roman" w:cs="Times New Roman"/>
          <w:iCs/>
          <w:sz w:val="24"/>
          <w:u w:val="single"/>
        </w:rPr>
      </w:pPr>
      <w:r w:rsidRPr="00654098">
        <w:rPr>
          <w:rFonts w:ascii="Times New Roman" w:hAnsi="Times New Roman" w:cs="Times New Roman"/>
          <w:iCs/>
          <w:sz w:val="24"/>
          <w:u w:val="single"/>
        </w:rPr>
        <w:t>(2)</w:t>
      </w:r>
      <w:r w:rsidRPr="00654098">
        <w:rPr>
          <w:rFonts w:ascii="Times New Roman" w:hAnsi="Times New Roman" w:cs="Times New Roman"/>
          <w:iCs/>
          <w:sz w:val="24"/>
          <w:u w:val="single"/>
        </w:rPr>
        <w:tab/>
        <w:t xml:space="preserve">Yellow shall mean no stopping, standing, or parking at any time between 7:00 a.m. and 6:00 p.m. of any day except Sundays and holidays for any purpose other than the loading or unloading of passengers or materials; provided, that the loading or unloading of passengers shall not consume more than five minutes nor the loading or unloading of materials more than twenty minutes. </w:t>
      </w:r>
    </w:p>
    <w:p w14:paraId="60ED3F36" w14:textId="77777777" w:rsidR="00FC0689" w:rsidRPr="00654098" w:rsidRDefault="00FC0689" w:rsidP="00FC0689">
      <w:pPr>
        <w:pStyle w:val="List2"/>
        <w:rPr>
          <w:rFonts w:ascii="Times New Roman" w:hAnsi="Times New Roman" w:cs="Times New Roman"/>
          <w:iCs/>
          <w:sz w:val="24"/>
          <w:u w:val="single"/>
        </w:rPr>
      </w:pPr>
      <w:r w:rsidRPr="00654098">
        <w:rPr>
          <w:rFonts w:ascii="Times New Roman" w:hAnsi="Times New Roman" w:cs="Times New Roman"/>
          <w:iCs/>
          <w:sz w:val="24"/>
          <w:u w:val="single"/>
        </w:rPr>
        <w:t>(3)</w:t>
      </w:r>
      <w:r w:rsidRPr="00654098">
        <w:rPr>
          <w:rFonts w:ascii="Times New Roman" w:hAnsi="Times New Roman" w:cs="Times New Roman"/>
          <w:iCs/>
          <w:sz w:val="24"/>
          <w:u w:val="single"/>
        </w:rPr>
        <w:tab/>
        <w:t xml:space="preserve">White shall mean no stopping, standing, or parking for any purpose other than loading or unloading of passengers, which shall not exceed five minutes, and such restrictions shall apply between 7:00 a.m. and 6:00 p.m. of any day except Sundays and holidays and except as follows: </w:t>
      </w:r>
    </w:p>
    <w:p w14:paraId="089EDD3A" w14:textId="77777777" w:rsidR="00FC0689" w:rsidRPr="00654098" w:rsidRDefault="00FC0689" w:rsidP="00FC0689">
      <w:pPr>
        <w:pStyle w:val="List3"/>
        <w:rPr>
          <w:rFonts w:ascii="Times New Roman" w:hAnsi="Times New Roman" w:cs="Times New Roman"/>
          <w:iCs/>
          <w:sz w:val="24"/>
          <w:u w:val="single"/>
        </w:rPr>
      </w:pPr>
      <w:r w:rsidRPr="00654098">
        <w:rPr>
          <w:rFonts w:ascii="Times New Roman" w:hAnsi="Times New Roman" w:cs="Times New Roman"/>
          <w:iCs/>
          <w:sz w:val="24"/>
          <w:u w:val="single"/>
        </w:rPr>
        <w:t>a.</w:t>
      </w:r>
      <w:r w:rsidRPr="00654098">
        <w:rPr>
          <w:rFonts w:ascii="Times New Roman" w:hAnsi="Times New Roman" w:cs="Times New Roman"/>
          <w:iCs/>
          <w:sz w:val="24"/>
          <w:u w:val="single"/>
        </w:rPr>
        <w:tab/>
        <w:t xml:space="preserve">When such zone is in front of a hotel, the restrictions shall apply at all times; </w:t>
      </w:r>
    </w:p>
    <w:p w14:paraId="5199AF0B" w14:textId="77777777" w:rsidR="00FC0689" w:rsidRPr="00654098" w:rsidRDefault="00FC0689" w:rsidP="00FC0689">
      <w:pPr>
        <w:pStyle w:val="List3"/>
        <w:rPr>
          <w:rFonts w:ascii="Times New Roman" w:hAnsi="Times New Roman" w:cs="Times New Roman"/>
          <w:iCs/>
          <w:sz w:val="24"/>
          <w:u w:val="single"/>
        </w:rPr>
      </w:pPr>
      <w:r w:rsidRPr="00654098">
        <w:rPr>
          <w:rFonts w:ascii="Times New Roman" w:hAnsi="Times New Roman" w:cs="Times New Roman"/>
          <w:iCs/>
          <w:sz w:val="24"/>
          <w:u w:val="single"/>
        </w:rPr>
        <w:t>b.</w:t>
      </w:r>
      <w:r w:rsidRPr="00654098">
        <w:rPr>
          <w:rFonts w:ascii="Times New Roman" w:hAnsi="Times New Roman" w:cs="Times New Roman"/>
          <w:iCs/>
          <w:sz w:val="24"/>
          <w:u w:val="single"/>
        </w:rPr>
        <w:tab/>
        <w:t xml:space="preserve">When such zone is in front of a theater, the restrictions shall apply at all times except when such theater is closed. </w:t>
      </w:r>
    </w:p>
    <w:p w14:paraId="0FDD22F3" w14:textId="77777777" w:rsidR="00FC0689" w:rsidRPr="00654098" w:rsidRDefault="00FC0689" w:rsidP="00FC0689">
      <w:pPr>
        <w:pStyle w:val="List2"/>
        <w:rPr>
          <w:rFonts w:ascii="Times New Roman" w:hAnsi="Times New Roman" w:cs="Times New Roman"/>
          <w:iCs/>
          <w:sz w:val="24"/>
          <w:u w:val="single"/>
        </w:rPr>
      </w:pPr>
      <w:r w:rsidRPr="00654098">
        <w:rPr>
          <w:rFonts w:ascii="Times New Roman" w:hAnsi="Times New Roman" w:cs="Times New Roman"/>
          <w:iCs/>
          <w:sz w:val="24"/>
          <w:u w:val="single"/>
        </w:rPr>
        <w:t>(4)</w:t>
      </w:r>
      <w:r w:rsidRPr="00654098">
        <w:rPr>
          <w:rFonts w:ascii="Times New Roman" w:hAnsi="Times New Roman" w:cs="Times New Roman"/>
          <w:iCs/>
          <w:sz w:val="24"/>
          <w:u w:val="single"/>
        </w:rPr>
        <w:tab/>
        <w:t xml:space="preserve">Green means no standing or parking for longer than twenty minutes at any time between 7:00 a.m. and 6:00 p.m. of any day except Sundays and holidays. Zones shall be indicated by green paint lines, stenciled with white letters, "20-MINUTE PARKING ZONE," upon the top of all curbs within such zones. </w:t>
      </w:r>
    </w:p>
    <w:p w14:paraId="3192719C" w14:textId="1F489A51" w:rsidR="00FC0689" w:rsidRPr="00654098" w:rsidRDefault="00FC0689" w:rsidP="00FC0689">
      <w:pPr>
        <w:pStyle w:val="List2"/>
        <w:rPr>
          <w:rFonts w:ascii="Times New Roman" w:hAnsi="Times New Roman" w:cs="Times New Roman"/>
          <w:iCs/>
          <w:sz w:val="24"/>
          <w:u w:val="single"/>
        </w:rPr>
      </w:pPr>
      <w:r w:rsidRPr="00654098">
        <w:rPr>
          <w:rFonts w:ascii="Times New Roman" w:hAnsi="Times New Roman" w:cs="Times New Roman"/>
          <w:iCs/>
          <w:sz w:val="24"/>
          <w:u w:val="single"/>
        </w:rPr>
        <w:t>(5)</w:t>
      </w:r>
      <w:r w:rsidRPr="00654098">
        <w:rPr>
          <w:rFonts w:ascii="Times New Roman" w:hAnsi="Times New Roman" w:cs="Times New Roman"/>
          <w:iCs/>
          <w:sz w:val="24"/>
          <w:u w:val="single"/>
        </w:rPr>
        <w:tab/>
        <w:t xml:space="preserve">Blue shall mean no stopping, standing or parking except for handicapped persons as permitted by </w:t>
      </w:r>
      <w:bookmarkStart w:id="1" w:name="_Hlk136606444"/>
      <w:r w:rsidR="00041205">
        <w:rPr>
          <w:rFonts w:ascii="Times New Roman" w:hAnsi="Times New Roman" w:cs="Times New Roman"/>
          <w:iCs/>
          <w:sz w:val="24"/>
          <w:u w:val="single"/>
        </w:rPr>
        <w:t xml:space="preserve">Section 21458 of </w:t>
      </w:r>
      <w:bookmarkEnd w:id="1"/>
      <w:r w:rsidRPr="00654098">
        <w:rPr>
          <w:rFonts w:ascii="Times New Roman" w:hAnsi="Times New Roman" w:cs="Times New Roman"/>
          <w:iCs/>
          <w:sz w:val="24"/>
          <w:u w:val="single"/>
        </w:rPr>
        <w:t xml:space="preserve">the California Vehicle Code. </w:t>
      </w:r>
    </w:p>
    <w:p w14:paraId="5A1D4363" w14:textId="77777777" w:rsidR="00FC0689" w:rsidRPr="00654098" w:rsidRDefault="00FC0689" w:rsidP="00FC0689">
      <w:pPr>
        <w:pStyle w:val="List1"/>
        <w:rPr>
          <w:rFonts w:ascii="Times New Roman" w:hAnsi="Times New Roman" w:cs="Times New Roman"/>
          <w:iCs/>
          <w:sz w:val="24"/>
          <w:u w:val="single"/>
        </w:rPr>
      </w:pPr>
      <w:r w:rsidRPr="00654098">
        <w:rPr>
          <w:rFonts w:ascii="Times New Roman" w:hAnsi="Times New Roman" w:cs="Times New Roman"/>
          <w:iCs/>
          <w:sz w:val="24"/>
          <w:u w:val="single"/>
        </w:rPr>
        <w:t>(b)</w:t>
      </w:r>
      <w:r w:rsidRPr="00654098">
        <w:rPr>
          <w:rFonts w:ascii="Times New Roman" w:hAnsi="Times New Roman" w:cs="Times New Roman"/>
          <w:iCs/>
          <w:sz w:val="24"/>
          <w:u w:val="single"/>
        </w:rPr>
        <w:tab/>
        <w:t xml:space="preserve">When the City Engineer as authorized under this chapter has caused curb markings to be placed, no person shall, stop, stand, or park a vehicle adjacent to any such legible curb markings in violation of any of the provisions of this section. </w:t>
      </w:r>
    </w:p>
    <w:p w14:paraId="2FAF2560" w14:textId="77777777" w:rsidR="00FC0689" w:rsidRPr="00654098" w:rsidRDefault="00FC0689" w:rsidP="00FC0689">
      <w:pPr>
        <w:pStyle w:val="HistoryNote"/>
        <w:ind w:left="475" w:hanging="475"/>
        <w:rPr>
          <w:rFonts w:ascii="Times New Roman" w:hAnsi="Times New Roman" w:cs="Times New Roman"/>
          <w:iCs/>
          <w:sz w:val="24"/>
        </w:rPr>
        <w:sectPr w:rsidR="00FC0689" w:rsidRPr="00654098" w:rsidSect="00D315CB">
          <w:headerReference w:type="default" r:id="rId49"/>
          <w:footerReference w:type="default" r:id="rId50"/>
          <w:type w:val="continuous"/>
          <w:pgSz w:w="12240" w:h="15840"/>
          <w:pgMar w:top="1296" w:right="1440" w:bottom="1152" w:left="1440" w:header="720" w:footer="720" w:gutter="0"/>
          <w:cols w:space="720"/>
        </w:sectPr>
      </w:pPr>
    </w:p>
    <w:p w14:paraId="6D39A9BE" w14:textId="77777777" w:rsidR="00FC0689" w:rsidRPr="00654098" w:rsidRDefault="00FC0689" w:rsidP="00FC0689">
      <w:pPr>
        <w:pStyle w:val="Section"/>
        <w:rPr>
          <w:rFonts w:ascii="Times New Roman" w:hAnsi="Times New Roman" w:cs="Times New Roman"/>
          <w:iCs/>
          <w:strike/>
          <w:szCs w:val="24"/>
        </w:rPr>
      </w:pPr>
      <w:r w:rsidRPr="00654098">
        <w:rPr>
          <w:rFonts w:ascii="Times New Roman" w:hAnsi="Times New Roman" w:cs="Times New Roman"/>
          <w:iCs/>
          <w:strike/>
          <w:szCs w:val="24"/>
        </w:rPr>
        <w:t>Sec. 20-73. Bus zones.*</w:t>
      </w:r>
    </w:p>
    <w:p w14:paraId="5831BE01" w14:textId="77777777" w:rsidR="00FC0689" w:rsidRPr="00654098" w:rsidRDefault="00FC0689" w:rsidP="00FC0689">
      <w:pPr>
        <w:pStyle w:val="List1"/>
        <w:rPr>
          <w:rFonts w:ascii="Times New Roman" w:hAnsi="Times New Roman" w:cs="Times New Roman"/>
          <w:iCs/>
          <w:strike/>
          <w:sz w:val="24"/>
        </w:rPr>
      </w:pPr>
      <w:r w:rsidRPr="00654098">
        <w:rPr>
          <w:rFonts w:ascii="Times New Roman" w:hAnsi="Times New Roman" w:cs="Times New Roman"/>
          <w:iCs/>
          <w:strike/>
          <w:sz w:val="24"/>
        </w:rPr>
        <w:t>(a)</w:t>
      </w:r>
      <w:r w:rsidRPr="00654098">
        <w:rPr>
          <w:rFonts w:ascii="Times New Roman" w:hAnsi="Times New Roman" w:cs="Times New Roman"/>
          <w:iCs/>
          <w:strike/>
          <w:sz w:val="24"/>
        </w:rPr>
        <w:tab/>
        <w:t xml:space="preserve">Whenever any ordinance or resolution determines a location for a bus zone, the city traffic engineer shall paint and maintain a red line stenciled with white letters, "BUS ZONE," upon the top and side of all curbs and places specified as a bus zone. </w:t>
      </w:r>
    </w:p>
    <w:p w14:paraId="0753206E" w14:textId="77777777" w:rsidR="00FC0689" w:rsidRPr="00654098" w:rsidRDefault="00FC0689" w:rsidP="00FC0689">
      <w:pPr>
        <w:pStyle w:val="List1"/>
        <w:rPr>
          <w:rFonts w:ascii="Times New Roman" w:hAnsi="Times New Roman" w:cs="Times New Roman"/>
          <w:iCs/>
          <w:strike/>
          <w:sz w:val="24"/>
        </w:rPr>
      </w:pPr>
      <w:r w:rsidRPr="00654098">
        <w:rPr>
          <w:rFonts w:ascii="Times New Roman" w:hAnsi="Times New Roman" w:cs="Times New Roman"/>
          <w:iCs/>
          <w:strike/>
          <w:sz w:val="24"/>
        </w:rPr>
        <w:t>(b)</w:t>
      </w:r>
      <w:r w:rsidRPr="00654098">
        <w:rPr>
          <w:rFonts w:ascii="Times New Roman" w:hAnsi="Times New Roman" w:cs="Times New Roman"/>
          <w:iCs/>
          <w:strike/>
          <w:sz w:val="24"/>
        </w:rPr>
        <w:tab/>
        <w:t xml:space="preserve">No person shall stop, stand, or park any vehicle except a bus in a bus zone. </w:t>
      </w:r>
    </w:p>
    <w:p w14:paraId="1B0FDD4D" w14:textId="77777777" w:rsidR="00FC0689" w:rsidRPr="00654098" w:rsidRDefault="00FC0689" w:rsidP="00FC0689">
      <w:pPr>
        <w:pStyle w:val="List1"/>
        <w:rPr>
          <w:rFonts w:ascii="Times New Roman" w:hAnsi="Times New Roman" w:cs="Times New Roman"/>
          <w:iCs/>
          <w:strike/>
          <w:sz w:val="24"/>
        </w:rPr>
      </w:pPr>
      <w:r w:rsidRPr="00654098">
        <w:rPr>
          <w:rFonts w:ascii="Times New Roman" w:hAnsi="Times New Roman" w:cs="Times New Roman"/>
          <w:iCs/>
          <w:strike/>
          <w:sz w:val="24"/>
        </w:rPr>
        <w:t>(c)</w:t>
      </w:r>
      <w:r w:rsidRPr="00654098">
        <w:rPr>
          <w:rFonts w:ascii="Times New Roman" w:hAnsi="Times New Roman" w:cs="Times New Roman"/>
          <w:iCs/>
          <w:strike/>
          <w:sz w:val="24"/>
        </w:rPr>
        <w:tab/>
        <w:t xml:space="preserve">The word "bus" as used in this section means any motor bus, motor coach, trackless trolley coach, or passenger stage, used as a common carrier of passengers. </w:t>
      </w:r>
    </w:p>
    <w:p w14:paraId="66D6A195" w14:textId="77777777" w:rsidR="00FC0689" w:rsidRPr="00654098" w:rsidRDefault="00FC0689" w:rsidP="00FC0689">
      <w:pPr>
        <w:pStyle w:val="Block1"/>
        <w:rPr>
          <w:rFonts w:ascii="Times New Roman" w:hAnsi="Times New Roman" w:cs="Times New Roman"/>
          <w:iCs/>
          <w:strike/>
          <w:sz w:val="24"/>
        </w:rPr>
      </w:pPr>
      <w:r w:rsidRPr="00654098">
        <w:rPr>
          <w:rFonts w:ascii="Times New Roman" w:hAnsi="Times New Roman" w:cs="Times New Roman"/>
          <w:iCs/>
          <w:strike/>
          <w:sz w:val="24"/>
        </w:rPr>
        <w:lastRenderedPageBreak/>
        <w:t xml:space="preserve">* For state law as to authority of cities to regulate the location of bus stands, see Veh. C. § 21112. </w:t>
      </w:r>
    </w:p>
    <w:p w14:paraId="5301BE4C" w14:textId="77777777" w:rsidR="00FC0689" w:rsidRPr="00654098" w:rsidRDefault="00FC0689" w:rsidP="00FC0689">
      <w:pPr>
        <w:spacing w:before="0" w:after="0"/>
        <w:rPr>
          <w:rFonts w:ascii="Times New Roman" w:hAnsi="Times New Roman" w:cs="Times New Roman"/>
          <w:iCs/>
          <w:strike/>
          <w:sz w:val="24"/>
        </w:rPr>
        <w:sectPr w:rsidR="00FC0689" w:rsidRPr="00654098" w:rsidSect="00D315CB">
          <w:headerReference w:type="default" r:id="rId51"/>
          <w:footerReference w:type="default" r:id="rId52"/>
          <w:type w:val="continuous"/>
          <w:pgSz w:w="12240" w:h="15840"/>
          <w:pgMar w:top="1296" w:right="1440" w:bottom="1152" w:left="1440" w:header="720" w:footer="720" w:gutter="0"/>
          <w:cols w:space="720"/>
        </w:sectPr>
      </w:pPr>
    </w:p>
    <w:p w14:paraId="04EE5C67" w14:textId="77777777" w:rsidR="00FC0689" w:rsidRPr="00654098" w:rsidRDefault="00FC0689" w:rsidP="00FC0689">
      <w:pPr>
        <w:pStyle w:val="Section"/>
        <w:rPr>
          <w:rFonts w:ascii="Times New Roman" w:hAnsi="Times New Roman" w:cs="Times New Roman"/>
          <w:iCs/>
          <w:strike/>
          <w:szCs w:val="24"/>
        </w:rPr>
      </w:pPr>
      <w:r w:rsidRPr="00654098">
        <w:rPr>
          <w:rFonts w:ascii="Times New Roman" w:hAnsi="Times New Roman" w:cs="Times New Roman"/>
          <w:iCs/>
          <w:strike/>
          <w:szCs w:val="24"/>
        </w:rPr>
        <w:t>Sec. 20-74. Curb markings to indicate regulations.*</w:t>
      </w:r>
    </w:p>
    <w:p w14:paraId="475B9962" w14:textId="77777777" w:rsidR="00FC0689" w:rsidRPr="00654098" w:rsidRDefault="00FC0689" w:rsidP="00FC0689">
      <w:pPr>
        <w:pStyle w:val="List1"/>
        <w:rPr>
          <w:rFonts w:ascii="Times New Roman" w:hAnsi="Times New Roman" w:cs="Times New Roman"/>
          <w:iCs/>
          <w:strike/>
          <w:sz w:val="24"/>
        </w:rPr>
      </w:pPr>
      <w:bookmarkStart w:id="2" w:name="_Hlk136332146"/>
      <w:r w:rsidRPr="00654098">
        <w:rPr>
          <w:rFonts w:ascii="Times New Roman" w:hAnsi="Times New Roman" w:cs="Times New Roman"/>
          <w:iCs/>
          <w:strike/>
          <w:sz w:val="24"/>
        </w:rPr>
        <w:t>(a)</w:t>
      </w:r>
      <w:r w:rsidRPr="00654098">
        <w:rPr>
          <w:rFonts w:ascii="Times New Roman" w:hAnsi="Times New Roman" w:cs="Times New Roman"/>
          <w:iCs/>
          <w:strike/>
          <w:sz w:val="24"/>
        </w:rPr>
        <w:tab/>
        <w:t xml:space="preserve">Whenever any ordinance or resolution determines parking or standing regulations requiring curb markings, the city traffic engineer shall place and maintain the following curb markings, and such curb markings shall have the meanings as herein set forth: </w:t>
      </w:r>
    </w:p>
    <w:bookmarkEnd w:id="2"/>
    <w:p w14:paraId="201826C3" w14:textId="77777777" w:rsidR="00FC0689" w:rsidRPr="00654098" w:rsidRDefault="00FC0689" w:rsidP="00FC0689">
      <w:pPr>
        <w:pStyle w:val="List2"/>
        <w:rPr>
          <w:rFonts w:ascii="Times New Roman" w:hAnsi="Times New Roman" w:cs="Times New Roman"/>
          <w:iCs/>
          <w:strike/>
          <w:sz w:val="24"/>
        </w:rPr>
      </w:pPr>
      <w:r w:rsidRPr="00654098">
        <w:rPr>
          <w:rFonts w:ascii="Times New Roman" w:hAnsi="Times New Roman" w:cs="Times New Roman"/>
          <w:iCs/>
          <w:strike/>
          <w:sz w:val="24"/>
        </w:rPr>
        <w:t>(1)</w:t>
      </w:r>
      <w:r w:rsidRPr="00654098">
        <w:rPr>
          <w:rFonts w:ascii="Times New Roman" w:hAnsi="Times New Roman" w:cs="Times New Roman"/>
          <w:iCs/>
          <w:strike/>
          <w:sz w:val="24"/>
        </w:rPr>
        <w:tab/>
        <w:t xml:space="preserve">Red shall mean no stopping, standing, or parking at any time except as permitted by the Vehicle Code, and except that a bus may stop in a red zone marked or signed as a bus zone. </w:t>
      </w:r>
    </w:p>
    <w:p w14:paraId="5993B85E" w14:textId="77777777" w:rsidR="00FC0689" w:rsidRPr="00654098" w:rsidRDefault="00FC0689" w:rsidP="00FC0689">
      <w:pPr>
        <w:pStyle w:val="List2"/>
        <w:rPr>
          <w:rFonts w:ascii="Times New Roman" w:hAnsi="Times New Roman" w:cs="Times New Roman"/>
          <w:iCs/>
          <w:strike/>
          <w:sz w:val="24"/>
        </w:rPr>
      </w:pPr>
      <w:r w:rsidRPr="00654098">
        <w:rPr>
          <w:rFonts w:ascii="Times New Roman" w:hAnsi="Times New Roman" w:cs="Times New Roman"/>
          <w:iCs/>
          <w:strike/>
          <w:sz w:val="24"/>
        </w:rPr>
        <w:t>(2)</w:t>
      </w:r>
      <w:r w:rsidRPr="00654098">
        <w:rPr>
          <w:rFonts w:ascii="Times New Roman" w:hAnsi="Times New Roman" w:cs="Times New Roman"/>
          <w:iCs/>
          <w:strike/>
          <w:sz w:val="24"/>
        </w:rPr>
        <w:tab/>
        <w:t xml:space="preserve">Yellow shall mean no stopping, standing, or parking at any time between 7:00 a.m. and 6:00 p.m. of any day except Sundays and holidays for any purpose other than the loading or unloading of passengers or materials; provided, that the loading or unloading of passengers shall not consume more than five minutes nor the loading or unloading of materials more than twenty minutes. </w:t>
      </w:r>
    </w:p>
    <w:p w14:paraId="1314CA77" w14:textId="77777777" w:rsidR="00FC0689" w:rsidRPr="00654098" w:rsidRDefault="00FC0689" w:rsidP="00FC0689">
      <w:pPr>
        <w:pStyle w:val="List2"/>
        <w:rPr>
          <w:rFonts w:ascii="Times New Roman" w:hAnsi="Times New Roman" w:cs="Times New Roman"/>
          <w:iCs/>
          <w:strike/>
          <w:sz w:val="24"/>
        </w:rPr>
      </w:pPr>
      <w:r w:rsidRPr="00654098">
        <w:rPr>
          <w:rFonts w:ascii="Times New Roman" w:hAnsi="Times New Roman" w:cs="Times New Roman"/>
          <w:iCs/>
          <w:strike/>
          <w:sz w:val="24"/>
        </w:rPr>
        <w:t>(3)</w:t>
      </w:r>
      <w:r w:rsidRPr="00654098">
        <w:rPr>
          <w:rFonts w:ascii="Times New Roman" w:hAnsi="Times New Roman" w:cs="Times New Roman"/>
          <w:iCs/>
          <w:strike/>
          <w:sz w:val="24"/>
        </w:rPr>
        <w:tab/>
        <w:t xml:space="preserve">White shall mean no stopping, standing, or parking for any purpose other than loading or unloading of passengers, which shall not exceed five minutes, and such restrictions shall apply between 7:00 a.m. and 6:00 p.m. of any day except Sundays and holidays and except as follows: </w:t>
      </w:r>
    </w:p>
    <w:p w14:paraId="1FA7E251" w14:textId="77777777" w:rsidR="00FC0689" w:rsidRPr="00654098" w:rsidRDefault="00FC0689" w:rsidP="00FC0689">
      <w:pPr>
        <w:pStyle w:val="List3"/>
        <w:rPr>
          <w:rFonts w:ascii="Times New Roman" w:hAnsi="Times New Roman" w:cs="Times New Roman"/>
          <w:iCs/>
          <w:strike/>
          <w:sz w:val="24"/>
        </w:rPr>
      </w:pPr>
      <w:r w:rsidRPr="00654098">
        <w:rPr>
          <w:rFonts w:ascii="Times New Roman" w:hAnsi="Times New Roman" w:cs="Times New Roman"/>
          <w:iCs/>
          <w:strike/>
          <w:sz w:val="24"/>
        </w:rPr>
        <w:t>a.</w:t>
      </w:r>
      <w:r w:rsidRPr="00654098">
        <w:rPr>
          <w:rFonts w:ascii="Times New Roman" w:hAnsi="Times New Roman" w:cs="Times New Roman"/>
          <w:iCs/>
          <w:strike/>
          <w:sz w:val="24"/>
        </w:rPr>
        <w:tab/>
        <w:t xml:space="preserve">When such zone is in front of a hotel, the restrictions shall apply at all times; </w:t>
      </w:r>
    </w:p>
    <w:p w14:paraId="06A201EA" w14:textId="77777777" w:rsidR="00FC0689" w:rsidRPr="00654098" w:rsidRDefault="00FC0689" w:rsidP="00FC0689">
      <w:pPr>
        <w:pStyle w:val="List3"/>
        <w:rPr>
          <w:rFonts w:ascii="Times New Roman" w:hAnsi="Times New Roman" w:cs="Times New Roman"/>
          <w:iCs/>
          <w:strike/>
          <w:sz w:val="24"/>
        </w:rPr>
      </w:pPr>
      <w:r w:rsidRPr="00654098">
        <w:rPr>
          <w:rFonts w:ascii="Times New Roman" w:hAnsi="Times New Roman" w:cs="Times New Roman"/>
          <w:iCs/>
          <w:strike/>
          <w:sz w:val="24"/>
        </w:rPr>
        <w:t>b.</w:t>
      </w:r>
      <w:r w:rsidRPr="00654098">
        <w:rPr>
          <w:rFonts w:ascii="Times New Roman" w:hAnsi="Times New Roman" w:cs="Times New Roman"/>
          <w:iCs/>
          <w:strike/>
          <w:sz w:val="24"/>
        </w:rPr>
        <w:tab/>
        <w:t xml:space="preserve">When such zone is in front of a theater, the restrictions shall apply at all times except when such theater is closed. </w:t>
      </w:r>
    </w:p>
    <w:p w14:paraId="1030223C" w14:textId="77777777" w:rsidR="00FC0689" w:rsidRPr="00654098" w:rsidRDefault="00FC0689" w:rsidP="00FC0689">
      <w:pPr>
        <w:pStyle w:val="List2"/>
        <w:rPr>
          <w:rFonts w:ascii="Times New Roman" w:hAnsi="Times New Roman" w:cs="Times New Roman"/>
          <w:iCs/>
          <w:strike/>
          <w:sz w:val="24"/>
        </w:rPr>
      </w:pPr>
      <w:r w:rsidRPr="00654098">
        <w:rPr>
          <w:rFonts w:ascii="Times New Roman" w:hAnsi="Times New Roman" w:cs="Times New Roman"/>
          <w:iCs/>
          <w:strike/>
          <w:sz w:val="24"/>
        </w:rPr>
        <w:t>(4)</w:t>
      </w:r>
      <w:r w:rsidRPr="00654098">
        <w:rPr>
          <w:rFonts w:ascii="Times New Roman" w:hAnsi="Times New Roman" w:cs="Times New Roman"/>
          <w:iCs/>
          <w:strike/>
          <w:sz w:val="24"/>
        </w:rPr>
        <w:tab/>
        <w:t xml:space="preserve">Green means no standing or parking for longer than twenty minutes at any time between 7:00 a.m. and 6:00 p.m. of any day except Sundays and holidays. Zones shall be indicated by green paint lines, stenciled with white letters, "20-MINUTE PARKING ZONE," upon the top of all curbs within such zones. </w:t>
      </w:r>
    </w:p>
    <w:p w14:paraId="219E226D" w14:textId="77777777" w:rsidR="00FC0689" w:rsidRPr="00654098" w:rsidRDefault="00FC0689" w:rsidP="00FC0689">
      <w:pPr>
        <w:pStyle w:val="List2"/>
        <w:rPr>
          <w:rFonts w:ascii="Times New Roman" w:hAnsi="Times New Roman" w:cs="Times New Roman"/>
          <w:iCs/>
          <w:strike/>
          <w:sz w:val="24"/>
        </w:rPr>
      </w:pPr>
      <w:r w:rsidRPr="00654098">
        <w:rPr>
          <w:rFonts w:ascii="Times New Roman" w:hAnsi="Times New Roman" w:cs="Times New Roman"/>
          <w:iCs/>
          <w:strike/>
          <w:sz w:val="24"/>
        </w:rPr>
        <w:t>(5)</w:t>
      </w:r>
      <w:r w:rsidRPr="00654098">
        <w:rPr>
          <w:rFonts w:ascii="Times New Roman" w:hAnsi="Times New Roman" w:cs="Times New Roman"/>
          <w:iCs/>
          <w:strike/>
          <w:sz w:val="24"/>
        </w:rPr>
        <w:tab/>
        <w:t xml:space="preserve">Blue shall mean no stopping, standing or parking except for handicapped persons as permitted by the California Vehicle Code. </w:t>
      </w:r>
    </w:p>
    <w:p w14:paraId="4A9B8624" w14:textId="77777777" w:rsidR="00FC0689" w:rsidRPr="00654098" w:rsidRDefault="00FC0689" w:rsidP="00FC0689">
      <w:pPr>
        <w:pStyle w:val="List1"/>
        <w:rPr>
          <w:rFonts w:ascii="Times New Roman" w:hAnsi="Times New Roman" w:cs="Times New Roman"/>
          <w:iCs/>
          <w:strike/>
          <w:sz w:val="24"/>
        </w:rPr>
      </w:pPr>
      <w:r w:rsidRPr="00654098">
        <w:rPr>
          <w:rFonts w:ascii="Times New Roman" w:hAnsi="Times New Roman" w:cs="Times New Roman"/>
          <w:iCs/>
          <w:strike/>
          <w:sz w:val="24"/>
        </w:rPr>
        <w:t>(b)</w:t>
      </w:r>
      <w:r w:rsidRPr="00654098">
        <w:rPr>
          <w:rFonts w:ascii="Times New Roman" w:hAnsi="Times New Roman" w:cs="Times New Roman"/>
          <w:iCs/>
          <w:strike/>
          <w:sz w:val="24"/>
        </w:rPr>
        <w:tab/>
        <w:t xml:space="preserve">The city traffic engineer is authorized to install red zones of not less than two feet nor more than ten feet in length on curbs adjacent to driveways, crosswalks, or between paired parking stalls, and along both sides of any city street when in his judgment, based upon conditions of traffic and parking, he finds the installation of such red zones to be warranted. </w:t>
      </w:r>
    </w:p>
    <w:p w14:paraId="4B75E50D" w14:textId="77777777" w:rsidR="00FC0689" w:rsidRPr="00654098" w:rsidRDefault="00FC0689" w:rsidP="00FC0689">
      <w:pPr>
        <w:pStyle w:val="List1"/>
        <w:rPr>
          <w:rFonts w:ascii="Times New Roman" w:hAnsi="Times New Roman" w:cs="Times New Roman"/>
          <w:iCs/>
          <w:strike/>
          <w:sz w:val="24"/>
        </w:rPr>
      </w:pPr>
      <w:r w:rsidRPr="00654098">
        <w:rPr>
          <w:rFonts w:ascii="Times New Roman" w:hAnsi="Times New Roman" w:cs="Times New Roman"/>
          <w:iCs/>
          <w:strike/>
          <w:sz w:val="24"/>
        </w:rPr>
        <w:t>(c)</w:t>
      </w:r>
      <w:r w:rsidRPr="00654098">
        <w:rPr>
          <w:rFonts w:ascii="Times New Roman" w:hAnsi="Times New Roman" w:cs="Times New Roman"/>
          <w:iCs/>
          <w:strike/>
          <w:sz w:val="24"/>
        </w:rPr>
        <w:tab/>
        <w:t xml:space="preserve">When the city traffic engineer as authorized under this chapter has caused curb markings to be placed, no person shall stop, stand, or park a vehicle adjacent to any such legible curb markings in violation of any of the provisions of this section. </w:t>
      </w:r>
    </w:p>
    <w:p w14:paraId="44C8A1DE" w14:textId="77777777" w:rsidR="00FC0689" w:rsidRPr="00654098" w:rsidRDefault="00FC0689" w:rsidP="00FC0689">
      <w:pPr>
        <w:pStyle w:val="Block1"/>
        <w:rPr>
          <w:rFonts w:ascii="Times New Roman" w:hAnsi="Times New Roman" w:cs="Times New Roman"/>
          <w:iCs/>
          <w:strike/>
          <w:sz w:val="24"/>
        </w:rPr>
      </w:pPr>
      <w:r w:rsidRPr="00041205">
        <w:rPr>
          <w:rFonts w:ascii="Times New Roman" w:hAnsi="Times New Roman" w:cs="Times New Roman"/>
          <w:iCs/>
          <w:strike/>
          <w:sz w:val="24"/>
        </w:rPr>
        <w:t>* For state law as to curb markings to indicate parking regulations, see Veh. C. § 21458</w:t>
      </w:r>
      <w:r w:rsidRPr="00654098">
        <w:rPr>
          <w:rFonts w:ascii="Times New Roman" w:hAnsi="Times New Roman" w:cs="Times New Roman"/>
          <w:iCs/>
          <w:strike/>
          <w:sz w:val="24"/>
        </w:rPr>
        <w:t xml:space="preserve"> </w:t>
      </w:r>
    </w:p>
    <w:p w14:paraId="5FF68EE6" w14:textId="77777777" w:rsidR="00FC0689" w:rsidRPr="00654098" w:rsidRDefault="00FC0689" w:rsidP="00FC0689">
      <w:pPr>
        <w:spacing w:before="0" w:after="0"/>
        <w:rPr>
          <w:rFonts w:ascii="Times New Roman" w:hAnsi="Times New Roman" w:cs="Times New Roman"/>
          <w:iCs/>
          <w:sz w:val="24"/>
        </w:rPr>
        <w:sectPr w:rsidR="00FC0689" w:rsidRPr="00654098" w:rsidSect="00D315CB">
          <w:headerReference w:type="default" r:id="rId53"/>
          <w:footerReference w:type="default" r:id="rId54"/>
          <w:type w:val="continuous"/>
          <w:pgSz w:w="12240" w:h="15840"/>
          <w:pgMar w:top="1296" w:right="1440" w:bottom="1152" w:left="1440" w:header="720" w:footer="720" w:gutter="0"/>
          <w:cols w:space="720"/>
        </w:sectPr>
      </w:pPr>
    </w:p>
    <w:p w14:paraId="10D4F1D0" w14:textId="6850C059" w:rsidR="00FC0689" w:rsidRPr="00654098" w:rsidRDefault="00FC0689" w:rsidP="00FC0689">
      <w:pPr>
        <w:pStyle w:val="Section"/>
        <w:rPr>
          <w:rFonts w:ascii="Times New Roman" w:hAnsi="Times New Roman" w:cs="Times New Roman"/>
          <w:iCs/>
          <w:szCs w:val="24"/>
        </w:rPr>
      </w:pPr>
      <w:r w:rsidRPr="00654098">
        <w:rPr>
          <w:rFonts w:ascii="Times New Roman" w:hAnsi="Times New Roman" w:cs="Times New Roman"/>
          <w:iCs/>
          <w:szCs w:val="24"/>
        </w:rPr>
        <w:lastRenderedPageBreak/>
        <w:t>Sec.</w:t>
      </w:r>
      <w:r w:rsidRPr="00654098">
        <w:rPr>
          <w:rFonts w:ascii="Times New Roman" w:hAnsi="Times New Roman" w:cs="Times New Roman"/>
          <w:iCs/>
          <w:strike/>
          <w:szCs w:val="24"/>
        </w:rPr>
        <w:t xml:space="preserve"> 20-75</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20-06.19</w:t>
      </w:r>
      <w:r w:rsidRPr="00654098">
        <w:rPr>
          <w:rFonts w:ascii="Times New Roman" w:hAnsi="Times New Roman" w:cs="Times New Roman"/>
          <w:iCs/>
          <w:szCs w:val="24"/>
        </w:rPr>
        <w:t>. Effect of establishment of zones.</w:t>
      </w:r>
    </w:p>
    <w:p w14:paraId="544D6D63" w14:textId="77777777" w:rsidR="00FC0689" w:rsidRPr="00654098" w:rsidRDefault="00FC0689" w:rsidP="00FC0689">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Permission herein granted to stop or stand a vehicle for purposes of loading or unloading of materials shall apply only to commercial vehicles, and shall not extend beyond the time necessary therefor and in no event for more than twenty minutes. </w:t>
      </w:r>
    </w:p>
    <w:p w14:paraId="396A4AFA" w14:textId="77777777" w:rsidR="00FC0689" w:rsidRPr="00654098" w:rsidRDefault="00FC0689" w:rsidP="00FC0689">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The loading or unloading of materials shall apply only to commercial deliveries and also to the delivery or pick-up of express and parcel post packages and United States mail. </w:t>
      </w:r>
    </w:p>
    <w:p w14:paraId="3DCB34C2" w14:textId="77777777" w:rsidR="00FC0689" w:rsidRPr="00654098" w:rsidRDefault="00FC0689" w:rsidP="00FC0689">
      <w:pPr>
        <w:pStyle w:val="List1"/>
        <w:rPr>
          <w:rFonts w:ascii="Times New Roman" w:hAnsi="Times New Roman" w:cs="Times New Roman"/>
          <w:iCs/>
          <w:sz w:val="24"/>
        </w:rPr>
      </w:pPr>
      <w:r w:rsidRPr="00654098">
        <w:rPr>
          <w:rFonts w:ascii="Times New Roman" w:hAnsi="Times New Roman" w:cs="Times New Roman"/>
          <w:iCs/>
          <w:sz w:val="24"/>
        </w:rPr>
        <w:t>(c)</w:t>
      </w:r>
      <w:r w:rsidRPr="00654098">
        <w:rPr>
          <w:rFonts w:ascii="Times New Roman" w:hAnsi="Times New Roman" w:cs="Times New Roman"/>
          <w:iCs/>
          <w:sz w:val="24"/>
        </w:rPr>
        <w:tab/>
        <w:t xml:space="preserve">Permission herein granted to stop or park for purposes of loading or unloading passengers includes the loading or unloading of personal baggage, but shall not extend beyond the time necessary therefor and in no event for more than five minutes. </w:t>
      </w:r>
    </w:p>
    <w:p w14:paraId="37B3CB72" w14:textId="77777777" w:rsidR="00FC0689" w:rsidRPr="00654098" w:rsidRDefault="00FC0689" w:rsidP="00FC0689">
      <w:pPr>
        <w:pStyle w:val="List1"/>
        <w:rPr>
          <w:rFonts w:ascii="Times New Roman" w:hAnsi="Times New Roman" w:cs="Times New Roman"/>
          <w:iCs/>
          <w:sz w:val="24"/>
        </w:rPr>
      </w:pPr>
      <w:r w:rsidRPr="00654098">
        <w:rPr>
          <w:rFonts w:ascii="Times New Roman" w:hAnsi="Times New Roman" w:cs="Times New Roman"/>
          <w:iCs/>
          <w:sz w:val="24"/>
        </w:rPr>
        <w:t>(d)</w:t>
      </w:r>
      <w:r w:rsidRPr="00654098">
        <w:rPr>
          <w:rFonts w:ascii="Times New Roman" w:hAnsi="Times New Roman" w:cs="Times New Roman"/>
          <w:iCs/>
          <w:sz w:val="24"/>
        </w:rPr>
        <w:tab/>
        <w:t xml:space="preserve">Within the total time limits specified in this section, the provisions of this section shall be enforced so as to accommodate necessary and reasonable loading or unloading time without permitting abuse of the privileges hereby granted. </w:t>
      </w:r>
    </w:p>
    <w:p w14:paraId="545D0694" w14:textId="77777777" w:rsidR="00FC0689" w:rsidRPr="00654098" w:rsidRDefault="00FC0689" w:rsidP="00FC0689">
      <w:pPr>
        <w:spacing w:before="0" w:after="0"/>
        <w:rPr>
          <w:rFonts w:ascii="Times New Roman" w:hAnsi="Times New Roman" w:cs="Times New Roman"/>
          <w:iCs/>
          <w:sz w:val="24"/>
        </w:rPr>
        <w:sectPr w:rsidR="00FC0689" w:rsidRPr="00654098" w:rsidSect="00D315CB">
          <w:headerReference w:type="default" r:id="rId55"/>
          <w:footerReference w:type="default" r:id="rId56"/>
          <w:type w:val="continuous"/>
          <w:pgSz w:w="12240" w:h="15840"/>
          <w:pgMar w:top="1296" w:right="1440" w:bottom="1152" w:left="1440" w:header="720" w:footer="720" w:gutter="0"/>
          <w:cols w:space="720"/>
        </w:sectPr>
      </w:pPr>
    </w:p>
    <w:p w14:paraId="0FD23801" w14:textId="087C873B" w:rsidR="00FC0689" w:rsidRPr="00654098" w:rsidRDefault="00FC0689" w:rsidP="00FC0689">
      <w:pPr>
        <w:pStyle w:val="Section"/>
        <w:rPr>
          <w:rFonts w:ascii="Times New Roman" w:hAnsi="Times New Roman" w:cs="Times New Roman"/>
          <w:iCs/>
          <w:szCs w:val="24"/>
        </w:rPr>
      </w:pPr>
      <w:r w:rsidRPr="00654098">
        <w:rPr>
          <w:rFonts w:ascii="Times New Roman" w:hAnsi="Times New Roman" w:cs="Times New Roman"/>
          <w:iCs/>
          <w:szCs w:val="24"/>
        </w:rPr>
        <w:t>Sec.</w:t>
      </w:r>
      <w:r w:rsidRPr="00654098">
        <w:rPr>
          <w:rFonts w:ascii="Times New Roman" w:hAnsi="Times New Roman" w:cs="Times New Roman"/>
          <w:iCs/>
          <w:strike/>
          <w:szCs w:val="24"/>
        </w:rPr>
        <w:t xml:space="preserve"> 20-76</w:t>
      </w:r>
      <w:r w:rsidRPr="00654098">
        <w:rPr>
          <w:rFonts w:ascii="Times New Roman" w:hAnsi="Times New Roman" w:cs="Times New Roman"/>
          <w:iCs/>
          <w:szCs w:val="24"/>
          <w:u w:val="single"/>
        </w:rPr>
        <w:t xml:space="preserve"> 20-06.20</w:t>
      </w:r>
      <w:r w:rsidRPr="00654098">
        <w:rPr>
          <w:rFonts w:ascii="Times New Roman" w:hAnsi="Times New Roman" w:cs="Times New Roman"/>
          <w:iCs/>
          <w:szCs w:val="24"/>
        </w:rPr>
        <w:t>. Use of loading zones.</w:t>
      </w:r>
    </w:p>
    <w:p w14:paraId="0EBB48D8" w14:textId="5A23B7C6" w:rsidR="00FC0689" w:rsidRPr="00654098" w:rsidRDefault="00FC0689" w:rsidP="00FC0689">
      <w:pPr>
        <w:pStyle w:val="Paragraph1"/>
        <w:rPr>
          <w:rFonts w:ascii="Times New Roman" w:hAnsi="Times New Roman" w:cs="Times New Roman"/>
          <w:iCs/>
          <w:sz w:val="24"/>
        </w:rPr>
      </w:pPr>
      <w:r w:rsidRPr="00654098">
        <w:rPr>
          <w:rFonts w:ascii="Times New Roman" w:hAnsi="Times New Roman" w:cs="Times New Roman"/>
          <w:iCs/>
          <w:sz w:val="24"/>
        </w:rPr>
        <w:t xml:space="preserve">No person shall stop, stand, or park a vehicle in any yellow loading zone for any purpose other than loading or unloading passengers or materials for such time as is permitted in Section </w:t>
      </w:r>
      <w:r w:rsidRPr="00FB2563">
        <w:rPr>
          <w:rFonts w:ascii="Times New Roman" w:hAnsi="Times New Roman" w:cs="Times New Roman"/>
          <w:iCs/>
          <w:strike/>
          <w:sz w:val="24"/>
        </w:rPr>
        <w:t>20-74</w:t>
      </w:r>
      <w:r w:rsidR="00FB2563">
        <w:rPr>
          <w:rFonts w:ascii="Times New Roman" w:hAnsi="Times New Roman" w:cs="Times New Roman"/>
          <w:iCs/>
          <w:sz w:val="24"/>
        </w:rPr>
        <w:t xml:space="preserve"> </w:t>
      </w:r>
      <w:r w:rsidR="00FB2563" w:rsidRPr="00FB2563">
        <w:rPr>
          <w:rFonts w:ascii="Times New Roman" w:hAnsi="Times New Roman" w:cs="Times New Roman"/>
          <w:iCs/>
          <w:sz w:val="24"/>
          <w:u w:val="single"/>
        </w:rPr>
        <w:t>20-06.18</w:t>
      </w:r>
      <w:r w:rsidRPr="00654098">
        <w:rPr>
          <w:rFonts w:ascii="Times New Roman" w:hAnsi="Times New Roman" w:cs="Times New Roman"/>
          <w:iCs/>
          <w:sz w:val="24"/>
        </w:rPr>
        <w:t xml:space="preserve">. </w:t>
      </w:r>
    </w:p>
    <w:p w14:paraId="3B74661E" w14:textId="77777777" w:rsidR="00FC0689" w:rsidRPr="00654098" w:rsidRDefault="00FC0689" w:rsidP="00FC0689">
      <w:pPr>
        <w:spacing w:before="0" w:after="0"/>
        <w:rPr>
          <w:rFonts w:ascii="Times New Roman" w:hAnsi="Times New Roman" w:cs="Times New Roman"/>
          <w:iCs/>
          <w:sz w:val="24"/>
        </w:rPr>
        <w:sectPr w:rsidR="00FC0689" w:rsidRPr="00654098" w:rsidSect="00D315CB">
          <w:headerReference w:type="default" r:id="rId57"/>
          <w:footerReference w:type="default" r:id="rId58"/>
          <w:type w:val="continuous"/>
          <w:pgSz w:w="12240" w:h="15840"/>
          <w:pgMar w:top="1296" w:right="1440" w:bottom="1152" w:left="1440" w:header="720" w:footer="720" w:gutter="0"/>
          <w:cols w:space="720"/>
        </w:sectPr>
      </w:pPr>
    </w:p>
    <w:p w14:paraId="7B7E5B0C" w14:textId="701AB2A1" w:rsidR="00FC0689" w:rsidRPr="00654098" w:rsidRDefault="00FC0689" w:rsidP="00FC0689">
      <w:pPr>
        <w:pStyle w:val="Section"/>
        <w:rPr>
          <w:rFonts w:ascii="Times New Roman" w:hAnsi="Times New Roman" w:cs="Times New Roman"/>
          <w:iCs/>
          <w:szCs w:val="24"/>
        </w:rPr>
      </w:pPr>
      <w:r w:rsidRPr="00654098">
        <w:rPr>
          <w:rFonts w:ascii="Times New Roman" w:hAnsi="Times New Roman" w:cs="Times New Roman"/>
          <w:iCs/>
          <w:szCs w:val="24"/>
        </w:rPr>
        <w:t>Sec.</w:t>
      </w:r>
      <w:r w:rsidRPr="00654098">
        <w:rPr>
          <w:rFonts w:ascii="Times New Roman" w:hAnsi="Times New Roman" w:cs="Times New Roman"/>
          <w:iCs/>
          <w:strike/>
          <w:szCs w:val="24"/>
        </w:rPr>
        <w:t xml:space="preserve"> 20-77 </w:t>
      </w:r>
      <w:r w:rsidRPr="00654098">
        <w:rPr>
          <w:rFonts w:ascii="Times New Roman" w:hAnsi="Times New Roman" w:cs="Times New Roman"/>
          <w:iCs/>
          <w:szCs w:val="24"/>
          <w:u w:val="single"/>
        </w:rPr>
        <w:t>20-06.21</w:t>
      </w:r>
      <w:r w:rsidRPr="00654098">
        <w:rPr>
          <w:rFonts w:ascii="Times New Roman" w:hAnsi="Times New Roman" w:cs="Times New Roman"/>
          <w:iCs/>
          <w:szCs w:val="24"/>
        </w:rPr>
        <w:t>. Use of passenger loading zones.</w:t>
      </w:r>
    </w:p>
    <w:p w14:paraId="3977C682" w14:textId="73C391E2" w:rsidR="00FC0689" w:rsidRPr="00654098" w:rsidRDefault="00FC0689" w:rsidP="00FC0689">
      <w:pPr>
        <w:pStyle w:val="Paragraph1"/>
        <w:rPr>
          <w:rFonts w:ascii="Times New Roman" w:hAnsi="Times New Roman" w:cs="Times New Roman"/>
          <w:iCs/>
          <w:sz w:val="24"/>
        </w:rPr>
      </w:pPr>
      <w:r w:rsidRPr="00654098">
        <w:rPr>
          <w:rFonts w:ascii="Times New Roman" w:hAnsi="Times New Roman" w:cs="Times New Roman"/>
          <w:iCs/>
          <w:sz w:val="24"/>
        </w:rPr>
        <w:t xml:space="preserve">No person shall stop, stand, or park a vehicle in any passenger loading zone for any purpose other than the loading or unloading of passengers for such time as is specified in Section </w:t>
      </w:r>
      <w:r w:rsidRPr="00FB2563">
        <w:rPr>
          <w:rFonts w:ascii="Times New Roman" w:hAnsi="Times New Roman" w:cs="Times New Roman"/>
          <w:iCs/>
          <w:strike/>
          <w:sz w:val="24"/>
        </w:rPr>
        <w:t>20-74</w:t>
      </w:r>
      <w:r w:rsidR="00FB2563">
        <w:rPr>
          <w:rFonts w:ascii="Times New Roman" w:hAnsi="Times New Roman" w:cs="Times New Roman"/>
          <w:iCs/>
          <w:sz w:val="24"/>
        </w:rPr>
        <w:t xml:space="preserve"> </w:t>
      </w:r>
      <w:r w:rsidR="00FB2563" w:rsidRPr="00FB2563">
        <w:rPr>
          <w:rFonts w:ascii="Times New Roman" w:hAnsi="Times New Roman" w:cs="Times New Roman"/>
          <w:iCs/>
          <w:sz w:val="24"/>
          <w:u w:val="single"/>
        </w:rPr>
        <w:t>20-06.18</w:t>
      </w:r>
      <w:r w:rsidRPr="00654098">
        <w:rPr>
          <w:rFonts w:ascii="Times New Roman" w:hAnsi="Times New Roman" w:cs="Times New Roman"/>
          <w:iCs/>
          <w:sz w:val="24"/>
        </w:rPr>
        <w:t xml:space="preserve">. </w:t>
      </w:r>
    </w:p>
    <w:p w14:paraId="0734C568" w14:textId="77777777" w:rsidR="00FC0689" w:rsidRPr="00654098" w:rsidRDefault="00FC0689" w:rsidP="00FC0689">
      <w:pPr>
        <w:spacing w:before="0" w:after="0"/>
        <w:rPr>
          <w:rFonts w:ascii="Times New Roman" w:hAnsi="Times New Roman" w:cs="Times New Roman"/>
          <w:iCs/>
          <w:sz w:val="24"/>
        </w:rPr>
        <w:sectPr w:rsidR="00FC0689" w:rsidRPr="00654098" w:rsidSect="00D315CB">
          <w:headerReference w:type="default" r:id="rId59"/>
          <w:footerReference w:type="default" r:id="rId60"/>
          <w:type w:val="continuous"/>
          <w:pgSz w:w="12240" w:h="15840"/>
          <w:pgMar w:top="1296" w:right="1440" w:bottom="1152" w:left="1440" w:header="720" w:footer="720" w:gutter="0"/>
          <w:cols w:space="720"/>
        </w:sectPr>
      </w:pPr>
    </w:p>
    <w:p w14:paraId="0E85D038" w14:textId="7F7CFB2A" w:rsidR="00FC0689" w:rsidRPr="00654098" w:rsidRDefault="00FC0689" w:rsidP="00FC0689">
      <w:pPr>
        <w:pStyle w:val="Section"/>
        <w:rPr>
          <w:rFonts w:ascii="Times New Roman" w:hAnsi="Times New Roman" w:cs="Times New Roman"/>
          <w:iCs/>
          <w:szCs w:val="24"/>
        </w:rPr>
      </w:pPr>
      <w:r w:rsidRPr="00654098">
        <w:rPr>
          <w:rFonts w:ascii="Times New Roman" w:hAnsi="Times New Roman" w:cs="Times New Roman"/>
          <w:iCs/>
          <w:szCs w:val="24"/>
        </w:rPr>
        <w:t>Sec.</w:t>
      </w:r>
      <w:r w:rsidRPr="00654098">
        <w:rPr>
          <w:rFonts w:ascii="Times New Roman" w:hAnsi="Times New Roman" w:cs="Times New Roman"/>
          <w:iCs/>
          <w:strike/>
          <w:szCs w:val="24"/>
        </w:rPr>
        <w:t xml:space="preserve"> 20-77.1.</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20-06.22.</w:t>
      </w:r>
      <w:r w:rsidRPr="00654098">
        <w:rPr>
          <w:rFonts w:ascii="Times New Roman" w:hAnsi="Times New Roman" w:cs="Times New Roman"/>
          <w:iCs/>
          <w:szCs w:val="24"/>
        </w:rPr>
        <w:t> Use of taxicab stands.</w:t>
      </w:r>
    </w:p>
    <w:p w14:paraId="3E91B8FA" w14:textId="77777777" w:rsidR="00FC0689" w:rsidRPr="00654098" w:rsidRDefault="00FC0689" w:rsidP="00FC0689">
      <w:pPr>
        <w:pStyle w:val="Paragraph1"/>
        <w:rPr>
          <w:rFonts w:ascii="Times New Roman" w:hAnsi="Times New Roman" w:cs="Times New Roman"/>
          <w:iCs/>
          <w:sz w:val="24"/>
        </w:rPr>
      </w:pPr>
      <w:r w:rsidRPr="00654098">
        <w:rPr>
          <w:rFonts w:ascii="Times New Roman" w:hAnsi="Times New Roman" w:cs="Times New Roman"/>
          <w:iCs/>
          <w:sz w:val="24"/>
        </w:rPr>
        <w:t xml:space="preserve">No person shall stop, stand, or park a vehicle other than a taxicab in any taxicab stand established pursuant to Section 33-10 of this Code. </w:t>
      </w:r>
    </w:p>
    <w:p w14:paraId="73C213B7" w14:textId="77777777" w:rsidR="00FC0689" w:rsidRPr="00654098" w:rsidRDefault="00FC0689" w:rsidP="00FC0689">
      <w:pPr>
        <w:spacing w:before="0" w:after="0"/>
        <w:rPr>
          <w:rFonts w:ascii="Times New Roman" w:hAnsi="Times New Roman" w:cs="Times New Roman"/>
          <w:iCs/>
          <w:sz w:val="24"/>
        </w:rPr>
        <w:sectPr w:rsidR="00FC0689" w:rsidRPr="00654098" w:rsidSect="00D315CB">
          <w:headerReference w:type="default" r:id="rId61"/>
          <w:footerReference w:type="default" r:id="rId62"/>
          <w:type w:val="continuous"/>
          <w:pgSz w:w="12240" w:h="15840"/>
          <w:pgMar w:top="1296" w:right="1440" w:bottom="1152" w:left="1440" w:header="720" w:footer="720" w:gutter="0"/>
          <w:cols w:space="720"/>
        </w:sectPr>
      </w:pPr>
    </w:p>
    <w:p w14:paraId="777B5148" w14:textId="588E6EEC" w:rsidR="00FC0689" w:rsidRPr="00654098" w:rsidRDefault="00FC0689" w:rsidP="00FC0689">
      <w:pPr>
        <w:pStyle w:val="Section"/>
        <w:rPr>
          <w:rFonts w:ascii="Times New Roman" w:hAnsi="Times New Roman" w:cs="Times New Roman"/>
          <w:iCs/>
          <w:szCs w:val="24"/>
        </w:rPr>
      </w:pPr>
      <w:r w:rsidRPr="00654098">
        <w:rPr>
          <w:rFonts w:ascii="Times New Roman" w:hAnsi="Times New Roman" w:cs="Times New Roman"/>
          <w:iCs/>
          <w:szCs w:val="24"/>
        </w:rPr>
        <w:t>Sec.</w:t>
      </w:r>
      <w:r w:rsidRPr="00654098">
        <w:rPr>
          <w:rFonts w:ascii="Times New Roman" w:hAnsi="Times New Roman" w:cs="Times New Roman"/>
          <w:iCs/>
          <w:strike/>
          <w:szCs w:val="24"/>
        </w:rPr>
        <w:t xml:space="preserve"> 20-78</w:t>
      </w:r>
      <w:r w:rsidRPr="00654098">
        <w:rPr>
          <w:rFonts w:ascii="Times New Roman" w:hAnsi="Times New Roman" w:cs="Times New Roman"/>
          <w:iCs/>
          <w:szCs w:val="24"/>
          <w:u w:val="single"/>
        </w:rPr>
        <w:t xml:space="preserve"> </w:t>
      </w:r>
      <w:r w:rsidR="00B6532C" w:rsidRPr="00654098">
        <w:rPr>
          <w:rFonts w:ascii="Times New Roman" w:hAnsi="Times New Roman" w:cs="Times New Roman"/>
          <w:iCs/>
          <w:szCs w:val="24"/>
          <w:u w:val="single"/>
        </w:rPr>
        <w:t>20-06.23</w:t>
      </w:r>
      <w:r w:rsidRPr="00654098">
        <w:rPr>
          <w:rFonts w:ascii="Times New Roman" w:hAnsi="Times New Roman" w:cs="Times New Roman"/>
          <w:iCs/>
          <w:szCs w:val="24"/>
        </w:rPr>
        <w:t>. Use of alleys.</w:t>
      </w:r>
    </w:p>
    <w:p w14:paraId="50EA3675" w14:textId="77777777" w:rsidR="00FC0689" w:rsidRPr="00654098" w:rsidRDefault="00FC0689" w:rsidP="00FC0689">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No person shall stop, stand, or park a vehicle in any alley for any purpose other than the loading or unloading of persons or materials, and for not more than one hour at one point. </w:t>
      </w:r>
    </w:p>
    <w:p w14:paraId="443817B8" w14:textId="77777777" w:rsidR="00FC0689" w:rsidRPr="00654098" w:rsidRDefault="00FC0689" w:rsidP="00FC0689">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No person shall park a vehicle within an alley in such a manner or under such conditions as to impede or obstruct the free movement of the vehicular traffic, and no person shall stop, stand, or park a vehicle within an alley in such a position as to block the driveway entrance to any abutting property. </w:t>
      </w:r>
    </w:p>
    <w:p w14:paraId="36F2D94B" w14:textId="77777777" w:rsidR="00FC0689" w:rsidRPr="00654098" w:rsidRDefault="00FC0689" w:rsidP="00FC0689">
      <w:pPr>
        <w:pStyle w:val="List1"/>
        <w:rPr>
          <w:rFonts w:ascii="Times New Roman" w:hAnsi="Times New Roman" w:cs="Times New Roman"/>
          <w:iCs/>
          <w:sz w:val="24"/>
        </w:rPr>
      </w:pPr>
      <w:r w:rsidRPr="00654098">
        <w:rPr>
          <w:rFonts w:ascii="Times New Roman" w:hAnsi="Times New Roman" w:cs="Times New Roman"/>
          <w:iCs/>
          <w:sz w:val="24"/>
        </w:rPr>
        <w:t>(c)</w:t>
      </w:r>
      <w:r w:rsidRPr="00654098">
        <w:rPr>
          <w:rFonts w:ascii="Times New Roman" w:hAnsi="Times New Roman" w:cs="Times New Roman"/>
          <w:iCs/>
          <w:sz w:val="24"/>
        </w:rPr>
        <w:tab/>
        <w:t xml:space="preserve">No person shall park a vehicle upon any real property adjacent to an alley when any portion of the vehicle or its load projects into such alley. </w:t>
      </w:r>
    </w:p>
    <w:p w14:paraId="653679AB" w14:textId="668E3921" w:rsidR="00FC0689" w:rsidRPr="002F588A" w:rsidRDefault="00FC0689" w:rsidP="002F588A">
      <w:pPr>
        <w:pStyle w:val="List1"/>
        <w:rPr>
          <w:rFonts w:ascii="Times New Roman" w:hAnsi="Times New Roman" w:cs="Times New Roman"/>
          <w:iCs/>
          <w:sz w:val="24"/>
        </w:rPr>
      </w:pPr>
      <w:r w:rsidRPr="00654098">
        <w:rPr>
          <w:rFonts w:ascii="Times New Roman" w:hAnsi="Times New Roman" w:cs="Times New Roman"/>
          <w:iCs/>
          <w:sz w:val="24"/>
        </w:rPr>
        <w:t>(d)</w:t>
      </w:r>
      <w:r w:rsidRPr="00654098">
        <w:rPr>
          <w:rFonts w:ascii="Times New Roman" w:hAnsi="Times New Roman" w:cs="Times New Roman"/>
          <w:iCs/>
          <w:sz w:val="24"/>
        </w:rPr>
        <w:tab/>
        <w:t xml:space="preserve">No person shall use the alleys for the storage of vehicles when not actually engaged in loading or unloading operations, and no goods or trash shall be stored within the alley right-of-way. </w:t>
      </w:r>
    </w:p>
    <w:p w14:paraId="53113D41" w14:textId="77777777" w:rsidR="00C30F9C" w:rsidRPr="00EA6B0B" w:rsidRDefault="00386522" w:rsidP="002F588A">
      <w:pPr>
        <w:pStyle w:val="Heading4"/>
        <w:spacing w:before="240"/>
        <w:rPr>
          <w:rFonts w:ascii="Times New Roman" w:hAnsi="Times New Roman" w:cs="Times New Roman"/>
          <w:b/>
          <w:bCs/>
          <w:i w:val="0"/>
          <w:sz w:val="24"/>
        </w:rPr>
      </w:pPr>
      <w:r w:rsidRPr="00EA6B0B">
        <w:rPr>
          <w:rFonts w:ascii="Times New Roman" w:hAnsi="Times New Roman" w:cs="Times New Roman"/>
          <w:b/>
          <w:bCs/>
          <w:i w:val="0"/>
          <w:sz w:val="24"/>
        </w:rPr>
        <w:t>Division 4. Stopping, Standing or Parking Restricted or Prohibited on Certain Streets.</w:t>
      </w:r>
    </w:p>
    <w:p w14:paraId="5767D6EE"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63"/>
          <w:footerReference w:type="default" r:id="rId64"/>
          <w:type w:val="continuous"/>
          <w:pgSz w:w="12240" w:h="15840"/>
          <w:pgMar w:top="1296" w:right="1440" w:bottom="1152" w:left="1440" w:header="720" w:footer="720" w:gutter="0"/>
          <w:cols w:space="720"/>
        </w:sectPr>
      </w:pPr>
    </w:p>
    <w:p w14:paraId="7C165F97" w14:textId="71CC9E96" w:rsidR="00B6532C" w:rsidRPr="00654098" w:rsidRDefault="00B6532C" w:rsidP="00B6532C">
      <w:pPr>
        <w:pStyle w:val="Section"/>
        <w:rPr>
          <w:rFonts w:ascii="Times New Roman" w:hAnsi="Times New Roman" w:cs="Times New Roman"/>
          <w:iCs/>
          <w:szCs w:val="24"/>
        </w:rPr>
      </w:pPr>
      <w:r w:rsidRPr="00654098">
        <w:rPr>
          <w:rFonts w:ascii="Times New Roman" w:hAnsi="Times New Roman" w:cs="Times New Roman"/>
          <w:iCs/>
          <w:szCs w:val="24"/>
        </w:rPr>
        <w:lastRenderedPageBreak/>
        <w:t>Sec.</w:t>
      </w:r>
      <w:r w:rsidRPr="00654098">
        <w:rPr>
          <w:rFonts w:ascii="Times New Roman" w:hAnsi="Times New Roman" w:cs="Times New Roman"/>
          <w:iCs/>
          <w:strike/>
          <w:szCs w:val="24"/>
        </w:rPr>
        <w:t xml:space="preserve"> 20-79</w:t>
      </w:r>
      <w:r w:rsidRPr="00654098">
        <w:rPr>
          <w:rFonts w:ascii="Times New Roman" w:hAnsi="Times New Roman" w:cs="Times New Roman"/>
          <w:iCs/>
          <w:szCs w:val="24"/>
          <w:u w:val="single"/>
        </w:rPr>
        <w:t xml:space="preserve"> 20-06.24</w:t>
      </w:r>
      <w:r w:rsidRPr="00654098">
        <w:rPr>
          <w:rFonts w:ascii="Times New Roman" w:hAnsi="Times New Roman" w:cs="Times New Roman"/>
          <w:iCs/>
          <w:szCs w:val="24"/>
        </w:rPr>
        <w:t>. Parking time limited when signs duly posted.</w:t>
      </w:r>
    </w:p>
    <w:p w14:paraId="015E2A6E" w14:textId="21C48A2A" w:rsidR="00B6532C" w:rsidRPr="00654098" w:rsidRDefault="00B6532C" w:rsidP="00B6532C">
      <w:pPr>
        <w:pStyle w:val="List1"/>
        <w:rPr>
          <w:rFonts w:ascii="Times New Roman" w:hAnsi="Times New Roman" w:cs="Times New Roman"/>
          <w:iCs/>
          <w:sz w:val="24"/>
          <w:u w:val="single"/>
        </w:rPr>
      </w:pPr>
      <w:r w:rsidRPr="00654098">
        <w:rPr>
          <w:rFonts w:ascii="Times New Roman" w:hAnsi="Times New Roman" w:cs="Times New Roman"/>
          <w:iCs/>
          <w:sz w:val="24"/>
        </w:rPr>
        <w:t>(a)</w:t>
      </w:r>
      <w:r w:rsidRPr="00654098">
        <w:rPr>
          <w:rFonts w:ascii="Times New Roman" w:hAnsi="Times New Roman" w:cs="Times New Roman"/>
          <w:iCs/>
          <w:sz w:val="24"/>
        </w:rPr>
        <w:tab/>
      </w:r>
      <w:r w:rsidRPr="00654098">
        <w:rPr>
          <w:rFonts w:ascii="Times New Roman" w:hAnsi="Times New Roman" w:cs="Times New Roman"/>
          <w:iCs/>
          <w:strike/>
          <w:sz w:val="24"/>
        </w:rPr>
        <w:t>Whenever the council, by ordinance or resolution, determines those streets or portions thereof upon which parking shall be subject to time limitations, the city traffic engineer shall designate such streets or portions thereof by appropriate signs or curb markings.</w:t>
      </w:r>
      <w:r w:rsidRPr="00654098">
        <w:rPr>
          <w:rFonts w:ascii="Times New Roman" w:hAnsi="Times New Roman" w:cs="Times New Roman"/>
          <w:iCs/>
          <w:sz w:val="24"/>
        </w:rPr>
        <w:t xml:space="preserve"> </w:t>
      </w:r>
      <w:r w:rsidRPr="00654098">
        <w:rPr>
          <w:rFonts w:ascii="Times New Roman" w:hAnsi="Times New Roman" w:cs="Times New Roman"/>
          <w:iCs/>
          <w:sz w:val="24"/>
          <w:u w:val="single"/>
        </w:rPr>
        <w:t xml:space="preserve">The City Engineer is authorized to </w:t>
      </w:r>
      <w:r w:rsidR="001E5BD0" w:rsidRPr="00654098">
        <w:rPr>
          <w:rFonts w:ascii="Times New Roman" w:hAnsi="Times New Roman" w:cs="Times New Roman"/>
          <w:iCs/>
          <w:sz w:val="24"/>
          <w:u w:val="single"/>
        </w:rPr>
        <w:t>place and</w:t>
      </w:r>
      <w:r w:rsidRPr="00654098">
        <w:rPr>
          <w:rFonts w:ascii="Times New Roman" w:hAnsi="Times New Roman" w:cs="Times New Roman"/>
          <w:iCs/>
          <w:sz w:val="24"/>
          <w:u w:val="single"/>
        </w:rPr>
        <w:t xml:space="preserve"> maintain parking signs to indicate parking or standing time limitations. </w:t>
      </w:r>
    </w:p>
    <w:p w14:paraId="148E7A22" w14:textId="77777777" w:rsidR="00B6532C" w:rsidRPr="00654098" w:rsidRDefault="00B6532C" w:rsidP="00B6532C">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When </w:t>
      </w:r>
      <w:r w:rsidRPr="00654098">
        <w:rPr>
          <w:rFonts w:ascii="Times New Roman" w:hAnsi="Times New Roman" w:cs="Times New Roman"/>
          <w:iCs/>
          <w:strike/>
          <w:sz w:val="24"/>
        </w:rPr>
        <w:t>authorized</w:t>
      </w:r>
      <w:r w:rsidRPr="00654098">
        <w:rPr>
          <w:rFonts w:ascii="Times New Roman" w:hAnsi="Times New Roman" w:cs="Times New Roman"/>
          <w:iCs/>
          <w:sz w:val="24"/>
        </w:rPr>
        <w:t xml:space="preserve"> signs, parking meters or curb markings are in place on any municipal street or any portion thereof giving notice of any parking time limitation, no operator of any vehicle shall stop, stand or park such vehicle </w:t>
      </w:r>
      <w:r w:rsidRPr="00654098">
        <w:rPr>
          <w:rFonts w:ascii="Times New Roman" w:hAnsi="Times New Roman" w:cs="Times New Roman"/>
          <w:iCs/>
          <w:strike/>
          <w:sz w:val="24"/>
        </w:rPr>
        <w:t>between the hours of 8:00 a.m. and 6:00 p.m. of any day</w:t>
      </w:r>
      <w:r w:rsidRPr="00654098">
        <w:rPr>
          <w:rFonts w:ascii="Times New Roman" w:hAnsi="Times New Roman" w:cs="Times New Roman"/>
          <w:iCs/>
          <w:sz w:val="24"/>
        </w:rPr>
        <w:t xml:space="preserve"> except Sundays or holidays, in two or more spaces, which have been designated as limited time spaces, which spaces are less than one hundred eighty feet distant from each other, for a cumulative period of time in excess of the posted time limits. For purposes of this section, the distance between spaces shall be determined by measuring along the curb facing the closest point of one space to the closest point of the other space. </w:t>
      </w:r>
    </w:p>
    <w:p w14:paraId="38F0185C" w14:textId="77777777" w:rsidR="00B6532C" w:rsidRPr="00654098" w:rsidRDefault="00B6532C" w:rsidP="00B6532C">
      <w:pPr>
        <w:pStyle w:val="List1"/>
        <w:rPr>
          <w:rFonts w:ascii="Times New Roman" w:hAnsi="Times New Roman" w:cs="Times New Roman"/>
          <w:iCs/>
          <w:sz w:val="24"/>
        </w:rPr>
      </w:pPr>
      <w:r w:rsidRPr="00654098">
        <w:rPr>
          <w:rFonts w:ascii="Times New Roman" w:hAnsi="Times New Roman" w:cs="Times New Roman"/>
          <w:iCs/>
          <w:sz w:val="24"/>
        </w:rPr>
        <w:t>(c)</w:t>
      </w:r>
      <w:r w:rsidRPr="00654098">
        <w:rPr>
          <w:rFonts w:ascii="Times New Roman" w:hAnsi="Times New Roman" w:cs="Times New Roman"/>
          <w:iCs/>
          <w:sz w:val="24"/>
        </w:rPr>
        <w:tab/>
        <w:t xml:space="preserve">Intention and Purpose. In establishing parking limit zones, it is the intention and purpose of the city council to provide short-term parking for customers and business visitors, and to prohibit the use of such parking spaces for a total cumulative period of time longer than the posted time. </w:t>
      </w:r>
    </w:p>
    <w:p w14:paraId="4532867F" w14:textId="77777777" w:rsidR="00B6532C" w:rsidRPr="00654098" w:rsidRDefault="00B6532C" w:rsidP="00B6532C">
      <w:pPr>
        <w:spacing w:before="0" w:after="0"/>
        <w:rPr>
          <w:rFonts w:ascii="Times New Roman" w:hAnsi="Times New Roman" w:cs="Times New Roman"/>
          <w:iCs/>
          <w:sz w:val="24"/>
        </w:rPr>
        <w:sectPr w:rsidR="00B6532C" w:rsidRPr="00654098" w:rsidSect="00D315CB">
          <w:headerReference w:type="default" r:id="rId65"/>
          <w:footerReference w:type="default" r:id="rId66"/>
          <w:type w:val="continuous"/>
          <w:pgSz w:w="12240" w:h="15840"/>
          <w:pgMar w:top="1296" w:right="1440" w:bottom="1152" w:left="1440" w:header="720" w:footer="720" w:gutter="0"/>
          <w:cols w:space="720"/>
        </w:sectPr>
      </w:pPr>
    </w:p>
    <w:p w14:paraId="3E5E8017" w14:textId="77777777" w:rsidR="00B6532C" w:rsidRPr="00654098" w:rsidRDefault="00B6532C" w:rsidP="00B6532C">
      <w:pPr>
        <w:pStyle w:val="Section"/>
        <w:rPr>
          <w:rFonts w:ascii="Times New Roman" w:hAnsi="Times New Roman" w:cs="Times New Roman"/>
          <w:iCs/>
          <w:strike/>
          <w:szCs w:val="24"/>
        </w:rPr>
      </w:pPr>
      <w:r w:rsidRPr="00654098">
        <w:rPr>
          <w:rFonts w:ascii="Times New Roman" w:hAnsi="Times New Roman" w:cs="Times New Roman"/>
          <w:iCs/>
          <w:strike/>
          <w:szCs w:val="24"/>
        </w:rPr>
        <w:t>Sec. 20-80. Parking prohibited 4:30 p.m. to 6:00 p.m. when signs duly posted; removal of cars.</w:t>
      </w:r>
    </w:p>
    <w:p w14:paraId="4A64D6E9" w14:textId="77777777" w:rsidR="00B6532C" w:rsidRPr="00654098" w:rsidRDefault="00B6532C" w:rsidP="00B6532C">
      <w:pPr>
        <w:pStyle w:val="List1"/>
        <w:rPr>
          <w:rFonts w:ascii="Times New Roman" w:hAnsi="Times New Roman" w:cs="Times New Roman"/>
          <w:iCs/>
          <w:strike/>
          <w:sz w:val="24"/>
        </w:rPr>
      </w:pPr>
      <w:r w:rsidRPr="00654098">
        <w:rPr>
          <w:rFonts w:ascii="Times New Roman" w:hAnsi="Times New Roman" w:cs="Times New Roman"/>
          <w:iCs/>
          <w:strike/>
          <w:sz w:val="24"/>
        </w:rPr>
        <w:t>(a)</w:t>
      </w:r>
      <w:r w:rsidRPr="00654098">
        <w:rPr>
          <w:rFonts w:ascii="Times New Roman" w:hAnsi="Times New Roman" w:cs="Times New Roman"/>
          <w:iCs/>
          <w:strike/>
          <w:sz w:val="24"/>
        </w:rPr>
        <w:tab/>
        <w:t xml:space="preserve">Whenever the council, by ordinance or resolution, determines those streets or portions thereof upon which parking shall be prohibited between the hours of 4:30 p.m. and 6:00 p.m., the city traffic engineer shall designate such streets or portions thereof by appropriate signs. </w:t>
      </w:r>
    </w:p>
    <w:p w14:paraId="19957958" w14:textId="77777777" w:rsidR="00B6532C" w:rsidRPr="00654098" w:rsidRDefault="00B6532C" w:rsidP="00B6532C">
      <w:pPr>
        <w:pStyle w:val="List1"/>
        <w:rPr>
          <w:rFonts w:ascii="Times New Roman" w:hAnsi="Times New Roman" w:cs="Times New Roman"/>
          <w:iCs/>
          <w:strike/>
          <w:sz w:val="24"/>
        </w:rPr>
      </w:pPr>
      <w:r w:rsidRPr="00654098">
        <w:rPr>
          <w:rFonts w:ascii="Times New Roman" w:hAnsi="Times New Roman" w:cs="Times New Roman"/>
          <w:iCs/>
          <w:strike/>
          <w:sz w:val="24"/>
        </w:rPr>
        <w:t>(b)</w:t>
      </w:r>
      <w:r w:rsidRPr="00654098">
        <w:rPr>
          <w:rFonts w:ascii="Times New Roman" w:hAnsi="Times New Roman" w:cs="Times New Roman"/>
          <w:iCs/>
          <w:strike/>
          <w:sz w:val="24"/>
        </w:rPr>
        <w:tab/>
        <w:t xml:space="preserve">When authorized signs are in place giving notice thereof, no person shall stop, stand, or park any vehicle on any such streets or portions thereof between the hours of 4:30 p.m. and 6:00 p.m. of any day except Sundays and holidays. </w:t>
      </w:r>
    </w:p>
    <w:p w14:paraId="165CF080" w14:textId="77777777" w:rsidR="00B6532C" w:rsidRPr="00654098" w:rsidRDefault="00B6532C" w:rsidP="00B6532C">
      <w:pPr>
        <w:pStyle w:val="List1"/>
        <w:rPr>
          <w:rFonts w:ascii="Times New Roman" w:hAnsi="Times New Roman" w:cs="Times New Roman"/>
          <w:iCs/>
          <w:strike/>
          <w:sz w:val="24"/>
        </w:rPr>
      </w:pPr>
      <w:r w:rsidRPr="00654098">
        <w:rPr>
          <w:rFonts w:ascii="Times New Roman" w:hAnsi="Times New Roman" w:cs="Times New Roman"/>
          <w:iCs/>
          <w:strike/>
          <w:sz w:val="24"/>
        </w:rPr>
        <w:t>(c)</w:t>
      </w:r>
      <w:r w:rsidRPr="00654098">
        <w:rPr>
          <w:rFonts w:ascii="Times New Roman" w:hAnsi="Times New Roman" w:cs="Times New Roman"/>
          <w:iCs/>
          <w:strike/>
          <w:sz w:val="24"/>
        </w:rPr>
        <w:tab/>
        <w:t xml:space="preserve">The chief of police is hereby authorized and directed to cause the removal from the street of any vehicle parked or left standing in violation of this section in the manner and subject to the requirements of the Vehicle Code; provided, however, that this authorization to remove shall only be exercised when signs referred to in this section clearly state that vehicles will be so removed. </w:t>
      </w:r>
    </w:p>
    <w:p w14:paraId="6DDF6F48" w14:textId="77777777" w:rsidR="00B6532C" w:rsidRPr="00654098" w:rsidRDefault="00B6532C" w:rsidP="00B6532C">
      <w:pPr>
        <w:spacing w:before="0" w:after="0"/>
        <w:rPr>
          <w:rFonts w:ascii="Times New Roman" w:hAnsi="Times New Roman" w:cs="Times New Roman"/>
          <w:iCs/>
          <w:sz w:val="24"/>
        </w:rPr>
        <w:sectPr w:rsidR="00B6532C" w:rsidRPr="00654098" w:rsidSect="00D315CB">
          <w:headerReference w:type="default" r:id="rId67"/>
          <w:footerReference w:type="default" r:id="rId68"/>
          <w:type w:val="continuous"/>
          <w:pgSz w:w="12240" w:h="15840"/>
          <w:pgMar w:top="1296" w:right="1440" w:bottom="1152" w:left="1440" w:header="720" w:footer="720" w:gutter="0"/>
          <w:cols w:space="720"/>
        </w:sectPr>
      </w:pPr>
    </w:p>
    <w:p w14:paraId="2FBD16EB" w14:textId="33096FF9" w:rsidR="00B6532C" w:rsidRPr="00654098" w:rsidRDefault="00B6532C" w:rsidP="00B6532C">
      <w:pPr>
        <w:pStyle w:val="Section"/>
        <w:rPr>
          <w:rFonts w:ascii="Times New Roman" w:hAnsi="Times New Roman" w:cs="Times New Roman"/>
          <w:iCs/>
          <w:szCs w:val="24"/>
          <w:u w:val="single"/>
        </w:rPr>
      </w:pPr>
      <w:r w:rsidRPr="00654098">
        <w:rPr>
          <w:rFonts w:ascii="Times New Roman" w:hAnsi="Times New Roman" w:cs="Times New Roman"/>
          <w:iCs/>
          <w:szCs w:val="24"/>
        </w:rPr>
        <w:t>Sec.</w:t>
      </w:r>
      <w:r w:rsidRPr="00654098">
        <w:rPr>
          <w:rFonts w:ascii="Times New Roman" w:hAnsi="Times New Roman" w:cs="Times New Roman"/>
          <w:iCs/>
          <w:strike/>
          <w:szCs w:val="24"/>
        </w:rPr>
        <w:t xml:space="preserve"> 20-81</w:t>
      </w:r>
      <w:r w:rsidRPr="00654098">
        <w:rPr>
          <w:rFonts w:ascii="Times New Roman" w:hAnsi="Times New Roman" w:cs="Times New Roman"/>
          <w:iCs/>
          <w:szCs w:val="24"/>
          <w:u w:val="single"/>
        </w:rPr>
        <w:t xml:space="preserve"> 20-06.25</w:t>
      </w:r>
      <w:r w:rsidRPr="00654098">
        <w:rPr>
          <w:rFonts w:ascii="Times New Roman" w:hAnsi="Times New Roman" w:cs="Times New Roman"/>
          <w:iCs/>
          <w:szCs w:val="24"/>
        </w:rPr>
        <w:t>. Parking prohibited when signs duly posted</w:t>
      </w:r>
      <w:r w:rsidRPr="00654098">
        <w:rPr>
          <w:rFonts w:ascii="Times New Roman" w:hAnsi="Times New Roman" w:cs="Times New Roman"/>
          <w:iCs/>
          <w:strike/>
          <w:szCs w:val="24"/>
        </w:rPr>
        <w:t>.</w:t>
      </w:r>
      <w:r w:rsidRPr="00654098">
        <w:rPr>
          <w:rFonts w:ascii="Times New Roman" w:hAnsi="Times New Roman" w:cs="Times New Roman"/>
          <w:iCs/>
          <w:szCs w:val="24"/>
          <w:u w:val="single"/>
        </w:rPr>
        <w:t>; Removal of cars.</w:t>
      </w:r>
    </w:p>
    <w:p w14:paraId="0424EF4B" w14:textId="77777777" w:rsidR="00B6532C" w:rsidRPr="00654098" w:rsidRDefault="00B6532C" w:rsidP="00B6532C">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r>
      <w:r w:rsidRPr="00654098">
        <w:rPr>
          <w:rFonts w:ascii="Times New Roman" w:hAnsi="Times New Roman" w:cs="Times New Roman"/>
          <w:iCs/>
          <w:strike/>
          <w:sz w:val="24"/>
        </w:rPr>
        <w:t>Whenever the council, by ordinance or resolution, determines those streets or portions thereof upon which stopping, standing or parking shall be prohibited at any time,</w:t>
      </w:r>
      <w:r w:rsidRPr="00654098">
        <w:rPr>
          <w:rFonts w:ascii="Times New Roman" w:hAnsi="Times New Roman" w:cs="Times New Roman"/>
          <w:iCs/>
          <w:sz w:val="24"/>
        </w:rPr>
        <w:t xml:space="preserve"> </w:t>
      </w:r>
      <w:r w:rsidRPr="00654098">
        <w:rPr>
          <w:rFonts w:ascii="Times New Roman" w:hAnsi="Times New Roman" w:cs="Times New Roman"/>
          <w:iCs/>
          <w:sz w:val="24"/>
          <w:u w:val="single"/>
        </w:rPr>
        <w:t xml:space="preserve">The City Engineer is authorized to place, and maintain parking signs to indicate parking or standing prohibitions, </w:t>
      </w:r>
      <w:r w:rsidRPr="00654098">
        <w:rPr>
          <w:rFonts w:ascii="Times New Roman" w:hAnsi="Times New Roman" w:cs="Times New Roman"/>
          <w:iCs/>
          <w:sz w:val="24"/>
        </w:rPr>
        <w:t>the city</w:t>
      </w:r>
      <w:r w:rsidRPr="00654098">
        <w:rPr>
          <w:rFonts w:ascii="Times New Roman" w:hAnsi="Times New Roman" w:cs="Times New Roman"/>
          <w:iCs/>
          <w:strike/>
          <w:sz w:val="24"/>
        </w:rPr>
        <w:t xml:space="preserve"> traffic </w:t>
      </w:r>
      <w:r w:rsidRPr="00654098">
        <w:rPr>
          <w:rFonts w:ascii="Times New Roman" w:hAnsi="Times New Roman" w:cs="Times New Roman"/>
          <w:iCs/>
          <w:sz w:val="24"/>
        </w:rPr>
        <w:t xml:space="preserve">engineer shall designate such streets or portions thereof by appropriate signs placed at the first and last point where the legal requirement is effective, and at intervals not greater than two hundred fifty feet. </w:t>
      </w:r>
    </w:p>
    <w:p w14:paraId="17FCD362" w14:textId="77777777" w:rsidR="00B6532C" w:rsidRPr="00654098" w:rsidRDefault="00B6532C" w:rsidP="00B6532C">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When appropriate signs are in place giving notice thereof, no person shall stop, stand, or park any vehicle contrary to the posted regulation on any such streets or portions thereof. </w:t>
      </w:r>
    </w:p>
    <w:p w14:paraId="594626D9" w14:textId="77777777" w:rsidR="00B6532C" w:rsidRPr="00654098" w:rsidRDefault="00B6532C" w:rsidP="00B6532C">
      <w:pPr>
        <w:pStyle w:val="List1"/>
        <w:rPr>
          <w:rFonts w:ascii="Times New Roman" w:hAnsi="Times New Roman" w:cs="Times New Roman"/>
          <w:iCs/>
          <w:sz w:val="24"/>
        </w:rPr>
      </w:pPr>
      <w:r w:rsidRPr="00654098">
        <w:rPr>
          <w:rFonts w:ascii="Times New Roman" w:hAnsi="Times New Roman" w:cs="Times New Roman"/>
          <w:iCs/>
          <w:sz w:val="24"/>
        </w:rPr>
        <w:lastRenderedPageBreak/>
        <w:t>(c)</w:t>
      </w:r>
      <w:r w:rsidRPr="00654098">
        <w:rPr>
          <w:rFonts w:ascii="Times New Roman" w:hAnsi="Times New Roman" w:cs="Times New Roman"/>
          <w:iCs/>
          <w:sz w:val="24"/>
        </w:rPr>
        <w:tab/>
        <w:t xml:space="preserve">Council may, by resolution, prohibit certain types of vehicles or commercial truck trailers from stopping, standing, or parking on any street or portion thereof within the city. </w:t>
      </w:r>
    </w:p>
    <w:p w14:paraId="734D4146" w14:textId="77777777" w:rsidR="00B6532C" w:rsidRPr="00654098" w:rsidRDefault="00B6532C" w:rsidP="00B6532C">
      <w:pPr>
        <w:pStyle w:val="List1"/>
        <w:rPr>
          <w:rFonts w:ascii="Times New Roman" w:hAnsi="Times New Roman" w:cs="Times New Roman"/>
          <w:iCs/>
          <w:sz w:val="24"/>
          <w:u w:val="single"/>
        </w:rPr>
      </w:pPr>
      <w:r w:rsidRPr="00654098">
        <w:rPr>
          <w:rFonts w:ascii="Times New Roman" w:hAnsi="Times New Roman" w:cs="Times New Roman"/>
          <w:iCs/>
          <w:sz w:val="24"/>
          <w:u w:val="single"/>
        </w:rPr>
        <w:t>(d)</w:t>
      </w:r>
      <w:r w:rsidRPr="00654098">
        <w:rPr>
          <w:rFonts w:ascii="Times New Roman" w:hAnsi="Times New Roman" w:cs="Times New Roman"/>
          <w:iCs/>
          <w:sz w:val="24"/>
          <w:u w:val="single"/>
        </w:rPr>
        <w:tab/>
        <w:t>In zones where vehicles can be towed for violating the posted prohibition restriction, the “Tow-Away,” message or symbol shall be used. Where the “Tow-Away” symbol is used in a 12-inch width format, it shall be as shown in the California Manual for Uniform Traffic Control Devices R26K(CA) sign.</w:t>
      </w:r>
    </w:p>
    <w:p w14:paraId="75CE1097" w14:textId="77777777" w:rsidR="00B6532C" w:rsidRPr="00654098" w:rsidRDefault="00B6532C" w:rsidP="00B6532C">
      <w:pPr>
        <w:pStyle w:val="List1"/>
        <w:rPr>
          <w:rFonts w:ascii="Times New Roman" w:hAnsi="Times New Roman" w:cs="Times New Roman"/>
          <w:iCs/>
          <w:sz w:val="24"/>
          <w:u w:val="single"/>
        </w:rPr>
      </w:pPr>
      <w:r w:rsidRPr="00654098">
        <w:rPr>
          <w:rFonts w:ascii="Times New Roman" w:hAnsi="Times New Roman" w:cs="Times New Roman"/>
          <w:iCs/>
          <w:sz w:val="24"/>
          <w:u w:val="single"/>
        </w:rPr>
        <w:t>(e)</w:t>
      </w:r>
      <w:r w:rsidRPr="00654098">
        <w:rPr>
          <w:rFonts w:ascii="Times New Roman" w:hAnsi="Times New Roman" w:cs="Times New Roman"/>
          <w:iCs/>
          <w:sz w:val="24"/>
          <w:u w:val="single"/>
        </w:rPr>
        <w:tab/>
        <w:t xml:space="preserve">The chief of police is hereby authorized and directed to cause the removal from the street of any vehicle parked or left standing in violation of this section in the manner and subject to the requirements of the Vehicle Code; provided, however, that this authorization to remove shall only be exercised when signs referred to in this section clearly state that vehicles will be so removed. </w:t>
      </w:r>
    </w:p>
    <w:p w14:paraId="4E5682AA" w14:textId="77777777" w:rsidR="00B6532C" w:rsidRPr="00654098" w:rsidRDefault="00B6532C" w:rsidP="00B6532C">
      <w:pPr>
        <w:spacing w:before="0" w:after="0"/>
        <w:rPr>
          <w:rFonts w:ascii="Times New Roman" w:hAnsi="Times New Roman" w:cs="Times New Roman"/>
          <w:iCs/>
          <w:sz w:val="24"/>
        </w:rPr>
        <w:sectPr w:rsidR="00B6532C" w:rsidRPr="00654098" w:rsidSect="00D315CB">
          <w:headerReference w:type="default" r:id="rId69"/>
          <w:footerReference w:type="default" r:id="rId70"/>
          <w:type w:val="continuous"/>
          <w:pgSz w:w="12240" w:h="15840"/>
          <w:pgMar w:top="1296" w:right="1440" w:bottom="1152" w:left="1440" w:header="720" w:footer="720" w:gutter="0"/>
          <w:cols w:space="720"/>
        </w:sectPr>
      </w:pPr>
    </w:p>
    <w:p w14:paraId="67DF9F6D" w14:textId="77777777" w:rsidR="00B6532C" w:rsidRPr="00654098" w:rsidRDefault="00B6532C" w:rsidP="00B6532C">
      <w:pPr>
        <w:pStyle w:val="Section"/>
        <w:rPr>
          <w:rFonts w:ascii="Times New Roman" w:hAnsi="Times New Roman" w:cs="Times New Roman"/>
          <w:iCs/>
          <w:strike/>
          <w:szCs w:val="24"/>
        </w:rPr>
      </w:pPr>
      <w:r w:rsidRPr="00654098">
        <w:rPr>
          <w:rFonts w:ascii="Times New Roman" w:hAnsi="Times New Roman" w:cs="Times New Roman"/>
          <w:iCs/>
          <w:strike/>
          <w:szCs w:val="24"/>
        </w:rPr>
        <w:t>Sec. 20-82. Parking prohibited on certain streets between 3:00 a.m. and 5:00 a.m.</w:t>
      </w:r>
    </w:p>
    <w:p w14:paraId="08F4197A" w14:textId="77777777" w:rsidR="00B6532C" w:rsidRPr="00654098" w:rsidRDefault="00B6532C" w:rsidP="00B6532C">
      <w:pPr>
        <w:pStyle w:val="List1"/>
        <w:rPr>
          <w:rFonts w:ascii="Times New Roman" w:hAnsi="Times New Roman" w:cs="Times New Roman"/>
          <w:iCs/>
          <w:strike/>
          <w:sz w:val="24"/>
        </w:rPr>
      </w:pPr>
      <w:r w:rsidRPr="00654098">
        <w:rPr>
          <w:rFonts w:ascii="Times New Roman" w:hAnsi="Times New Roman" w:cs="Times New Roman"/>
          <w:iCs/>
          <w:strike/>
          <w:sz w:val="24"/>
        </w:rPr>
        <w:t>(a)</w:t>
      </w:r>
      <w:r w:rsidRPr="00654098">
        <w:rPr>
          <w:rFonts w:ascii="Times New Roman" w:hAnsi="Times New Roman" w:cs="Times New Roman"/>
          <w:iCs/>
          <w:strike/>
          <w:sz w:val="24"/>
        </w:rPr>
        <w:tab/>
        <w:t xml:space="preserve">Whenever the council, by ordinance or resolution, determines those streets or portions thereof upon which parking shall be prohibited on designated days between the hours of 3:00 a.m. and 5:00 a.m., the city traffic engineer shall designate such streets or portions thereof by appropriate signs. </w:t>
      </w:r>
    </w:p>
    <w:p w14:paraId="178220FC" w14:textId="77777777" w:rsidR="00B6532C" w:rsidRPr="00654098" w:rsidRDefault="00B6532C" w:rsidP="00B6532C">
      <w:pPr>
        <w:pStyle w:val="List1"/>
        <w:rPr>
          <w:rFonts w:ascii="Times New Roman" w:hAnsi="Times New Roman" w:cs="Times New Roman"/>
          <w:iCs/>
          <w:strike/>
          <w:sz w:val="24"/>
        </w:rPr>
      </w:pPr>
      <w:r w:rsidRPr="00654098">
        <w:rPr>
          <w:rFonts w:ascii="Times New Roman" w:hAnsi="Times New Roman" w:cs="Times New Roman"/>
          <w:iCs/>
          <w:strike/>
          <w:sz w:val="24"/>
        </w:rPr>
        <w:t>(b)</w:t>
      </w:r>
      <w:r w:rsidRPr="00654098">
        <w:rPr>
          <w:rFonts w:ascii="Times New Roman" w:hAnsi="Times New Roman" w:cs="Times New Roman"/>
          <w:iCs/>
          <w:strike/>
          <w:sz w:val="24"/>
        </w:rPr>
        <w:tab/>
        <w:t xml:space="preserve">When authorized signs are in place giving notice thereof, no person shall park any vehicle on any such streets or portions thereof between the hours of 3:00 a.m. and 5:00 a.m. on the days designated. </w:t>
      </w:r>
    </w:p>
    <w:p w14:paraId="763817D8" w14:textId="77777777" w:rsidR="00B6532C" w:rsidRPr="00654098" w:rsidRDefault="00B6532C" w:rsidP="00B6532C">
      <w:pPr>
        <w:pStyle w:val="HistoryNote"/>
        <w:rPr>
          <w:rFonts w:ascii="Times New Roman" w:hAnsi="Times New Roman" w:cs="Times New Roman"/>
          <w:iCs/>
          <w:strike/>
          <w:sz w:val="24"/>
        </w:rPr>
      </w:pPr>
      <w:r w:rsidRPr="00654098">
        <w:rPr>
          <w:rFonts w:ascii="Times New Roman" w:hAnsi="Times New Roman" w:cs="Times New Roman"/>
          <w:iCs/>
          <w:strike/>
          <w:sz w:val="24"/>
        </w:rPr>
        <w:t>(Ord. No. 1516 (NCS), § 2.)</w:t>
      </w:r>
    </w:p>
    <w:p w14:paraId="60F7B16D" w14:textId="03D7F9CB" w:rsidR="00B6532C" w:rsidRPr="00654098" w:rsidRDefault="00B6532C" w:rsidP="00B6532C">
      <w:pPr>
        <w:pStyle w:val="Section"/>
        <w:rPr>
          <w:rFonts w:ascii="Times New Roman" w:hAnsi="Times New Roman" w:cs="Times New Roman"/>
          <w:iCs/>
          <w:szCs w:val="24"/>
          <w:u w:val="single"/>
        </w:rPr>
      </w:pPr>
      <w:r w:rsidRPr="00654098">
        <w:rPr>
          <w:rFonts w:ascii="Times New Roman" w:hAnsi="Times New Roman" w:cs="Times New Roman"/>
          <w:iCs/>
          <w:szCs w:val="24"/>
          <w:u w:val="single"/>
        </w:rPr>
        <w:t>Sec. 20-06.26. Traffic and Transportation Commission authority.</w:t>
      </w:r>
    </w:p>
    <w:p w14:paraId="195E9B76" w14:textId="77777777" w:rsidR="00B6532C" w:rsidRPr="00654098" w:rsidRDefault="00B6532C" w:rsidP="00B6532C">
      <w:pPr>
        <w:pStyle w:val="Paragraph1"/>
        <w:rPr>
          <w:rFonts w:ascii="Times New Roman" w:hAnsi="Times New Roman" w:cs="Times New Roman"/>
          <w:iCs/>
          <w:sz w:val="24"/>
          <w:u w:val="single"/>
        </w:rPr>
      </w:pPr>
      <w:r w:rsidRPr="00654098">
        <w:rPr>
          <w:rFonts w:ascii="Times New Roman" w:hAnsi="Times New Roman" w:cs="Times New Roman"/>
          <w:iCs/>
          <w:sz w:val="24"/>
          <w:u w:val="single"/>
        </w:rPr>
        <w:t xml:space="preserve">The Traffic and Transportation Commission authority is per Chapter 3, Article I of the Salinas Municipal Code. With respect to parking zones, the Traffic and Transportation Commission shall have the authority and responsibilities described and illustrated in Article VI of Chapter 20 (Stopping, Standing and Parking. *) Municipal Code. The Traffic and Transportation Commission’s primary functions are to: </w:t>
      </w:r>
    </w:p>
    <w:p w14:paraId="5D7EB0D1" w14:textId="77777777" w:rsidR="00B6532C" w:rsidRPr="00654098" w:rsidRDefault="00B6532C" w:rsidP="00B6532C">
      <w:pPr>
        <w:pStyle w:val="List2"/>
        <w:rPr>
          <w:rFonts w:ascii="Times New Roman" w:hAnsi="Times New Roman" w:cs="Times New Roman"/>
          <w:iCs/>
          <w:sz w:val="24"/>
          <w:u w:val="single"/>
        </w:rPr>
      </w:pPr>
      <w:r w:rsidRPr="00654098">
        <w:rPr>
          <w:rFonts w:ascii="Times New Roman" w:hAnsi="Times New Roman" w:cs="Times New Roman"/>
          <w:iCs/>
          <w:sz w:val="24"/>
          <w:u w:val="single"/>
        </w:rPr>
        <w:t>(a)</w:t>
      </w:r>
      <w:r w:rsidRPr="00654098">
        <w:rPr>
          <w:rFonts w:ascii="Times New Roman" w:hAnsi="Times New Roman" w:cs="Times New Roman"/>
          <w:iCs/>
          <w:sz w:val="24"/>
          <w:u w:val="single"/>
        </w:rPr>
        <w:tab/>
        <w:t xml:space="preserve">Review certain applications and forward recommendations to the city council; </w:t>
      </w:r>
    </w:p>
    <w:p w14:paraId="60522F8B" w14:textId="77777777" w:rsidR="00B6532C" w:rsidRPr="00654098" w:rsidRDefault="00B6532C" w:rsidP="00B6532C">
      <w:pPr>
        <w:pStyle w:val="List2"/>
        <w:rPr>
          <w:rFonts w:ascii="Times New Roman" w:hAnsi="Times New Roman" w:cs="Times New Roman"/>
          <w:iCs/>
          <w:sz w:val="24"/>
          <w:u w:val="single"/>
        </w:rPr>
      </w:pPr>
      <w:r w:rsidRPr="00654098">
        <w:rPr>
          <w:rFonts w:ascii="Times New Roman" w:hAnsi="Times New Roman" w:cs="Times New Roman"/>
          <w:iCs/>
          <w:sz w:val="24"/>
          <w:u w:val="single"/>
        </w:rPr>
        <w:t>(b)</w:t>
      </w:r>
      <w:r w:rsidRPr="00654098">
        <w:rPr>
          <w:rFonts w:ascii="Times New Roman" w:hAnsi="Times New Roman" w:cs="Times New Roman"/>
          <w:iCs/>
          <w:sz w:val="24"/>
          <w:u w:val="single"/>
        </w:rPr>
        <w:tab/>
        <w:t xml:space="preserve">Hear and decide appeals to the city engineer decisions; </w:t>
      </w:r>
    </w:p>
    <w:p w14:paraId="4BF6DDBC" w14:textId="77777777" w:rsidR="00B6532C" w:rsidRPr="00654098" w:rsidRDefault="00B6532C" w:rsidP="00B6532C">
      <w:pPr>
        <w:pStyle w:val="List2"/>
        <w:rPr>
          <w:rFonts w:ascii="Times New Roman" w:hAnsi="Times New Roman" w:cs="Times New Roman"/>
          <w:iCs/>
          <w:sz w:val="24"/>
          <w:u w:val="single"/>
        </w:rPr>
      </w:pPr>
      <w:r w:rsidRPr="00654098">
        <w:rPr>
          <w:rFonts w:ascii="Times New Roman" w:hAnsi="Times New Roman" w:cs="Times New Roman"/>
          <w:iCs/>
          <w:sz w:val="24"/>
          <w:u w:val="single"/>
        </w:rPr>
        <w:t>(c)</w:t>
      </w:r>
      <w:r w:rsidRPr="00654098">
        <w:rPr>
          <w:rFonts w:ascii="Times New Roman" w:hAnsi="Times New Roman" w:cs="Times New Roman"/>
          <w:iCs/>
          <w:sz w:val="24"/>
          <w:u w:val="single"/>
        </w:rPr>
        <w:tab/>
        <w:t xml:space="preserve">In certain instances, the Traffic and Transportation Commission has the authority to approve, approve with conditions or modifications, or deny certain applications as identified in Article VI of Chapter 20 (Stopping, Standing and Parking. *) </w:t>
      </w:r>
    </w:p>
    <w:p w14:paraId="29D79F8A"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71"/>
          <w:footerReference w:type="default" r:id="rId72"/>
          <w:type w:val="continuous"/>
          <w:pgSz w:w="12240" w:h="15840"/>
          <w:pgMar w:top="1296" w:right="1440" w:bottom="1152" w:left="1440" w:header="720" w:footer="720" w:gutter="0"/>
          <w:cols w:space="720"/>
        </w:sectPr>
      </w:pPr>
    </w:p>
    <w:p w14:paraId="5010394A" w14:textId="77777777" w:rsidR="00C30F9C" w:rsidRPr="00EA6B0B" w:rsidRDefault="00386522" w:rsidP="00EA6B0B">
      <w:pPr>
        <w:pStyle w:val="Heading4"/>
        <w:spacing w:before="240"/>
        <w:rPr>
          <w:rFonts w:ascii="Times New Roman" w:hAnsi="Times New Roman" w:cs="Times New Roman"/>
          <w:b/>
          <w:bCs/>
          <w:i w:val="0"/>
          <w:sz w:val="24"/>
        </w:rPr>
      </w:pPr>
      <w:r w:rsidRPr="00EA6B0B">
        <w:rPr>
          <w:rFonts w:ascii="Times New Roman" w:hAnsi="Times New Roman" w:cs="Times New Roman"/>
          <w:b/>
          <w:bCs/>
          <w:i w:val="0"/>
          <w:sz w:val="24"/>
        </w:rPr>
        <w:t>Division 5. Parking Lots.</w:t>
      </w:r>
    </w:p>
    <w:p w14:paraId="1972A2A7"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73"/>
          <w:footerReference w:type="default" r:id="rId74"/>
          <w:type w:val="continuous"/>
          <w:pgSz w:w="12240" w:h="15840"/>
          <w:pgMar w:top="1296" w:right="1440" w:bottom="1152" w:left="1440" w:header="720" w:footer="720" w:gutter="0"/>
          <w:cols w:space="720"/>
        </w:sectPr>
      </w:pPr>
    </w:p>
    <w:p w14:paraId="5DD6A12E" w14:textId="0BBBFF69"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20-83</w:t>
      </w:r>
      <w:r w:rsidR="00C01E22" w:rsidRPr="00654098">
        <w:rPr>
          <w:rFonts w:ascii="Times New Roman" w:hAnsi="Times New Roman" w:cs="Times New Roman"/>
          <w:iCs/>
          <w:szCs w:val="24"/>
        </w:rPr>
        <w:t xml:space="preserve"> </w:t>
      </w:r>
      <w:r w:rsidR="00C01E22" w:rsidRPr="00654098">
        <w:rPr>
          <w:rFonts w:ascii="Times New Roman" w:hAnsi="Times New Roman" w:cs="Times New Roman"/>
          <w:iCs/>
          <w:szCs w:val="24"/>
          <w:u w:val="single"/>
        </w:rPr>
        <w:t>20-06.</w:t>
      </w:r>
      <w:r w:rsidR="00B6532C" w:rsidRPr="00654098">
        <w:rPr>
          <w:rFonts w:ascii="Times New Roman" w:hAnsi="Times New Roman" w:cs="Times New Roman"/>
          <w:iCs/>
          <w:szCs w:val="24"/>
          <w:u w:val="single"/>
        </w:rPr>
        <w:t>27</w:t>
      </w:r>
      <w:r w:rsidRPr="00654098">
        <w:rPr>
          <w:rFonts w:ascii="Times New Roman" w:hAnsi="Times New Roman" w:cs="Times New Roman"/>
          <w:iCs/>
          <w:szCs w:val="24"/>
        </w:rPr>
        <w:t>. Designation of public parking lots.</w:t>
      </w:r>
    </w:p>
    <w:p w14:paraId="0DF24A9D"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Whenever any land or premises is acquired, owned, leased, or occupied by the city for parking lot purposes, the council may by either resolution or ordinance designate such land or premises, or any portions thereof, as public parking lots. </w:t>
      </w:r>
    </w:p>
    <w:p w14:paraId="63788B9A"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75"/>
          <w:footerReference w:type="default" r:id="rId76"/>
          <w:type w:val="continuous"/>
          <w:pgSz w:w="12240" w:h="15840"/>
          <w:pgMar w:top="1296" w:right="1440" w:bottom="1152" w:left="1440" w:header="720" w:footer="720" w:gutter="0"/>
          <w:cols w:space="720"/>
        </w:sectPr>
      </w:pPr>
    </w:p>
    <w:p w14:paraId="2290861D" w14:textId="038D37B3"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lastRenderedPageBreak/>
        <w:t xml:space="preserve">Sec. </w:t>
      </w:r>
      <w:r w:rsidRPr="00654098">
        <w:rPr>
          <w:rFonts w:ascii="Times New Roman" w:hAnsi="Times New Roman" w:cs="Times New Roman"/>
          <w:iCs/>
          <w:strike/>
          <w:szCs w:val="24"/>
        </w:rPr>
        <w:t>20-84</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w:t>
      </w:r>
      <w:r w:rsidR="00B6532C" w:rsidRPr="00654098">
        <w:rPr>
          <w:rFonts w:ascii="Times New Roman" w:hAnsi="Times New Roman" w:cs="Times New Roman"/>
          <w:iCs/>
          <w:szCs w:val="24"/>
          <w:u w:val="single"/>
        </w:rPr>
        <w:t>28</w:t>
      </w:r>
      <w:r w:rsidRPr="00654098">
        <w:rPr>
          <w:rFonts w:ascii="Times New Roman" w:hAnsi="Times New Roman" w:cs="Times New Roman"/>
          <w:iCs/>
          <w:szCs w:val="24"/>
        </w:rPr>
        <w:t>. Signs to be posted.</w:t>
      </w:r>
    </w:p>
    <w:p w14:paraId="1D75C0FB"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Whenever the council, by ordinance or resolution, has designated any land or premises, or any portions thereof, as public parking lots, the city traffic engineer shall appropriately sign and mark such land or premises as public parking lots. </w:t>
      </w:r>
    </w:p>
    <w:p w14:paraId="48694810"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77"/>
          <w:footerReference w:type="default" r:id="rId78"/>
          <w:type w:val="continuous"/>
          <w:pgSz w:w="12240" w:h="15840"/>
          <w:pgMar w:top="1296" w:right="1440" w:bottom="1152" w:left="1440" w:header="720" w:footer="720" w:gutter="0"/>
          <w:cols w:space="720"/>
        </w:sectPr>
      </w:pPr>
    </w:p>
    <w:p w14:paraId="09FE5885" w14:textId="4F6E54CC"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20-85</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w:t>
      </w:r>
      <w:r w:rsidR="00B6532C" w:rsidRPr="00654098">
        <w:rPr>
          <w:rFonts w:ascii="Times New Roman" w:hAnsi="Times New Roman" w:cs="Times New Roman"/>
          <w:iCs/>
          <w:szCs w:val="24"/>
          <w:u w:val="single"/>
        </w:rPr>
        <w:t>29</w:t>
      </w:r>
      <w:r w:rsidRPr="00654098">
        <w:rPr>
          <w:rFonts w:ascii="Times New Roman" w:hAnsi="Times New Roman" w:cs="Times New Roman"/>
          <w:iCs/>
          <w:szCs w:val="24"/>
        </w:rPr>
        <w:t>. Parking spaces.</w:t>
      </w:r>
    </w:p>
    <w:p w14:paraId="7D969D76"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Whenever the council, by ordinance or resolution, has established public parking lots, the city traffic engineer shall designate parking spaces by white lines upon the surface of the roadway or pavement. </w:t>
      </w:r>
    </w:p>
    <w:p w14:paraId="1623AC15"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When markings are in place designating spaces or the angle for parking as herein provided, no person shall park a vehicle except entirely within such parking spaces or between lines indicating angle parking. </w:t>
      </w:r>
    </w:p>
    <w:p w14:paraId="718D70FA"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(c)</w:t>
      </w:r>
      <w:r w:rsidRPr="00654098">
        <w:rPr>
          <w:rFonts w:ascii="Times New Roman" w:hAnsi="Times New Roman" w:cs="Times New Roman"/>
          <w:iCs/>
          <w:sz w:val="24"/>
        </w:rPr>
        <w:tab/>
        <w:t xml:space="preserve">Whenever the parking of vehicles is required within parallel parking spaces, a vehicle or a combination of connected vehicles exceeding the dimensions of such a space may also occupy one or more adjoining spaces, provided that all other provisions of this chapter applicable to each such space shall be observed. </w:t>
      </w:r>
    </w:p>
    <w:p w14:paraId="5A340E5F"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(d)</w:t>
      </w:r>
      <w:r w:rsidRPr="00654098">
        <w:rPr>
          <w:rFonts w:ascii="Times New Roman" w:hAnsi="Times New Roman" w:cs="Times New Roman"/>
          <w:iCs/>
          <w:sz w:val="24"/>
        </w:rPr>
        <w:tab/>
        <w:t xml:space="preserve">Whenever blue pavement markings and a sign consisting of a profile view of a wheelchair with occupant in white on a blue background are in place designating spaces or the angle for parking as herein provided, no person shall park at any time except handicapped persons as permitted by the California Vehicle Code. </w:t>
      </w:r>
    </w:p>
    <w:p w14:paraId="1A182D8D"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(e)</w:t>
      </w:r>
      <w:r w:rsidRPr="00654098">
        <w:rPr>
          <w:rFonts w:ascii="Times New Roman" w:hAnsi="Times New Roman" w:cs="Times New Roman"/>
          <w:iCs/>
          <w:sz w:val="24"/>
        </w:rPr>
        <w:tab/>
        <w:t xml:space="preserve">Whenever yellow pavement markings and a pavement stencil consisting of the words CITY VEHICLE ONLY are in place designating spaces or the angle of parking as herein provided, no person shall park other than a city vehicle within such parking space or such lines indicating angle parking. </w:t>
      </w:r>
    </w:p>
    <w:p w14:paraId="691A6FC9"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79"/>
          <w:footerReference w:type="default" r:id="rId80"/>
          <w:type w:val="continuous"/>
          <w:pgSz w:w="12240" w:h="15840"/>
          <w:pgMar w:top="1296" w:right="1440" w:bottom="1152" w:left="1440" w:header="720" w:footer="720" w:gutter="0"/>
          <w:cols w:space="720"/>
        </w:sectPr>
      </w:pPr>
    </w:p>
    <w:p w14:paraId="363F6C9A" w14:textId="6963301C"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20-86</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20-06.3</w:t>
      </w:r>
      <w:r w:rsidR="00B6532C" w:rsidRPr="00654098">
        <w:rPr>
          <w:rFonts w:ascii="Times New Roman" w:hAnsi="Times New Roman" w:cs="Times New Roman"/>
          <w:iCs/>
          <w:szCs w:val="24"/>
          <w:u w:val="single"/>
        </w:rPr>
        <w:t>0</w:t>
      </w:r>
      <w:r w:rsidRPr="00654098">
        <w:rPr>
          <w:rFonts w:ascii="Times New Roman" w:hAnsi="Times New Roman" w:cs="Times New Roman"/>
          <w:iCs/>
          <w:szCs w:val="24"/>
        </w:rPr>
        <w:t>. Parking time limited.</w:t>
      </w:r>
    </w:p>
    <w:p w14:paraId="3A363014"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(a)</w:t>
      </w:r>
      <w:r w:rsidRPr="00654098">
        <w:rPr>
          <w:rFonts w:ascii="Times New Roman" w:hAnsi="Times New Roman" w:cs="Times New Roman"/>
          <w:iCs/>
          <w:sz w:val="24"/>
        </w:rPr>
        <w:tab/>
        <w:t xml:space="preserve">When authorized signs are in place on any public parking lot or parking structure giving notice of time limit parking regulations, no person shall park any vehicle on any such public parking lot or parking structure for a period of time longer than the posted time limit between the hours of 8:00 a.m. and 6:00 p.m. of any day except Sundays and holidays. The council may at any time, by resolution or ordinance, provide for the erection and maintenance of such signs, and may at any time change the length of such parking periods or the hours prescribed for parking in such parking lots or parking structures, or otherwise provide for the use or occupation of such parking lots or parking structures by resolution. Any such changes so provided for shall become effective when authorized signs are in place giving notice of such change or changes. </w:t>
      </w:r>
    </w:p>
    <w:p w14:paraId="4BDF4AD4"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t>(b)</w:t>
      </w:r>
      <w:r w:rsidRPr="00654098">
        <w:rPr>
          <w:rFonts w:ascii="Times New Roman" w:hAnsi="Times New Roman" w:cs="Times New Roman"/>
          <w:iCs/>
          <w:sz w:val="24"/>
        </w:rPr>
        <w:tab/>
        <w:t xml:space="preserve">When authorized signs or curb markings are in place on any such municipal parking lots or any portion thereof giving notice of any parking time limitations, it shall be unlawful for any operator of a motor vehicle to move such vehicle or allow or permit others to move such vehicle within that municipal parking lot or to remove such vehicle from that lot and return to the same lot, within one hour or less, for the purpose of parking in excess of the established time limit. </w:t>
      </w:r>
    </w:p>
    <w:p w14:paraId="50467F81" w14:textId="77777777" w:rsidR="00C30F9C" w:rsidRPr="00654098" w:rsidRDefault="00386522">
      <w:pPr>
        <w:pStyle w:val="List1"/>
        <w:rPr>
          <w:rFonts w:ascii="Times New Roman" w:hAnsi="Times New Roman" w:cs="Times New Roman"/>
          <w:iCs/>
          <w:sz w:val="24"/>
        </w:rPr>
      </w:pPr>
      <w:r w:rsidRPr="00654098">
        <w:rPr>
          <w:rFonts w:ascii="Times New Roman" w:hAnsi="Times New Roman" w:cs="Times New Roman"/>
          <w:iCs/>
          <w:sz w:val="24"/>
        </w:rPr>
        <w:lastRenderedPageBreak/>
        <w:t>(c)</w:t>
      </w:r>
      <w:r w:rsidRPr="00654098">
        <w:rPr>
          <w:rFonts w:ascii="Times New Roman" w:hAnsi="Times New Roman" w:cs="Times New Roman"/>
          <w:iCs/>
          <w:sz w:val="24"/>
        </w:rPr>
        <w:tab/>
        <w:t xml:space="preserve">Intention and Purpose. In establishing parking time limits in municipal parking lots, it is the intention and purpose of the city council to provide short-term parking for customers and business visitors, and to prohibit the use of such parking lot spaces for a total cumulative period of time longer than the posted time. </w:t>
      </w:r>
    </w:p>
    <w:p w14:paraId="13C2F5CB"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81"/>
          <w:footerReference w:type="default" r:id="rId82"/>
          <w:type w:val="continuous"/>
          <w:pgSz w:w="12240" w:h="15840"/>
          <w:pgMar w:top="1296" w:right="1440" w:bottom="1152" w:left="1440" w:header="720" w:footer="720" w:gutter="0"/>
          <w:cols w:space="720"/>
        </w:sectPr>
      </w:pPr>
    </w:p>
    <w:p w14:paraId="395C343A" w14:textId="46D4F185"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20-87</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20-06.3</w:t>
      </w:r>
      <w:r w:rsidR="00B6532C" w:rsidRPr="00654098">
        <w:rPr>
          <w:rFonts w:ascii="Times New Roman" w:hAnsi="Times New Roman" w:cs="Times New Roman"/>
          <w:iCs/>
          <w:szCs w:val="24"/>
          <w:u w:val="single"/>
        </w:rPr>
        <w:t>1</w:t>
      </w:r>
      <w:r w:rsidRPr="00654098">
        <w:rPr>
          <w:rFonts w:ascii="Times New Roman" w:hAnsi="Times New Roman" w:cs="Times New Roman"/>
          <w:iCs/>
          <w:szCs w:val="24"/>
        </w:rPr>
        <w:t>. Permits for use by commercial vehicles.</w:t>
      </w:r>
    </w:p>
    <w:p w14:paraId="214C79DA"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A commercial vehicle, while actually engaged in construction or repair work upon the public streets or property adjacent thereto, may be parked and remain parked in a parking space for a period time in excess of the prescribed period of time upon special written permit therefor being first issued by the chief of police. The chief of police shall issue such permits only when circumstances indicate to him that there is a need to exempt the applicant from parking control for reason of convenience and necessity and upon the applicant paying such parking fees as the council by resolution shall determine. </w:t>
      </w:r>
    </w:p>
    <w:p w14:paraId="19B90ADB"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83"/>
          <w:footerReference w:type="default" r:id="rId84"/>
          <w:type w:val="continuous"/>
          <w:pgSz w:w="12240" w:h="15840"/>
          <w:pgMar w:top="1296" w:right="1440" w:bottom="1152" w:left="1440" w:header="720" w:footer="720" w:gutter="0"/>
          <w:cols w:space="720"/>
        </w:sectPr>
      </w:pPr>
    </w:p>
    <w:p w14:paraId="6AE22BC1" w14:textId="786D32CF"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20-88</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20-06.3</w:t>
      </w:r>
      <w:r w:rsidR="00B6532C" w:rsidRPr="00654098">
        <w:rPr>
          <w:rFonts w:ascii="Times New Roman" w:hAnsi="Times New Roman" w:cs="Times New Roman"/>
          <w:iCs/>
          <w:szCs w:val="24"/>
          <w:u w:val="single"/>
        </w:rPr>
        <w:t>2</w:t>
      </w:r>
      <w:r w:rsidRPr="00654098">
        <w:rPr>
          <w:rFonts w:ascii="Times New Roman" w:hAnsi="Times New Roman" w:cs="Times New Roman"/>
          <w:iCs/>
          <w:szCs w:val="24"/>
        </w:rPr>
        <w:t>. Tickets—Issuance for violations.</w:t>
      </w:r>
    </w:p>
    <w:p w14:paraId="01B56DCC"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Every police officer, acting in accordance with instructions issued by the chief of police, shall take the state vehicle license of any vehicle parking in violation of any of the provisions of this division; the time and place of such violation; the nature of the violation; the make of such vehicle; and such other facts a knowledge of which is necessary to a thorough understanding of the circumstances attending such violation; and issue, in writing, a citation for such violation. </w:t>
      </w:r>
    </w:p>
    <w:p w14:paraId="034CA36D"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85"/>
          <w:footerReference w:type="default" r:id="rId86"/>
          <w:type w:val="continuous"/>
          <w:pgSz w:w="12240" w:h="15840"/>
          <w:pgMar w:top="1296" w:right="1440" w:bottom="1152" w:left="1440" w:header="720" w:footer="720" w:gutter="0"/>
          <w:cols w:space="720"/>
        </w:sectPr>
      </w:pPr>
    </w:p>
    <w:p w14:paraId="2E264D30" w14:textId="104325AA" w:rsidR="00C30F9C" w:rsidRPr="00654098" w:rsidRDefault="00386522">
      <w:pPr>
        <w:pStyle w:val="Section"/>
        <w:rPr>
          <w:rFonts w:ascii="Times New Roman" w:hAnsi="Times New Roman" w:cs="Times New Roman"/>
          <w:iCs/>
          <w:strike/>
          <w:szCs w:val="24"/>
        </w:rPr>
      </w:pPr>
      <w:r w:rsidRPr="00654098">
        <w:rPr>
          <w:rFonts w:ascii="Times New Roman" w:hAnsi="Times New Roman" w:cs="Times New Roman"/>
          <w:iCs/>
          <w:strike/>
          <w:szCs w:val="24"/>
        </w:rPr>
        <w:t>Sec. 20-89. Repealed by Ordinance No. 2171 (NCS).</w:t>
      </w:r>
    </w:p>
    <w:p w14:paraId="0E6BF3F3"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87"/>
          <w:footerReference w:type="default" r:id="rId88"/>
          <w:type w:val="continuous"/>
          <w:pgSz w:w="12240" w:h="15840"/>
          <w:pgMar w:top="1296" w:right="1440" w:bottom="1152" w:left="1440" w:header="720" w:footer="720" w:gutter="0"/>
          <w:cols w:space="720"/>
        </w:sectPr>
      </w:pPr>
    </w:p>
    <w:p w14:paraId="5E7A5CA9" w14:textId="77777777" w:rsidR="00C30F9C" w:rsidRPr="00EA6B0B" w:rsidRDefault="00386522">
      <w:pPr>
        <w:pStyle w:val="Heading4"/>
        <w:rPr>
          <w:rFonts w:ascii="Times New Roman" w:hAnsi="Times New Roman" w:cs="Times New Roman"/>
          <w:b/>
          <w:bCs/>
          <w:i w:val="0"/>
          <w:sz w:val="24"/>
        </w:rPr>
      </w:pPr>
      <w:r w:rsidRPr="00EA6B0B">
        <w:rPr>
          <w:rFonts w:ascii="Times New Roman" w:hAnsi="Times New Roman" w:cs="Times New Roman"/>
          <w:b/>
          <w:bCs/>
          <w:i w:val="0"/>
          <w:sz w:val="24"/>
        </w:rPr>
        <w:t>Division 6. Parking on Private Property.</w:t>
      </w:r>
    </w:p>
    <w:p w14:paraId="17419FC1"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89"/>
          <w:footerReference w:type="default" r:id="rId90"/>
          <w:type w:val="continuous"/>
          <w:pgSz w:w="12240" w:h="15840"/>
          <w:pgMar w:top="1296" w:right="1440" w:bottom="1152" w:left="1440" w:header="720" w:footer="720" w:gutter="0"/>
          <w:cols w:space="720"/>
        </w:sectPr>
      </w:pPr>
    </w:p>
    <w:p w14:paraId="4B9A7938" w14:textId="15ADE9D5"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20-90</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20-06.3</w:t>
      </w:r>
      <w:r w:rsidR="00B6532C" w:rsidRPr="00654098">
        <w:rPr>
          <w:rFonts w:ascii="Times New Roman" w:hAnsi="Times New Roman" w:cs="Times New Roman"/>
          <w:iCs/>
          <w:szCs w:val="24"/>
          <w:u w:val="single"/>
        </w:rPr>
        <w:t>3</w:t>
      </w:r>
      <w:r w:rsidRPr="00654098">
        <w:rPr>
          <w:rFonts w:ascii="Times New Roman" w:hAnsi="Times New Roman" w:cs="Times New Roman"/>
          <w:iCs/>
          <w:szCs w:val="24"/>
        </w:rPr>
        <w:t>. When prohibited; signs.</w:t>
      </w:r>
    </w:p>
    <w:p w14:paraId="0029257A"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It is unlawful for any person to park a motor vehicle upon any private property or upon property used for private parking purposes without the consent of the owner of such property, the person entitled to the possession thereof for the time being, or the authorized agent of either; provided, that signs specifying conditions under which parking is permitted shall have been posted at all entrances to such property or are otherwise displayed on the property in plain view of all entrances to such property. Such signs shall be approved both as to wording and posting by the police department. </w:t>
      </w:r>
    </w:p>
    <w:p w14:paraId="27B2BDCA"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91"/>
          <w:footerReference w:type="default" r:id="rId92"/>
          <w:type w:val="continuous"/>
          <w:pgSz w:w="12240" w:h="15840"/>
          <w:pgMar w:top="1296" w:right="1440" w:bottom="1152" w:left="1440" w:header="720" w:footer="720" w:gutter="0"/>
          <w:cols w:space="720"/>
        </w:sectPr>
      </w:pPr>
    </w:p>
    <w:p w14:paraId="0F27ACCD" w14:textId="5D3F6505"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20-91</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20-06.3</w:t>
      </w:r>
      <w:r w:rsidR="00B6532C" w:rsidRPr="00654098">
        <w:rPr>
          <w:rFonts w:ascii="Times New Roman" w:hAnsi="Times New Roman" w:cs="Times New Roman"/>
          <w:iCs/>
          <w:szCs w:val="24"/>
          <w:u w:val="single"/>
        </w:rPr>
        <w:t>4</w:t>
      </w:r>
      <w:r w:rsidRPr="00654098">
        <w:rPr>
          <w:rFonts w:ascii="Times New Roman" w:hAnsi="Times New Roman" w:cs="Times New Roman"/>
          <w:iCs/>
          <w:szCs w:val="24"/>
        </w:rPr>
        <w:t>. Ticketing illegally parked vehicles.</w:t>
      </w:r>
    </w:p>
    <w:p w14:paraId="001CF3B7" w14:textId="681F4686" w:rsidR="00C30F9C" w:rsidRPr="00041205" w:rsidRDefault="00386522">
      <w:pPr>
        <w:pStyle w:val="Paragraph1"/>
        <w:rPr>
          <w:rFonts w:ascii="Times New Roman" w:hAnsi="Times New Roman" w:cs="Times New Roman"/>
          <w:iCs/>
          <w:strike/>
          <w:sz w:val="24"/>
        </w:rPr>
      </w:pPr>
      <w:r w:rsidRPr="00654098">
        <w:rPr>
          <w:rFonts w:ascii="Times New Roman" w:hAnsi="Times New Roman" w:cs="Times New Roman"/>
          <w:iCs/>
          <w:sz w:val="24"/>
        </w:rPr>
        <w:t xml:space="preserve">Any regularly employed and salaried officer of the police department may issue a citation to the owner or driver of any motor vehicle that has been parked or left standing on any private property, driveway, or private parking lot, or property used for private parking purposes, in violation of Section </w:t>
      </w:r>
      <w:r w:rsidRPr="00FB2563">
        <w:rPr>
          <w:rFonts w:ascii="Times New Roman" w:hAnsi="Times New Roman" w:cs="Times New Roman"/>
          <w:iCs/>
          <w:strike/>
          <w:sz w:val="24"/>
        </w:rPr>
        <w:t>20-90</w:t>
      </w:r>
      <w:r w:rsidR="00FB2563">
        <w:rPr>
          <w:rFonts w:ascii="Times New Roman" w:hAnsi="Times New Roman" w:cs="Times New Roman"/>
          <w:iCs/>
          <w:sz w:val="24"/>
        </w:rPr>
        <w:t xml:space="preserve"> </w:t>
      </w:r>
      <w:r w:rsidR="00FB2563" w:rsidRPr="00FB2563">
        <w:rPr>
          <w:rFonts w:ascii="Times New Roman" w:hAnsi="Times New Roman" w:cs="Times New Roman"/>
          <w:iCs/>
          <w:sz w:val="24"/>
          <w:u w:val="single"/>
        </w:rPr>
        <w:t>20-06.33</w:t>
      </w:r>
      <w:r w:rsidRPr="00654098">
        <w:rPr>
          <w:rFonts w:ascii="Times New Roman" w:hAnsi="Times New Roman" w:cs="Times New Roman"/>
          <w:iCs/>
          <w:sz w:val="24"/>
        </w:rPr>
        <w:t xml:space="preserve">. </w:t>
      </w:r>
      <w:r w:rsidRPr="00041205">
        <w:rPr>
          <w:rFonts w:ascii="Times New Roman" w:hAnsi="Times New Roman" w:cs="Times New Roman"/>
          <w:iCs/>
          <w:strike/>
          <w:sz w:val="24"/>
        </w:rPr>
        <w:t xml:space="preserve">The provisions of Sections 41102 and 41103 of the Vehicle Code shall be applicable in determining responsibility for such citation, and such sections are hereby adopted by reference as a part of this division. </w:t>
      </w:r>
    </w:p>
    <w:p w14:paraId="32410281"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93"/>
          <w:footerReference w:type="default" r:id="rId94"/>
          <w:type w:val="continuous"/>
          <w:pgSz w:w="12240" w:h="15840"/>
          <w:pgMar w:top="1296" w:right="1440" w:bottom="1152" w:left="1440" w:header="720" w:footer="720" w:gutter="0"/>
          <w:cols w:space="720"/>
        </w:sectPr>
      </w:pPr>
    </w:p>
    <w:p w14:paraId="0309D992" w14:textId="37FC7768"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lastRenderedPageBreak/>
        <w:t xml:space="preserve">Sec. </w:t>
      </w:r>
      <w:r w:rsidRPr="00654098">
        <w:rPr>
          <w:rFonts w:ascii="Times New Roman" w:hAnsi="Times New Roman" w:cs="Times New Roman"/>
          <w:iCs/>
          <w:strike/>
          <w:szCs w:val="24"/>
        </w:rPr>
        <w:t>20-92</w:t>
      </w:r>
      <w:r w:rsidRPr="00654098">
        <w:rPr>
          <w:rFonts w:ascii="Times New Roman" w:hAnsi="Times New Roman" w:cs="Times New Roman"/>
          <w:iCs/>
          <w:szCs w:val="24"/>
        </w:rPr>
        <w:t xml:space="preserve"> </w:t>
      </w:r>
      <w:bookmarkStart w:id="3" w:name="_Hlk136591902"/>
      <w:r w:rsidRPr="00654098">
        <w:rPr>
          <w:rFonts w:ascii="Times New Roman" w:hAnsi="Times New Roman" w:cs="Times New Roman"/>
          <w:iCs/>
          <w:szCs w:val="24"/>
          <w:u w:val="single"/>
        </w:rPr>
        <w:t>20-06.</w:t>
      </w:r>
      <w:r w:rsidR="00B6532C" w:rsidRPr="00654098">
        <w:rPr>
          <w:rFonts w:ascii="Times New Roman" w:hAnsi="Times New Roman" w:cs="Times New Roman"/>
          <w:iCs/>
          <w:szCs w:val="24"/>
          <w:u w:val="single"/>
        </w:rPr>
        <w:t>35</w:t>
      </w:r>
      <w:bookmarkEnd w:id="3"/>
      <w:r w:rsidRPr="00654098">
        <w:rPr>
          <w:rFonts w:ascii="Times New Roman" w:hAnsi="Times New Roman" w:cs="Times New Roman"/>
          <w:iCs/>
          <w:szCs w:val="24"/>
        </w:rPr>
        <w:t>. Removal of vehicle illegally parked.</w:t>
      </w:r>
    </w:p>
    <w:p w14:paraId="2BEC6D30" w14:textId="2095FB1E"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Any regularly employed and salaried officer of the police department, the owner of any private property, or the person entitled to the possession thereof for the time being, or the authorized agent of either, may remove, or cause to be removed, any motor vehicle that has been parked or left standing on any private property, driveway, or private parking lot, or property used for private parking purposes, in violation of Section </w:t>
      </w:r>
      <w:r w:rsidRPr="00FB2563">
        <w:rPr>
          <w:rFonts w:ascii="Times New Roman" w:hAnsi="Times New Roman" w:cs="Times New Roman"/>
          <w:iCs/>
          <w:strike/>
          <w:sz w:val="24"/>
        </w:rPr>
        <w:t>20-90</w:t>
      </w:r>
      <w:r w:rsidR="00FB2563">
        <w:rPr>
          <w:rFonts w:ascii="Times New Roman" w:hAnsi="Times New Roman" w:cs="Times New Roman"/>
          <w:iCs/>
          <w:sz w:val="24"/>
        </w:rPr>
        <w:t xml:space="preserve"> </w:t>
      </w:r>
      <w:r w:rsidR="00FB2563" w:rsidRPr="00FB2563">
        <w:rPr>
          <w:rFonts w:ascii="Times New Roman" w:hAnsi="Times New Roman" w:cs="Times New Roman"/>
          <w:iCs/>
          <w:sz w:val="24"/>
          <w:u w:val="single"/>
        </w:rPr>
        <w:t>20-06.33</w:t>
      </w:r>
      <w:r w:rsidRPr="00654098">
        <w:rPr>
          <w:rFonts w:ascii="Times New Roman" w:hAnsi="Times New Roman" w:cs="Times New Roman"/>
          <w:iCs/>
          <w:sz w:val="24"/>
        </w:rPr>
        <w:t xml:space="preserve">. </w:t>
      </w:r>
    </w:p>
    <w:p w14:paraId="45503529"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95"/>
          <w:footerReference w:type="default" r:id="rId96"/>
          <w:type w:val="continuous"/>
          <w:pgSz w:w="12240" w:h="15840"/>
          <w:pgMar w:top="1296" w:right="1440" w:bottom="1152" w:left="1440" w:header="720" w:footer="720" w:gutter="0"/>
          <w:cols w:space="720"/>
        </w:sectPr>
      </w:pPr>
    </w:p>
    <w:p w14:paraId="31143D69" w14:textId="7BCFDCB8"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20-93</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w:t>
      </w:r>
      <w:r w:rsidR="00B6532C" w:rsidRPr="00654098">
        <w:rPr>
          <w:rFonts w:ascii="Times New Roman" w:hAnsi="Times New Roman" w:cs="Times New Roman"/>
          <w:iCs/>
          <w:szCs w:val="24"/>
          <w:u w:val="single"/>
        </w:rPr>
        <w:t>36</w:t>
      </w:r>
      <w:r w:rsidRPr="00654098">
        <w:rPr>
          <w:rFonts w:ascii="Times New Roman" w:hAnsi="Times New Roman" w:cs="Times New Roman"/>
          <w:iCs/>
          <w:szCs w:val="24"/>
        </w:rPr>
        <w:t>. Removal to be to safe place.</w:t>
      </w:r>
    </w:p>
    <w:p w14:paraId="7084C4FA" w14:textId="4036324C"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Any person referred to in Section </w:t>
      </w:r>
      <w:r w:rsidRPr="003E424A">
        <w:rPr>
          <w:rFonts w:ascii="Times New Roman" w:hAnsi="Times New Roman" w:cs="Times New Roman"/>
          <w:iCs/>
          <w:strike/>
          <w:sz w:val="24"/>
        </w:rPr>
        <w:t>20-92</w:t>
      </w:r>
      <w:r w:rsidR="003E424A" w:rsidRPr="003E424A">
        <w:rPr>
          <w:rFonts w:ascii="Times New Roman" w:hAnsi="Times New Roman" w:cs="Times New Roman"/>
          <w:iCs/>
          <w:strike/>
          <w:sz w:val="24"/>
        </w:rPr>
        <w:t xml:space="preserve"> </w:t>
      </w:r>
      <w:r w:rsidR="003167FD" w:rsidRPr="003E424A">
        <w:rPr>
          <w:rFonts w:ascii="Times New Roman" w:hAnsi="Times New Roman" w:cs="Times New Roman"/>
          <w:iCs/>
          <w:sz w:val="24"/>
          <w:u w:val="single"/>
        </w:rPr>
        <w:t>20-06.35</w:t>
      </w:r>
      <w:r w:rsidR="00FB2563">
        <w:rPr>
          <w:rFonts w:ascii="Times New Roman" w:hAnsi="Times New Roman" w:cs="Times New Roman"/>
          <w:iCs/>
          <w:sz w:val="24"/>
        </w:rPr>
        <w:t>-</w:t>
      </w:r>
      <w:r w:rsidRPr="00654098">
        <w:rPr>
          <w:rFonts w:ascii="Times New Roman" w:hAnsi="Times New Roman" w:cs="Times New Roman"/>
          <w:iCs/>
          <w:sz w:val="24"/>
        </w:rPr>
        <w:t xml:space="preserve">who removes any vehicle from any private property in the city is authorized to remove such vehicle to the nearest garage or other place of safety, or to a garage designated or maintained by the city. </w:t>
      </w:r>
    </w:p>
    <w:p w14:paraId="0F13A424"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97"/>
          <w:footerReference w:type="default" r:id="rId98"/>
          <w:type w:val="continuous"/>
          <w:pgSz w:w="12240" w:h="15840"/>
          <w:pgMar w:top="1296" w:right="1440" w:bottom="1152" w:left="1440" w:header="720" w:footer="720" w:gutter="0"/>
          <w:cols w:space="720"/>
        </w:sectPr>
      </w:pPr>
    </w:p>
    <w:p w14:paraId="7F8CA67B" w14:textId="113439BE"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20-94</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w:t>
      </w:r>
      <w:r w:rsidR="00B6532C" w:rsidRPr="00654098">
        <w:rPr>
          <w:rFonts w:ascii="Times New Roman" w:hAnsi="Times New Roman" w:cs="Times New Roman"/>
          <w:iCs/>
          <w:szCs w:val="24"/>
          <w:u w:val="single"/>
        </w:rPr>
        <w:t>37</w:t>
      </w:r>
      <w:r w:rsidRPr="00654098">
        <w:rPr>
          <w:rFonts w:ascii="Times New Roman" w:hAnsi="Times New Roman" w:cs="Times New Roman"/>
          <w:iCs/>
          <w:szCs w:val="24"/>
        </w:rPr>
        <w:t>. Liability for wrongful removal.</w:t>
      </w:r>
    </w:p>
    <w:p w14:paraId="51DBBFBB"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If a vehicle removed from such private property was rightfully there, the person or persons who complained of the presence of such vehicle or the person or persons (other than members of the police department) who caused such vehicle to be removed shall be liable for any and all charges for towage and for caring for and keeping safe such vehicle. </w:t>
      </w:r>
    </w:p>
    <w:p w14:paraId="10A309D3"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99"/>
          <w:footerReference w:type="default" r:id="rId100"/>
          <w:type w:val="continuous"/>
          <w:pgSz w:w="12240" w:h="15840"/>
          <w:pgMar w:top="1296" w:right="1440" w:bottom="1152" w:left="1440" w:header="720" w:footer="720" w:gutter="0"/>
          <w:cols w:space="720"/>
        </w:sectPr>
      </w:pPr>
    </w:p>
    <w:p w14:paraId="59BC95A1" w14:textId="661112EA"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20-95</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w:t>
      </w:r>
      <w:r w:rsidR="00B6532C" w:rsidRPr="00654098">
        <w:rPr>
          <w:rFonts w:ascii="Times New Roman" w:hAnsi="Times New Roman" w:cs="Times New Roman"/>
          <w:iCs/>
          <w:szCs w:val="24"/>
          <w:u w:val="single"/>
        </w:rPr>
        <w:t>38</w:t>
      </w:r>
      <w:r w:rsidRPr="00654098">
        <w:rPr>
          <w:rFonts w:ascii="Times New Roman" w:hAnsi="Times New Roman" w:cs="Times New Roman"/>
          <w:iCs/>
          <w:szCs w:val="24"/>
        </w:rPr>
        <w:t>. Notice to owner of removal.</w:t>
      </w:r>
    </w:p>
    <w:p w14:paraId="32C5213F" w14:textId="519A0758"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Any person referred to in Section </w:t>
      </w:r>
      <w:r w:rsidRPr="00FB2563">
        <w:rPr>
          <w:rFonts w:ascii="Times New Roman" w:hAnsi="Times New Roman" w:cs="Times New Roman"/>
          <w:iCs/>
          <w:strike/>
          <w:sz w:val="24"/>
        </w:rPr>
        <w:t>20-92</w:t>
      </w:r>
      <w:r w:rsidR="00FB2563">
        <w:rPr>
          <w:rFonts w:ascii="Times New Roman" w:hAnsi="Times New Roman" w:cs="Times New Roman"/>
          <w:iCs/>
          <w:sz w:val="24"/>
        </w:rPr>
        <w:t xml:space="preserve"> </w:t>
      </w:r>
      <w:r w:rsidR="00FB2563" w:rsidRPr="00FB2563">
        <w:rPr>
          <w:rFonts w:ascii="Times New Roman" w:hAnsi="Times New Roman" w:cs="Times New Roman"/>
          <w:iCs/>
          <w:sz w:val="24"/>
          <w:u w:val="single"/>
        </w:rPr>
        <w:t>20-06.35</w:t>
      </w:r>
      <w:r w:rsidRPr="00654098">
        <w:rPr>
          <w:rFonts w:ascii="Times New Roman" w:hAnsi="Times New Roman" w:cs="Times New Roman"/>
          <w:iCs/>
          <w:sz w:val="24"/>
        </w:rPr>
        <w:t xml:space="preserve"> who removes a vehicle from private property shall give notice to the owner of the motor vehicle as provided for and required by </w:t>
      </w:r>
      <w:r w:rsidRPr="00041205">
        <w:rPr>
          <w:rFonts w:ascii="Times New Roman" w:hAnsi="Times New Roman" w:cs="Times New Roman"/>
          <w:iCs/>
          <w:sz w:val="24"/>
        </w:rPr>
        <w:t>Section 22852 of the Vehicle Code.</w:t>
      </w:r>
      <w:r w:rsidRPr="00654098">
        <w:rPr>
          <w:rFonts w:ascii="Times New Roman" w:hAnsi="Times New Roman" w:cs="Times New Roman"/>
          <w:iCs/>
          <w:sz w:val="24"/>
        </w:rPr>
        <w:t xml:space="preserve"> </w:t>
      </w:r>
    </w:p>
    <w:p w14:paraId="472AB330" w14:textId="77777777" w:rsidR="00C30F9C" w:rsidRPr="00654098" w:rsidRDefault="00C30F9C">
      <w:pPr>
        <w:spacing w:before="0" w:after="0"/>
        <w:rPr>
          <w:rFonts w:ascii="Times New Roman" w:hAnsi="Times New Roman" w:cs="Times New Roman"/>
          <w:iCs/>
          <w:sz w:val="24"/>
        </w:rPr>
        <w:sectPr w:rsidR="00C30F9C" w:rsidRPr="00654098" w:rsidSect="00D315CB">
          <w:headerReference w:type="default" r:id="rId101"/>
          <w:footerReference w:type="default" r:id="rId102"/>
          <w:type w:val="continuous"/>
          <w:pgSz w:w="12240" w:h="15840"/>
          <w:pgMar w:top="1296" w:right="1440" w:bottom="1152" w:left="1440" w:header="720" w:footer="720" w:gutter="0"/>
          <w:cols w:space="720"/>
        </w:sectPr>
      </w:pPr>
    </w:p>
    <w:p w14:paraId="4C292442" w14:textId="215B7D51" w:rsidR="00C30F9C" w:rsidRPr="00654098" w:rsidRDefault="00386522">
      <w:pPr>
        <w:pStyle w:val="Section"/>
        <w:rPr>
          <w:rFonts w:ascii="Times New Roman" w:hAnsi="Times New Roman" w:cs="Times New Roman"/>
          <w:iCs/>
          <w:szCs w:val="24"/>
        </w:rPr>
      </w:pPr>
      <w:r w:rsidRPr="00654098">
        <w:rPr>
          <w:rFonts w:ascii="Times New Roman" w:hAnsi="Times New Roman" w:cs="Times New Roman"/>
          <w:iCs/>
          <w:szCs w:val="24"/>
        </w:rPr>
        <w:t xml:space="preserve">Sec. </w:t>
      </w:r>
      <w:r w:rsidRPr="00654098">
        <w:rPr>
          <w:rFonts w:ascii="Times New Roman" w:hAnsi="Times New Roman" w:cs="Times New Roman"/>
          <w:iCs/>
          <w:strike/>
          <w:szCs w:val="24"/>
        </w:rPr>
        <w:t>20-96</w:t>
      </w:r>
      <w:r w:rsidRPr="00654098">
        <w:rPr>
          <w:rFonts w:ascii="Times New Roman" w:hAnsi="Times New Roman" w:cs="Times New Roman"/>
          <w:iCs/>
          <w:szCs w:val="24"/>
        </w:rPr>
        <w:t xml:space="preserve"> </w:t>
      </w:r>
      <w:r w:rsidRPr="00654098">
        <w:rPr>
          <w:rFonts w:ascii="Times New Roman" w:hAnsi="Times New Roman" w:cs="Times New Roman"/>
          <w:iCs/>
          <w:szCs w:val="24"/>
          <w:u w:val="single"/>
        </w:rPr>
        <w:t>20-06.</w:t>
      </w:r>
      <w:r w:rsidR="00B6532C" w:rsidRPr="00654098">
        <w:rPr>
          <w:rFonts w:ascii="Times New Roman" w:hAnsi="Times New Roman" w:cs="Times New Roman"/>
          <w:iCs/>
          <w:szCs w:val="24"/>
          <w:u w:val="single"/>
        </w:rPr>
        <w:t>39</w:t>
      </w:r>
      <w:r w:rsidRPr="00654098">
        <w:rPr>
          <w:rFonts w:ascii="Times New Roman" w:hAnsi="Times New Roman" w:cs="Times New Roman"/>
          <w:iCs/>
          <w:szCs w:val="24"/>
        </w:rPr>
        <w:t>. Garage keeper's lien.</w:t>
      </w:r>
    </w:p>
    <w:p w14:paraId="6160E06D" w14:textId="77777777" w:rsidR="00C30F9C" w:rsidRPr="00654098" w:rsidRDefault="00386522">
      <w:pPr>
        <w:pStyle w:val="Paragraph1"/>
        <w:rPr>
          <w:rFonts w:ascii="Times New Roman" w:hAnsi="Times New Roman" w:cs="Times New Roman"/>
          <w:iCs/>
          <w:sz w:val="24"/>
        </w:rPr>
      </w:pPr>
      <w:r w:rsidRPr="00654098">
        <w:rPr>
          <w:rFonts w:ascii="Times New Roman" w:hAnsi="Times New Roman" w:cs="Times New Roman"/>
          <w:iCs/>
          <w:sz w:val="24"/>
        </w:rPr>
        <w:t xml:space="preserve">The keeper of any garage in which any vehicle is stored in accordance with the provisions of this division shall have a lien thereon for his compensation for towage, and for caring for and </w:t>
      </w:r>
      <w:r w:rsidRPr="00041205">
        <w:rPr>
          <w:rFonts w:ascii="Times New Roman" w:hAnsi="Times New Roman" w:cs="Times New Roman"/>
          <w:iCs/>
          <w:sz w:val="24"/>
        </w:rPr>
        <w:t>keeping safe such vehicle, and may satisfy such lien upon compliance with and under the conditions stated in Section 22851 of the Vehicle Code.</w:t>
      </w:r>
      <w:r w:rsidRPr="00654098">
        <w:rPr>
          <w:rFonts w:ascii="Times New Roman" w:hAnsi="Times New Roman" w:cs="Times New Roman"/>
          <w:iCs/>
          <w:sz w:val="24"/>
        </w:rPr>
        <w:t xml:space="preserve"> </w:t>
      </w:r>
    </w:p>
    <w:p w14:paraId="03A2D243" w14:textId="77777777" w:rsidR="009809B6" w:rsidRPr="001E5BD0" w:rsidRDefault="009809B6" w:rsidP="009809B6">
      <w:pPr>
        <w:jc w:val="both"/>
        <w:rPr>
          <w:rFonts w:ascii="Times New Roman" w:hAnsi="Times New Roman" w:cs="Times New Roman"/>
          <w:b/>
          <w:bCs/>
          <w:sz w:val="24"/>
        </w:rPr>
      </w:pPr>
    </w:p>
    <w:p w14:paraId="13A7B0FB" w14:textId="30C7FF88" w:rsidR="009809B6" w:rsidRPr="001E5BD0" w:rsidRDefault="009809B6" w:rsidP="009809B6">
      <w:pPr>
        <w:jc w:val="both"/>
        <w:rPr>
          <w:rFonts w:ascii="Times New Roman" w:hAnsi="Times New Roman" w:cs="Times New Roman"/>
          <w:i/>
          <w:sz w:val="24"/>
        </w:rPr>
      </w:pPr>
      <w:r w:rsidRPr="001E5BD0">
        <w:rPr>
          <w:rFonts w:ascii="Times New Roman" w:hAnsi="Times New Roman" w:cs="Times New Roman"/>
          <w:b/>
          <w:bCs/>
          <w:sz w:val="24"/>
        </w:rPr>
        <w:t xml:space="preserve">SECTION 3. </w:t>
      </w:r>
      <w:r w:rsidRPr="001E5BD0">
        <w:rPr>
          <w:rFonts w:ascii="Times New Roman" w:hAnsi="Times New Roman" w:cs="Times New Roman"/>
          <w:b/>
          <w:sz w:val="24"/>
        </w:rPr>
        <w:t>CEQA CONSIDERATIONS.</w:t>
      </w:r>
      <w:r w:rsidRPr="001E5BD0">
        <w:rPr>
          <w:rFonts w:ascii="Times New Roman" w:hAnsi="Times New Roman" w:cs="Times New Roman"/>
          <w:sz w:val="24"/>
        </w:rPr>
        <w:t xml:space="preserve">  </w:t>
      </w:r>
      <w:r w:rsidRPr="001E5BD0">
        <w:rPr>
          <w:rFonts w:ascii="Times New Roman" w:hAnsi="Times New Roman" w:cs="Times New Roman"/>
          <w:b/>
          <w:bCs/>
          <w:iCs/>
          <w:sz w:val="24"/>
        </w:rPr>
        <w:t>Not a Project</w:t>
      </w:r>
      <w:r w:rsidRPr="001E5BD0">
        <w:rPr>
          <w:rFonts w:ascii="Times New Roman" w:hAnsi="Times New Roman" w:cs="Times New Roman"/>
          <w:iCs/>
          <w:sz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233D52F2" w14:textId="77777777" w:rsidR="009809B6" w:rsidRPr="009809B6" w:rsidRDefault="009809B6" w:rsidP="009809B6">
      <w:pPr>
        <w:pStyle w:val="EnvelopeReturn"/>
        <w:jc w:val="both"/>
        <w:rPr>
          <w:rFonts w:ascii="Times New Roman" w:hAnsi="Times New Roman"/>
          <w:szCs w:val="24"/>
        </w:rPr>
      </w:pPr>
    </w:p>
    <w:p w14:paraId="02A3C584" w14:textId="77777777" w:rsidR="009809B6" w:rsidRPr="009809B6" w:rsidRDefault="009809B6" w:rsidP="009809B6">
      <w:pPr>
        <w:pStyle w:val="BodyText"/>
        <w:jc w:val="both"/>
        <w:rPr>
          <w:rFonts w:ascii="Times New Roman" w:hAnsi="Times New Roman" w:cs="Times New Roman"/>
          <w:b/>
          <w:bCs/>
          <w:sz w:val="24"/>
        </w:rPr>
      </w:pPr>
      <w:r w:rsidRPr="009809B6">
        <w:rPr>
          <w:rFonts w:ascii="Times New Roman" w:hAnsi="Times New Roman" w:cs="Times New Roman"/>
          <w:b/>
          <w:bCs/>
          <w:sz w:val="24"/>
        </w:rPr>
        <w:lastRenderedPageBreak/>
        <w:t>SECTION 4. SEVERABILITY</w:t>
      </w:r>
      <w:r w:rsidRPr="009809B6">
        <w:rPr>
          <w:rFonts w:ascii="Times New Roman" w:hAnsi="Times New Roman" w:cs="Times New Roman"/>
          <w:bCs/>
          <w:sz w:val="24"/>
        </w:rPr>
        <w:t xml:space="preserve">.  If any section, subsection, sentence, clause or phrase of this ordinance is for any reason held to be invalid or unconstitutional by a decision of any court of any competent jurisdiction, such decision shall not affect the validity of the remaining portions of this ordinance. The Salinas City Council hereby declares that it would have passed this ordinance, and each and every section, subsection, clause and phrase thereof not declared invalid or unconstitutional without regard to whether any portion of the ordinance would be subsequently declared invalid or unconstitutional. </w:t>
      </w:r>
    </w:p>
    <w:p w14:paraId="5FDD03E3" w14:textId="77777777" w:rsidR="009809B6" w:rsidRPr="009809B6" w:rsidRDefault="009809B6" w:rsidP="009809B6">
      <w:pPr>
        <w:pStyle w:val="BodyText"/>
        <w:jc w:val="both"/>
        <w:rPr>
          <w:rFonts w:ascii="Times New Roman" w:hAnsi="Times New Roman" w:cs="Times New Roman"/>
          <w:sz w:val="24"/>
        </w:rPr>
      </w:pPr>
    </w:p>
    <w:p w14:paraId="3CEAF861" w14:textId="77777777" w:rsidR="009809B6" w:rsidRPr="009809B6" w:rsidRDefault="009809B6" w:rsidP="009809B6">
      <w:pPr>
        <w:pStyle w:val="BodyText"/>
        <w:jc w:val="both"/>
        <w:rPr>
          <w:rFonts w:ascii="Times New Roman" w:hAnsi="Times New Roman" w:cs="Times New Roman"/>
          <w:b/>
          <w:sz w:val="24"/>
        </w:rPr>
      </w:pPr>
      <w:r w:rsidRPr="009809B6">
        <w:rPr>
          <w:rFonts w:ascii="Times New Roman" w:hAnsi="Times New Roman" w:cs="Times New Roman"/>
          <w:b/>
          <w:bCs/>
          <w:sz w:val="24"/>
        </w:rPr>
        <w:t>SECTION 5. EFFECTIVE DATE.</w:t>
      </w:r>
      <w:r w:rsidRPr="009809B6">
        <w:rPr>
          <w:rFonts w:ascii="Times New Roman" w:hAnsi="Times New Roman" w:cs="Times New Roman"/>
          <w:sz w:val="24"/>
        </w:rPr>
        <w:t xml:space="preserve">  This ordinance shall take effect and be in force thirty days from and after its adoption.</w:t>
      </w:r>
    </w:p>
    <w:p w14:paraId="59552AEE" w14:textId="77777777" w:rsidR="009809B6" w:rsidRDefault="009809B6" w:rsidP="009809B6">
      <w:pPr>
        <w:rPr>
          <w:rFonts w:ascii="Times New Roman" w:hAnsi="Times New Roman" w:cs="Times New Roman"/>
          <w:b/>
          <w:sz w:val="24"/>
        </w:rPr>
      </w:pPr>
    </w:p>
    <w:p w14:paraId="335CCADF" w14:textId="46300ACE" w:rsidR="009809B6" w:rsidRPr="009809B6" w:rsidRDefault="009809B6" w:rsidP="009809B6">
      <w:pPr>
        <w:jc w:val="both"/>
        <w:rPr>
          <w:rFonts w:ascii="Times New Roman" w:hAnsi="Times New Roman" w:cs="Times New Roman"/>
          <w:sz w:val="24"/>
        </w:rPr>
      </w:pPr>
      <w:r w:rsidRPr="009809B6">
        <w:rPr>
          <w:rFonts w:ascii="Times New Roman" w:hAnsi="Times New Roman" w:cs="Times New Roman"/>
          <w:b/>
          <w:sz w:val="24"/>
        </w:rPr>
        <w:t>PASSED AND ADOPTED</w:t>
      </w:r>
      <w:r w:rsidRPr="009809B6">
        <w:rPr>
          <w:rFonts w:ascii="Times New Roman" w:hAnsi="Times New Roman" w:cs="Times New Roman"/>
          <w:sz w:val="24"/>
        </w:rPr>
        <w:t xml:space="preserve"> this </w:t>
      </w:r>
      <w:r w:rsidR="005F7636" w:rsidRPr="005F7636">
        <w:rPr>
          <w:rFonts w:ascii="Times New Roman" w:hAnsi="Times New Roman" w:cs="Times New Roman"/>
          <w:sz w:val="24"/>
        </w:rPr>
        <w:t>2</w:t>
      </w:r>
      <w:r w:rsidRPr="005F7636">
        <w:rPr>
          <w:rFonts w:ascii="Times New Roman" w:hAnsi="Times New Roman" w:cs="Times New Roman"/>
          <w:sz w:val="24"/>
        </w:rPr>
        <w:t>0th day of</w:t>
      </w:r>
      <w:r w:rsidR="005F7636" w:rsidRPr="005F7636">
        <w:rPr>
          <w:rFonts w:ascii="Times New Roman" w:hAnsi="Times New Roman" w:cs="Times New Roman"/>
          <w:sz w:val="24"/>
        </w:rPr>
        <w:t xml:space="preserve"> June</w:t>
      </w:r>
      <w:r w:rsidRPr="005F7636">
        <w:rPr>
          <w:rFonts w:ascii="Times New Roman" w:hAnsi="Times New Roman" w:cs="Times New Roman"/>
          <w:sz w:val="24"/>
        </w:rPr>
        <w:t xml:space="preserve"> 2023</w:t>
      </w:r>
      <w:r w:rsidRPr="009809B6">
        <w:rPr>
          <w:rFonts w:ascii="Times New Roman" w:hAnsi="Times New Roman" w:cs="Times New Roman"/>
          <w:color w:val="FF0000"/>
          <w:sz w:val="24"/>
        </w:rPr>
        <w:t xml:space="preserve">, </w:t>
      </w:r>
      <w:r w:rsidRPr="009809B6">
        <w:rPr>
          <w:rFonts w:ascii="Times New Roman" w:hAnsi="Times New Roman" w:cs="Times New Roman"/>
          <w:sz w:val="24"/>
        </w:rPr>
        <w:t>by the following vote:</w:t>
      </w:r>
    </w:p>
    <w:p w14:paraId="09DFA1C2" w14:textId="77777777" w:rsidR="009809B6" w:rsidRPr="009809B6" w:rsidRDefault="009809B6" w:rsidP="009809B6">
      <w:pPr>
        <w:jc w:val="both"/>
        <w:rPr>
          <w:rFonts w:ascii="Times New Roman" w:hAnsi="Times New Roman" w:cs="Times New Roman"/>
          <w:sz w:val="24"/>
        </w:rPr>
      </w:pPr>
    </w:p>
    <w:p w14:paraId="634D53A9"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AYES:</w:t>
      </w:r>
    </w:p>
    <w:p w14:paraId="288F5F79" w14:textId="77777777" w:rsidR="009809B6" w:rsidRPr="009809B6" w:rsidRDefault="009809B6" w:rsidP="009809B6">
      <w:pPr>
        <w:rPr>
          <w:rFonts w:ascii="Times New Roman" w:hAnsi="Times New Roman" w:cs="Times New Roman"/>
          <w:sz w:val="24"/>
        </w:rPr>
      </w:pPr>
    </w:p>
    <w:p w14:paraId="1F4E8012"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NOES:</w:t>
      </w:r>
    </w:p>
    <w:p w14:paraId="21940796" w14:textId="77777777" w:rsidR="009809B6" w:rsidRPr="009809B6" w:rsidRDefault="009809B6" w:rsidP="009809B6">
      <w:pPr>
        <w:rPr>
          <w:rFonts w:ascii="Times New Roman" w:hAnsi="Times New Roman" w:cs="Times New Roman"/>
          <w:sz w:val="24"/>
        </w:rPr>
      </w:pPr>
    </w:p>
    <w:p w14:paraId="46F3BF30"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ABSTAIN:</w:t>
      </w:r>
    </w:p>
    <w:p w14:paraId="0FFA6909" w14:textId="77777777" w:rsidR="009809B6" w:rsidRPr="009809B6" w:rsidRDefault="009809B6" w:rsidP="009809B6">
      <w:pPr>
        <w:rPr>
          <w:rFonts w:ascii="Times New Roman" w:hAnsi="Times New Roman" w:cs="Times New Roman"/>
          <w:sz w:val="24"/>
        </w:rPr>
      </w:pPr>
    </w:p>
    <w:p w14:paraId="585276AE" w14:textId="77777777" w:rsidR="005F7636" w:rsidRDefault="009809B6" w:rsidP="009809B6">
      <w:pPr>
        <w:rPr>
          <w:rFonts w:ascii="Times New Roman" w:hAnsi="Times New Roman" w:cs="Times New Roman"/>
          <w:sz w:val="24"/>
        </w:rPr>
      </w:pPr>
      <w:r w:rsidRPr="009809B6">
        <w:rPr>
          <w:rFonts w:ascii="Times New Roman" w:hAnsi="Times New Roman" w:cs="Times New Roman"/>
          <w:sz w:val="24"/>
        </w:rPr>
        <w:t>ABSENT:</w:t>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p>
    <w:p w14:paraId="591D6415" w14:textId="77777777" w:rsidR="002F588A" w:rsidRDefault="005F7636" w:rsidP="009809B6">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149C3485" w14:textId="0BC05B24" w:rsidR="009809B6" w:rsidRPr="009809B6" w:rsidRDefault="002F588A" w:rsidP="009809B6">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9809B6" w:rsidRPr="009809B6">
        <w:rPr>
          <w:rFonts w:ascii="Times New Roman" w:hAnsi="Times New Roman" w:cs="Times New Roman"/>
          <w:sz w:val="24"/>
        </w:rPr>
        <w:t>APPROVED:</w:t>
      </w:r>
      <w:r w:rsidR="009809B6" w:rsidRPr="009809B6">
        <w:rPr>
          <w:rFonts w:ascii="Times New Roman" w:hAnsi="Times New Roman" w:cs="Times New Roman"/>
          <w:sz w:val="24"/>
        </w:rPr>
        <w:tab/>
      </w:r>
      <w:r w:rsidR="009809B6" w:rsidRPr="009809B6">
        <w:rPr>
          <w:rFonts w:ascii="Times New Roman" w:hAnsi="Times New Roman" w:cs="Times New Roman"/>
          <w:sz w:val="24"/>
        </w:rPr>
        <w:tab/>
      </w:r>
    </w:p>
    <w:p w14:paraId="47979946"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t xml:space="preserve">         </w:t>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t>_________________________________</w:t>
      </w:r>
    </w:p>
    <w:p w14:paraId="1DDFECCC"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t xml:space="preserve">       </w:t>
      </w:r>
      <w:r w:rsidRPr="009809B6">
        <w:rPr>
          <w:rFonts w:ascii="Times New Roman" w:hAnsi="Times New Roman" w:cs="Times New Roman"/>
          <w:sz w:val="24"/>
        </w:rPr>
        <w:tab/>
        <w:t xml:space="preserve">  </w:t>
      </w:r>
      <w:r w:rsidRPr="009809B6">
        <w:rPr>
          <w:rFonts w:ascii="Times New Roman" w:hAnsi="Times New Roman" w:cs="Times New Roman"/>
          <w:sz w:val="24"/>
        </w:rPr>
        <w:tab/>
        <w:t>Kimbley Craig, Mayor</w:t>
      </w:r>
    </w:p>
    <w:p w14:paraId="328C03D6" w14:textId="77777777" w:rsidR="009809B6" w:rsidRPr="009809B6" w:rsidRDefault="009809B6" w:rsidP="009809B6">
      <w:pPr>
        <w:rPr>
          <w:rFonts w:ascii="Times New Roman" w:hAnsi="Times New Roman" w:cs="Times New Roman"/>
          <w:sz w:val="24"/>
        </w:rPr>
      </w:pPr>
    </w:p>
    <w:p w14:paraId="407BE549"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ATTEST:</w:t>
      </w:r>
    </w:p>
    <w:p w14:paraId="6C17F25D" w14:textId="77777777" w:rsidR="009809B6" w:rsidRPr="009809B6" w:rsidRDefault="009809B6" w:rsidP="009809B6">
      <w:pPr>
        <w:rPr>
          <w:rFonts w:ascii="Times New Roman" w:hAnsi="Times New Roman" w:cs="Times New Roman"/>
          <w:sz w:val="24"/>
        </w:rPr>
      </w:pPr>
    </w:p>
    <w:p w14:paraId="6DB9D99C"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___________________________________</w:t>
      </w:r>
    </w:p>
    <w:p w14:paraId="0DDE3162"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Patricia M. Barajas, City Clerk</w:t>
      </w:r>
    </w:p>
    <w:p w14:paraId="20192BE2" w14:textId="77777777" w:rsidR="009809B6" w:rsidRPr="009809B6" w:rsidRDefault="009809B6" w:rsidP="009809B6">
      <w:pPr>
        <w:rPr>
          <w:rFonts w:ascii="Times New Roman" w:hAnsi="Times New Roman" w:cs="Times New Roman"/>
          <w:i/>
          <w:iCs/>
          <w:sz w:val="24"/>
        </w:rPr>
      </w:pPr>
    </w:p>
    <w:p w14:paraId="00B5482F"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APPROVED AS TO FORM:</w:t>
      </w:r>
    </w:p>
    <w:p w14:paraId="459EE6B3" w14:textId="77777777" w:rsidR="009809B6" w:rsidRPr="009809B6" w:rsidRDefault="009809B6" w:rsidP="009809B6">
      <w:pPr>
        <w:rPr>
          <w:rFonts w:ascii="Times New Roman" w:hAnsi="Times New Roman" w:cs="Times New Roman"/>
          <w:sz w:val="24"/>
        </w:rPr>
      </w:pPr>
    </w:p>
    <w:p w14:paraId="7C0540A2" w14:textId="77777777" w:rsidR="009809B6" w:rsidRPr="009809B6" w:rsidRDefault="009809B6" w:rsidP="009809B6">
      <w:pPr>
        <w:rPr>
          <w:rFonts w:ascii="Times New Roman" w:hAnsi="Times New Roman" w:cs="Times New Roman"/>
          <w:sz w:val="24"/>
        </w:rPr>
      </w:pPr>
    </w:p>
    <w:p w14:paraId="708D89D3"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____________________________________</w:t>
      </w:r>
    </w:p>
    <w:p w14:paraId="00ED50FA" w14:textId="77777777" w:rsidR="009809B6" w:rsidRPr="009809B6" w:rsidRDefault="009809B6" w:rsidP="009809B6">
      <w:pPr>
        <w:rPr>
          <w:rFonts w:ascii="Times New Roman" w:hAnsi="Times New Roman" w:cs="Times New Roman"/>
          <w:sz w:val="24"/>
        </w:rPr>
      </w:pPr>
      <w:r w:rsidRPr="009809B6">
        <w:rPr>
          <w:rFonts w:ascii="Times New Roman" w:hAnsi="Times New Roman" w:cs="Times New Roman"/>
          <w:sz w:val="24"/>
        </w:rPr>
        <w:t>Christopher A. Callihan, City Attorney</w:t>
      </w:r>
    </w:p>
    <w:p w14:paraId="2B483AE6" w14:textId="77777777" w:rsidR="009809B6" w:rsidRPr="009809B6" w:rsidRDefault="009809B6" w:rsidP="009809B6">
      <w:pPr>
        <w:rPr>
          <w:rFonts w:ascii="Times New Roman" w:hAnsi="Times New Roman" w:cs="Times New Roman"/>
          <w:sz w:val="24"/>
        </w:rPr>
      </w:pPr>
    </w:p>
    <w:p w14:paraId="0D084640" w14:textId="77777777" w:rsidR="009809B6" w:rsidRPr="009809B6" w:rsidRDefault="009809B6" w:rsidP="009809B6">
      <w:pPr>
        <w:rPr>
          <w:rFonts w:ascii="Times New Roman" w:hAnsi="Times New Roman" w:cs="Times New Roman"/>
          <w:sz w:val="24"/>
        </w:rPr>
      </w:pPr>
    </w:p>
    <w:p w14:paraId="65523FA6" w14:textId="77777777" w:rsidR="00C30F9C" w:rsidRPr="009809B6" w:rsidRDefault="00C30F9C">
      <w:pPr>
        <w:spacing w:before="0" w:after="0"/>
        <w:rPr>
          <w:rFonts w:ascii="Times New Roman" w:hAnsi="Times New Roman" w:cs="Times New Roman"/>
          <w:iCs/>
          <w:sz w:val="24"/>
        </w:rPr>
      </w:pPr>
    </w:p>
    <w:sectPr w:rsidR="00C30F9C" w:rsidRPr="009809B6" w:rsidSect="00D315CB">
      <w:headerReference w:type="default" r:id="rId103"/>
      <w:footerReference w:type="default" r:id="rId104"/>
      <w:type w:val="continuous"/>
      <w:pgSz w:w="12240" w:h="15840"/>
      <w:pgMar w:top="1296" w:right="1440" w:bottom="115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B95D2" w14:textId="77777777" w:rsidR="009114D3" w:rsidRDefault="009114D3">
      <w:pPr>
        <w:spacing w:before="0" w:after="0"/>
      </w:pPr>
      <w:r>
        <w:separator/>
      </w:r>
    </w:p>
  </w:endnote>
  <w:endnote w:type="continuationSeparator" w:id="0">
    <w:p w14:paraId="4BC51154" w14:textId="77777777" w:rsidR="009114D3" w:rsidRDefault="009114D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BAC09" w14:textId="77777777" w:rsidR="00C30F9C" w:rsidRDefault="00C30F9C">
    <w:pPr>
      <w:pStyle w:val="FooterCenter"/>
      <w:pBdr>
        <w:bottom w:val="single" w:sz="4" w:space="0" w:color="auto"/>
      </w:pBdr>
    </w:pPr>
  </w:p>
  <w:p w14:paraId="5953A1C5" w14:textId="77777777" w:rsidR="00C30F9C" w:rsidRDefault="00386522">
    <w:pPr>
      <w:pStyle w:val="FooterLeft"/>
    </w:pPr>
    <w:r>
      <w:tab/>
    </w:r>
    <w:r>
      <w:rPr>
        <w:rFonts w:ascii="Consolas" w:eastAsia="Consolas" w:hAnsi="Consolas" w:cs="Consolas"/>
        <w:sz w:val="12"/>
      </w:rPr>
      <w:t xml:space="preserve">   Created: 2023-03-08 12:38:29 [EST]</w:t>
    </w:r>
  </w:p>
  <w:p w14:paraId="7871EDDC" w14:textId="77777777" w:rsidR="00C30F9C" w:rsidRDefault="00386522">
    <w:pPr>
      <w:pStyle w:val="FooterLeft"/>
    </w:pPr>
    <w:r>
      <w:t>(Supp. No. 96, 2/23)</w:t>
    </w:r>
  </w:p>
  <w:p w14:paraId="45BF1552" w14:textId="4BA5812E" w:rsidR="00C30F9C" w:rsidRDefault="00386522">
    <w:pPr>
      <w:pStyle w:val="FooterCenter"/>
    </w:pPr>
    <w:r>
      <w:cr/>
      <w:t xml:space="preserve">Page </w:t>
    </w:r>
    <w:r>
      <w:fldChar w:fldCharType="begin"/>
    </w:r>
    <w:r>
      <w:instrText>PAGE \* MERGEFORMAT</w:instrText>
    </w:r>
    <w:r>
      <w:fldChar w:fldCharType="separate"/>
    </w:r>
    <w:r w:rsidR="00F55102">
      <w:rPr>
        <w:noProof/>
      </w:rPr>
      <w:t>2</w:t>
    </w:r>
    <w:r>
      <w:fldChar w:fldCharType="end"/>
    </w:r>
    <w:r>
      <w:t xml:space="preserve"> of </w:t>
    </w:r>
    <w:fldSimple w:instr="NUMPAGES \* MERGEFORMAT">
      <w:r w:rsidR="009A1F95">
        <w:rPr>
          <w:noProof/>
        </w:rPr>
        <w:t>13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97B26" w14:textId="6F655A34" w:rsidR="00C30F9C" w:rsidRPr="001E5BD0" w:rsidRDefault="00C30F9C" w:rsidP="001E5B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20055" w14:textId="77777777" w:rsidR="00C30F9C" w:rsidRPr="00C02C64" w:rsidRDefault="00C30F9C" w:rsidP="00C02C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CABBD" w14:textId="77777777" w:rsidR="00C30F9C" w:rsidRDefault="00C30F9C">
    <w:pPr>
      <w:pStyle w:val="FooterCenter"/>
      <w:pBdr>
        <w:bottom w:val="single" w:sz="4" w:space="0" w:color="auto"/>
      </w:pBdr>
    </w:pPr>
  </w:p>
  <w:p w14:paraId="49D52549" w14:textId="77777777" w:rsidR="00C30F9C" w:rsidRDefault="00386522">
    <w:pPr>
      <w:pStyle w:val="FooterLeft"/>
    </w:pPr>
    <w:r>
      <w:tab/>
    </w:r>
    <w:r>
      <w:rPr>
        <w:rFonts w:ascii="Consolas" w:eastAsia="Consolas" w:hAnsi="Consolas" w:cs="Consolas"/>
        <w:sz w:val="12"/>
      </w:rPr>
      <w:t xml:space="preserve">   Created: 2023-03-08 12:38:30 [EST]</w:t>
    </w:r>
  </w:p>
  <w:p w14:paraId="11044122" w14:textId="77777777" w:rsidR="00C30F9C" w:rsidRDefault="00386522">
    <w:pPr>
      <w:pStyle w:val="FooterLeft"/>
    </w:pPr>
    <w:r>
      <w:t>(Supp. No. 96, 2/23)</w:t>
    </w:r>
  </w:p>
  <w:p w14:paraId="6B436B99" w14:textId="563860E3" w:rsidR="00C30F9C" w:rsidRDefault="00386522">
    <w:pPr>
      <w:pStyle w:val="FooterCenter"/>
    </w:pPr>
    <w:r>
      <w:cr/>
      <w:t xml:space="preserve">Page </w:t>
    </w:r>
    <w:r>
      <w:fldChar w:fldCharType="begin"/>
    </w:r>
    <w:r>
      <w:instrText>PAGE \* MERGEFORMAT</w:instrText>
    </w:r>
    <w:r>
      <w:fldChar w:fldCharType="separate"/>
    </w:r>
    <w:r w:rsidR="00654098">
      <w:rPr>
        <w:noProof/>
      </w:rPr>
      <w:t>2</w:t>
    </w:r>
    <w:r>
      <w:fldChar w:fldCharType="end"/>
    </w:r>
    <w:r>
      <w:t xml:space="preserve"> of </w:t>
    </w:r>
    <w:fldSimple w:instr="NUMPAGES \* MERGEFORMAT">
      <w:r w:rsidR="009A1F95">
        <w:rPr>
          <w:noProof/>
        </w:rPr>
        <w:t>13</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886D" w14:textId="725D4BB5" w:rsidR="00C30F9C" w:rsidRDefault="00386522">
    <w:pPr>
      <w:pStyle w:val="FooterCenter"/>
    </w:pPr>
    <w:r>
      <w:cr/>
    </w:r>
    <w:r w:rsidR="009809B6">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5C22" w14:textId="7BF55DBC" w:rsidR="00C30F9C" w:rsidRPr="00C02C64" w:rsidRDefault="00C30F9C" w:rsidP="00C02C6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F7BF" w14:textId="77777777" w:rsidR="00C30F9C" w:rsidRDefault="00C30F9C">
    <w:pPr>
      <w:pStyle w:val="FooterCenter"/>
      <w:pBdr>
        <w:bottom w:val="single" w:sz="4" w:space="0" w:color="auto"/>
      </w:pBdr>
    </w:pPr>
  </w:p>
  <w:p w14:paraId="21E01E93" w14:textId="77777777" w:rsidR="00C30F9C" w:rsidRDefault="00386522">
    <w:pPr>
      <w:pStyle w:val="FooterLeft"/>
    </w:pPr>
    <w:r>
      <w:tab/>
    </w:r>
    <w:r>
      <w:rPr>
        <w:rFonts w:ascii="Consolas" w:eastAsia="Consolas" w:hAnsi="Consolas" w:cs="Consolas"/>
        <w:sz w:val="12"/>
      </w:rPr>
      <w:t xml:space="preserve">   Created: 2023-03-08 12:38:30 [EST]</w:t>
    </w:r>
  </w:p>
  <w:p w14:paraId="2E01AC1E" w14:textId="77777777" w:rsidR="00C30F9C" w:rsidRDefault="00386522">
    <w:pPr>
      <w:pStyle w:val="FooterLeft"/>
    </w:pPr>
    <w:r>
      <w:t>(Supp. No. 96, 2/23)</w:t>
    </w:r>
  </w:p>
  <w:p w14:paraId="1134D604" w14:textId="2E81B8A2" w:rsidR="00C30F9C" w:rsidRDefault="00386522">
    <w:pPr>
      <w:pStyle w:val="FooterCenter"/>
    </w:pPr>
    <w:r>
      <w:cr/>
      <w:t xml:space="preserve">Page </w:t>
    </w:r>
    <w:r>
      <w:fldChar w:fldCharType="begin"/>
    </w:r>
    <w:r>
      <w:instrText>PAGE \* MERGEFORMAT</w:instrText>
    </w:r>
    <w:r>
      <w:fldChar w:fldCharType="separate"/>
    </w:r>
    <w:r w:rsidR="00654098">
      <w:rPr>
        <w:noProof/>
      </w:rPr>
      <w:t>3</w:t>
    </w:r>
    <w:r>
      <w:fldChar w:fldCharType="end"/>
    </w:r>
    <w:r>
      <w:t xml:space="preserve"> of </w:t>
    </w:r>
    <w:fldSimple w:instr="NUMPAGES \* MERGEFORMAT">
      <w:r w:rsidR="009A1F95">
        <w:rPr>
          <w:noProof/>
        </w:rPr>
        <w:t>13</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A0997" w14:textId="59F6611F" w:rsidR="00C30F9C" w:rsidRPr="009809B6" w:rsidRDefault="00C30F9C" w:rsidP="009809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25154" w14:textId="0F19EDA3" w:rsidR="00C30F9C" w:rsidRPr="00C02C64" w:rsidRDefault="00C30F9C" w:rsidP="00C02C6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FCB5" w14:textId="4311C0F3" w:rsidR="00C30F9C" w:rsidRPr="00D315CB" w:rsidRDefault="00C30F9C" w:rsidP="00D315C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732D1" w14:textId="63128E9F" w:rsidR="00C30F9C" w:rsidRPr="009809B6" w:rsidRDefault="00C30F9C" w:rsidP="009809B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C14A" w14:textId="77777777" w:rsidR="00C30F9C" w:rsidRDefault="00C30F9C">
    <w:pPr>
      <w:pStyle w:val="FooterCenter"/>
      <w:pBdr>
        <w:bottom w:val="single" w:sz="4" w:space="0" w:color="auto"/>
      </w:pBdr>
    </w:pPr>
  </w:p>
  <w:p w14:paraId="11894060" w14:textId="77777777" w:rsidR="00C30F9C" w:rsidRDefault="00386522">
    <w:pPr>
      <w:pStyle w:val="FooterLeft"/>
    </w:pPr>
    <w:r>
      <w:tab/>
    </w:r>
    <w:r>
      <w:rPr>
        <w:rFonts w:ascii="Consolas" w:eastAsia="Consolas" w:hAnsi="Consolas" w:cs="Consolas"/>
        <w:sz w:val="12"/>
      </w:rPr>
      <w:t xml:space="preserve">   Created: 2023-03-08 12:38:30 [EST]</w:t>
    </w:r>
  </w:p>
  <w:p w14:paraId="59776C87" w14:textId="77777777" w:rsidR="00C30F9C" w:rsidRDefault="00386522">
    <w:pPr>
      <w:pStyle w:val="FooterLeft"/>
    </w:pPr>
    <w:r>
      <w:t>(Supp. No. 96, 2/23)</w:t>
    </w:r>
  </w:p>
  <w:p w14:paraId="558B6616" w14:textId="3A20A753" w:rsidR="00C30F9C" w:rsidRDefault="00386522">
    <w:pPr>
      <w:pStyle w:val="FooterCenter"/>
    </w:pPr>
    <w:r>
      <w:cr/>
      <w:t xml:space="preserve">Page </w:t>
    </w:r>
    <w:r>
      <w:fldChar w:fldCharType="begin"/>
    </w:r>
    <w:r>
      <w:instrText>PAGE \* MERGEFORMAT</w:instrText>
    </w:r>
    <w:r>
      <w:fldChar w:fldCharType="separate"/>
    </w:r>
    <w:r w:rsidR="00C02C64">
      <w:rPr>
        <w:noProof/>
      </w:rPr>
      <w:t>5</w:t>
    </w:r>
    <w:r>
      <w:fldChar w:fldCharType="end"/>
    </w:r>
    <w:r>
      <w:t xml:space="preserve"> of </w:t>
    </w:r>
    <w:fldSimple w:instr="NUMPAGES \* MERGEFORMAT">
      <w:r w:rsidR="009A1F95">
        <w:rPr>
          <w:noProof/>
        </w:rPr>
        <w:t>13</w:t>
      </w:r>
    </w:fldSimple>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3C4C1" w14:textId="77777777" w:rsidR="00C30F9C" w:rsidRDefault="00C30F9C">
    <w:pPr>
      <w:pStyle w:val="FooterCenter"/>
      <w:pBdr>
        <w:bottom w:val="single" w:sz="4" w:space="0" w:color="auto"/>
      </w:pBdr>
    </w:pPr>
  </w:p>
  <w:p w14:paraId="657FFA06" w14:textId="77777777" w:rsidR="00C30F9C" w:rsidRDefault="00386522">
    <w:pPr>
      <w:pStyle w:val="FooterLeft"/>
    </w:pPr>
    <w:r>
      <w:tab/>
    </w:r>
    <w:r>
      <w:rPr>
        <w:rFonts w:ascii="Consolas" w:eastAsia="Consolas" w:hAnsi="Consolas" w:cs="Consolas"/>
        <w:sz w:val="12"/>
      </w:rPr>
      <w:t xml:space="preserve">   Created: 2023-03-08 12:38:30 [EST]</w:t>
    </w:r>
  </w:p>
  <w:p w14:paraId="79A7B72E" w14:textId="77777777" w:rsidR="00C30F9C" w:rsidRDefault="00386522">
    <w:pPr>
      <w:pStyle w:val="FooterLeft"/>
    </w:pPr>
    <w:r>
      <w:t>(Supp. No. 96, 2/23)</w:t>
    </w:r>
  </w:p>
  <w:p w14:paraId="322B5B58" w14:textId="492B1F99" w:rsidR="00C30F9C" w:rsidRDefault="00386522">
    <w:pPr>
      <w:pStyle w:val="FooterCenter"/>
    </w:pPr>
    <w:r>
      <w:cr/>
      <w:t xml:space="preserve">Page </w:t>
    </w:r>
    <w:r>
      <w:fldChar w:fldCharType="begin"/>
    </w:r>
    <w:r>
      <w:instrText>PAGE \* MERGEFORMAT</w:instrText>
    </w:r>
    <w:r>
      <w:fldChar w:fldCharType="separate"/>
    </w:r>
    <w:r w:rsidR="00654098">
      <w:rPr>
        <w:noProof/>
      </w:rPr>
      <w:t>5</w:t>
    </w:r>
    <w:r>
      <w:fldChar w:fldCharType="end"/>
    </w:r>
    <w:r>
      <w:t xml:space="preserve"> of </w:t>
    </w:r>
    <w:fldSimple w:instr="NUMPAGES \* MERGEFORMAT">
      <w:r w:rsidR="009A1F95">
        <w:rPr>
          <w:noProof/>
        </w:rPr>
        <w:t>13</w:t>
      </w:r>
    </w:fldSimple>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61EC5" w14:textId="2DB710F7" w:rsidR="00C30F9C" w:rsidRPr="009809B6" w:rsidRDefault="00C30F9C" w:rsidP="009809B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E5B" w14:textId="747C5687" w:rsidR="00C30F9C" w:rsidRDefault="00386522">
    <w:pPr>
      <w:pStyle w:val="FooterCenter"/>
    </w:pPr>
    <w:r>
      <w:cr/>
      <w:t xml:space="preserve">Page </w:t>
    </w:r>
    <w:r>
      <w:fldChar w:fldCharType="begin"/>
    </w:r>
    <w:r>
      <w:instrText>PAGE \* MERGEFORMAT</w:instrText>
    </w:r>
    <w:r>
      <w:fldChar w:fldCharType="separate"/>
    </w:r>
    <w:r w:rsidR="00E71D18">
      <w:rPr>
        <w:noProof/>
      </w:rPr>
      <w:t>5</w:t>
    </w:r>
    <w:r>
      <w:fldChar w:fldCharType="end"/>
    </w:r>
    <w:r>
      <w:t xml:space="preserve"> of </w:t>
    </w:r>
    <w:fldSimple w:instr="NUMPAGES \* MERGEFORMAT">
      <w:r w:rsidR="00E71D18">
        <w:rPr>
          <w:noProof/>
        </w:rPr>
        <w:t>6</w:t>
      </w:r>
    </w:fldSimple>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ECC4D" w14:textId="77777777" w:rsidR="00C30F9C" w:rsidRDefault="00C30F9C">
    <w:pPr>
      <w:pStyle w:val="FooterCenter"/>
      <w:pBdr>
        <w:bottom w:val="single" w:sz="4" w:space="0" w:color="auto"/>
      </w:pBdr>
    </w:pPr>
  </w:p>
  <w:p w14:paraId="2E1096E4" w14:textId="77777777" w:rsidR="00C30F9C" w:rsidRDefault="00386522">
    <w:pPr>
      <w:pStyle w:val="FooterLeft"/>
    </w:pPr>
    <w:r>
      <w:tab/>
    </w:r>
    <w:r>
      <w:rPr>
        <w:rFonts w:ascii="Consolas" w:eastAsia="Consolas" w:hAnsi="Consolas" w:cs="Consolas"/>
        <w:sz w:val="12"/>
      </w:rPr>
      <w:t xml:space="preserve">   Created: 2023-03-08 12:38:30 [EST]</w:t>
    </w:r>
  </w:p>
  <w:p w14:paraId="4D79787A" w14:textId="77777777" w:rsidR="00C30F9C" w:rsidRDefault="00386522">
    <w:pPr>
      <w:pStyle w:val="FooterLeft"/>
    </w:pPr>
    <w:r>
      <w:t>(Supp. No. 96, 2/23)</w:t>
    </w:r>
  </w:p>
  <w:p w14:paraId="480FBD62" w14:textId="1667FDD6" w:rsidR="00C30F9C" w:rsidRDefault="00386522">
    <w:pPr>
      <w:pStyle w:val="FooterCenter"/>
    </w:pPr>
    <w:r>
      <w:cr/>
      <w:t xml:space="preserve">Page </w:t>
    </w:r>
    <w:r>
      <w:fldChar w:fldCharType="begin"/>
    </w:r>
    <w:r>
      <w:instrText>PAGE \* MERGEFORMAT</w:instrText>
    </w:r>
    <w:r>
      <w:fldChar w:fldCharType="separate"/>
    </w:r>
    <w:r w:rsidR="00654098">
      <w:rPr>
        <w:noProof/>
      </w:rPr>
      <w:t>6</w:t>
    </w:r>
    <w:r>
      <w:fldChar w:fldCharType="end"/>
    </w:r>
    <w:r>
      <w:t xml:space="preserve"> of </w:t>
    </w:r>
    <w:fldSimple w:instr="NUMPAGES \* MERGEFORMAT">
      <w:r w:rsidR="009A1F95">
        <w:rPr>
          <w:noProof/>
        </w:rPr>
        <w:t>13</w:t>
      </w:r>
    </w:fldSimple>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5A9EC" w14:textId="70BE2EE6" w:rsidR="00C30F9C" w:rsidRPr="00C02C64" w:rsidRDefault="00C30F9C" w:rsidP="00C02C6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3D0FA" w14:textId="5FCF45D6" w:rsidR="00C30F9C" w:rsidRPr="009809B6" w:rsidRDefault="00C30F9C" w:rsidP="009809B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E17E7" w14:textId="77777777" w:rsidR="00C30F9C" w:rsidRDefault="00C30F9C">
    <w:pPr>
      <w:pStyle w:val="FooterCenter"/>
      <w:pBdr>
        <w:bottom w:val="single" w:sz="4" w:space="0" w:color="auto"/>
      </w:pBdr>
    </w:pPr>
  </w:p>
  <w:p w14:paraId="2E07CE57" w14:textId="77777777" w:rsidR="00C30F9C" w:rsidRDefault="00386522">
    <w:pPr>
      <w:pStyle w:val="FooterLeft"/>
    </w:pPr>
    <w:r>
      <w:t>Salinas, California, Code of Ordinances</w:t>
    </w:r>
    <w:r>
      <w:tab/>
    </w:r>
    <w:r>
      <w:rPr>
        <w:rFonts w:ascii="Consolas" w:eastAsia="Consolas" w:hAnsi="Consolas" w:cs="Consolas"/>
        <w:sz w:val="12"/>
      </w:rPr>
      <w:t xml:space="preserve">   Created: 2023-03-08 12:38:30 [EST]</w:t>
    </w:r>
  </w:p>
  <w:p w14:paraId="7C83ACC7" w14:textId="77777777" w:rsidR="00C30F9C" w:rsidRDefault="00386522">
    <w:pPr>
      <w:pStyle w:val="FooterLeft"/>
    </w:pPr>
    <w:r>
      <w:t>(Supp. No. 96, 2/23)</w:t>
    </w:r>
  </w:p>
  <w:p w14:paraId="628851F1" w14:textId="04D9AFD1" w:rsidR="00C30F9C" w:rsidRDefault="00386522">
    <w:pPr>
      <w:pStyle w:val="FooterCenter"/>
    </w:pPr>
    <w:r>
      <w:cr/>
      <w:t xml:space="preserve">Page </w:t>
    </w:r>
    <w:r>
      <w:fldChar w:fldCharType="begin"/>
    </w:r>
    <w:r>
      <w:instrText>PAGE \* MERGEFORMAT</w:instrText>
    </w:r>
    <w:r>
      <w:fldChar w:fldCharType="separate"/>
    </w:r>
    <w:r w:rsidR="00654098">
      <w:rPr>
        <w:noProof/>
      </w:rPr>
      <w:t>6</w:t>
    </w:r>
    <w:r>
      <w:fldChar w:fldCharType="end"/>
    </w:r>
    <w:r>
      <w:t xml:space="preserve"> of </w:t>
    </w:r>
    <w:fldSimple w:instr="NUMPAGES \* MERGEFORMAT">
      <w:r w:rsidR="009A1F95">
        <w:rPr>
          <w:noProof/>
        </w:rPr>
        <w:t>13</w:t>
      </w:r>
    </w:fldSimple>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4C1CB" w14:textId="77777777" w:rsidR="00C30F9C" w:rsidRDefault="00C30F9C">
    <w:pPr>
      <w:pStyle w:val="FooterCenter"/>
      <w:pBdr>
        <w:bottom w:val="single" w:sz="4" w:space="0" w:color="auto"/>
      </w:pBdr>
    </w:pPr>
  </w:p>
  <w:p w14:paraId="6D0B6C66" w14:textId="77777777" w:rsidR="00C30F9C" w:rsidRDefault="00386522">
    <w:pPr>
      <w:pStyle w:val="FooterLeft"/>
    </w:pPr>
    <w:r>
      <w:tab/>
    </w:r>
    <w:r>
      <w:rPr>
        <w:rFonts w:ascii="Consolas" w:eastAsia="Consolas" w:hAnsi="Consolas" w:cs="Consolas"/>
        <w:sz w:val="12"/>
      </w:rPr>
      <w:t xml:space="preserve">   Created: 2023-03-08 12:38:30 [EST]</w:t>
    </w:r>
  </w:p>
  <w:p w14:paraId="6A4A7538" w14:textId="77777777" w:rsidR="00C30F9C" w:rsidRDefault="00386522">
    <w:pPr>
      <w:pStyle w:val="FooterLeft"/>
    </w:pPr>
    <w:r>
      <w:t>(Supp. No. 96, 2/23)</w:t>
    </w:r>
  </w:p>
  <w:p w14:paraId="457FE266" w14:textId="748584A2" w:rsidR="00C30F9C" w:rsidRDefault="00386522">
    <w:pPr>
      <w:pStyle w:val="FooterCenter"/>
    </w:pPr>
    <w:r>
      <w:cr/>
      <w:t xml:space="preserve">Page </w:t>
    </w:r>
    <w:r>
      <w:fldChar w:fldCharType="begin"/>
    </w:r>
    <w:r>
      <w:instrText>PAGE \* MERGEFORMAT</w:instrText>
    </w:r>
    <w:r>
      <w:fldChar w:fldCharType="separate"/>
    </w:r>
    <w:r w:rsidR="009615F2">
      <w:rPr>
        <w:noProof/>
      </w:rPr>
      <w:t>6</w:t>
    </w:r>
    <w:r>
      <w:fldChar w:fldCharType="end"/>
    </w:r>
    <w:r>
      <w:t xml:space="preserve"> of </w:t>
    </w:r>
    <w:fldSimple w:instr="NUMPAGES \* MERGEFORMAT">
      <w:r w:rsidR="009A1F95">
        <w:rPr>
          <w:noProof/>
        </w:rPr>
        <w:t>13</w:t>
      </w:r>
    </w:fldSimple>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74D8B" w14:textId="77777777" w:rsidR="00C30F9C" w:rsidRDefault="00C30F9C">
    <w:pPr>
      <w:pStyle w:val="FooterCenter"/>
      <w:pBdr>
        <w:bottom w:val="single" w:sz="4" w:space="0" w:color="auto"/>
      </w:pBdr>
    </w:pPr>
  </w:p>
  <w:p w14:paraId="0026AC6F" w14:textId="77777777" w:rsidR="00C30F9C" w:rsidRDefault="00386522">
    <w:pPr>
      <w:pStyle w:val="FooterLeft"/>
    </w:pPr>
    <w:r>
      <w:t>Salinas, California, Code of Ordinances</w:t>
    </w:r>
    <w:r>
      <w:tab/>
    </w:r>
    <w:r>
      <w:rPr>
        <w:rFonts w:ascii="Consolas" w:eastAsia="Consolas" w:hAnsi="Consolas" w:cs="Consolas"/>
        <w:sz w:val="12"/>
      </w:rPr>
      <w:t xml:space="preserve">   Created: 2023-03-08 12:38:30 [EST]</w:t>
    </w:r>
  </w:p>
  <w:p w14:paraId="66B1D71E" w14:textId="77777777" w:rsidR="00C30F9C" w:rsidRDefault="00386522">
    <w:pPr>
      <w:pStyle w:val="FooterLeft"/>
    </w:pPr>
    <w:r>
      <w:t>(Supp. No. 96, 2/23)</w:t>
    </w:r>
  </w:p>
  <w:p w14:paraId="4F968DF7" w14:textId="01512D87" w:rsidR="00C30F9C" w:rsidRDefault="00386522">
    <w:pPr>
      <w:pStyle w:val="FooterCenter"/>
    </w:pPr>
    <w:r>
      <w:cr/>
      <w:t xml:space="preserve">Page </w:t>
    </w:r>
    <w:r>
      <w:fldChar w:fldCharType="begin"/>
    </w:r>
    <w:r>
      <w:instrText>PAGE \* MERGEFORMAT</w:instrText>
    </w:r>
    <w:r w:rsidR="00000000">
      <w:fldChar w:fldCharType="separate"/>
    </w:r>
    <w:r>
      <w:fldChar w:fldCharType="end"/>
    </w:r>
    <w:r>
      <w:t xml:space="preserve"> of </w:t>
    </w:r>
    <w:fldSimple w:instr="NUMPAGES \* MERGEFORMAT">
      <w:r w:rsidR="009A1F95">
        <w:rPr>
          <w:noProof/>
        </w:rPr>
        <w:t>13</w:t>
      </w:r>
    </w:fldSimple>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DDA6E" w14:textId="12D711B7" w:rsidR="00FC0689" w:rsidRPr="009809B6" w:rsidRDefault="00FC0689" w:rsidP="009809B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2244A" w14:textId="77777777" w:rsidR="00FC0689" w:rsidRDefault="00FC0689">
    <w:pPr>
      <w:pStyle w:val="FooterCenter"/>
      <w:pBdr>
        <w:bottom w:val="single" w:sz="4" w:space="0" w:color="auto"/>
      </w:pBdr>
    </w:pPr>
  </w:p>
  <w:p w14:paraId="7AC717FA" w14:textId="77777777" w:rsidR="00FC0689" w:rsidRDefault="00FC0689">
    <w:pPr>
      <w:pStyle w:val="FooterLeft"/>
    </w:pPr>
    <w:r>
      <w:tab/>
    </w:r>
    <w:r>
      <w:rPr>
        <w:rFonts w:ascii="Consolas" w:eastAsia="Consolas" w:hAnsi="Consolas" w:cs="Consolas"/>
        <w:sz w:val="12"/>
      </w:rPr>
      <w:t xml:space="preserve">   Created: 2023-03-08 12:38:30 [EST]</w:t>
    </w:r>
  </w:p>
  <w:p w14:paraId="42EFBDA4" w14:textId="77777777" w:rsidR="00FC0689" w:rsidRDefault="00FC0689">
    <w:pPr>
      <w:pStyle w:val="FooterLeft"/>
    </w:pPr>
    <w:r>
      <w:t>(Supp. No. 96, 2/23)</w:t>
    </w:r>
  </w:p>
  <w:p w14:paraId="024B251B" w14:textId="77777777" w:rsidR="00FC0689" w:rsidRDefault="00FC0689">
    <w:pPr>
      <w:pStyle w:val="FooterCenter"/>
    </w:pPr>
    <w:r>
      <w:cr/>
      <w:t xml:space="preserve">Page </w:t>
    </w:r>
    <w:r>
      <w:fldChar w:fldCharType="begin"/>
    </w:r>
    <w:r>
      <w:instrText>PAGE \* MERGEFORMAT</w:instrText>
    </w:r>
    <w:r>
      <w:fldChar w:fldCharType="separate"/>
    </w:r>
    <w:r>
      <w:rPr>
        <w:noProof/>
      </w:rPr>
      <w:t>2</w:t>
    </w:r>
    <w:r>
      <w:fldChar w:fldCharType="end"/>
    </w:r>
    <w:r>
      <w:t xml:space="preserve"> of </w:t>
    </w:r>
    <w:fldSimple w:instr="NUMPAGES \* MERGEFORMAT">
      <w:r>
        <w:rPr>
          <w:noProof/>
        </w:rPr>
        <w:t>3</w:t>
      </w:r>
    </w:fldSimple>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3525E" w14:textId="0B0D287E" w:rsidR="00FC0689" w:rsidRPr="009809B6" w:rsidRDefault="00FC0689" w:rsidP="009809B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258A0" w14:textId="4B1A1F98" w:rsidR="00FC0689" w:rsidRPr="00C02C64" w:rsidRDefault="00FC0689" w:rsidP="00C02C6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B996A" w14:textId="77777777" w:rsidR="00FC0689" w:rsidRDefault="00FC0689">
    <w:pPr>
      <w:pStyle w:val="FooterCenter"/>
      <w:pBdr>
        <w:bottom w:val="single" w:sz="4" w:space="0" w:color="auto"/>
      </w:pBdr>
    </w:pPr>
  </w:p>
  <w:p w14:paraId="219945F6" w14:textId="77777777" w:rsidR="00FC0689" w:rsidRDefault="00FC0689">
    <w:pPr>
      <w:pStyle w:val="FooterLeft"/>
    </w:pPr>
    <w:r>
      <w:tab/>
    </w:r>
    <w:r>
      <w:rPr>
        <w:rFonts w:ascii="Consolas" w:eastAsia="Consolas" w:hAnsi="Consolas" w:cs="Consolas"/>
        <w:sz w:val="12"/>
      </w:rPr>
      <w:t xml:space="preserve">   Created: 2023-03-08 12:38:30 [EST]</w:t>
    </w:r>
  </w:p>
  <w:p w14:paraId="101DA8AA" w14:textId="77777777" w:rsidR="00FC0689" w:rsidRDefault="00FC0689">
    <w:pPr>
      <w:pStyle w:val="FooterLeft"/>
    </w:pPr>
    <w:r>
      <w:t>(Supp. No. 96, 2/23)</w:t>
    </w:r>
  </w:p>
  <w:p w14:paraId="5CDC415F" w14:textId="6BFB20BB" w:rsidR="00FC0689" w:rsidRDefault="00FC0689">
    <w:pPr>
      <w:pStyle w:val="FooterCenter"/>
    </w:pPr>
    <w:r>
      <w:cr/>
      <w:t xml:space="preserve">Page </w:t>
    </w:r>
    <w:r>
      <w:fldChar w:fldCharType="begin"/>
    </w:r>
    <w:r>
      <w:instrText>PAGE \* MERGEFORMAT</w:instrText>
    </w:r>
    <w:r>
      <w:fldChar w:fldCharType="separate"/>
    </w:r>
    <w:r w:rsidR="00654098">
      <w:rPr>
        <w:noProof/>
      </w:rPr>
      <w:t>8</w:t>
    </w:r>
    <w:r>
      <w:fldChar w:fldCharType="end"/>
    </w:r>
    <w:r>
      <w:t xml:space="preserve"> of </w:t>
    </w:r>
    <w:fldSimple w:instr="NUMPAGES \* MERGEFORMAT">
      <w:r w:rsidR="009A1F95">
        <w:rPr>
          <w:noProof/>
        </w:rPr>
        <w:t>13</w:t>
      </w:r>
    </w:fldSimple>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64959" w14:textId="37B738DC" w:rsidR="00FC0689" w:rsidRPr="009809B6" w:rsidRDefault="00FC0689" w:rsidP="009809B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4EB9F" w14:textId="77777777" w:rsidR="00FC0689" w:rsidRDefault="00FC0689">
    <w:pPr>
      <w:pStyle w:val="FooterCenter"/>
      <w:pBdr>
        <w:bottom w:val="single" w:sz="4" w:space="0" w:color="auto"/>
      </w:pBdr>
    </w:pPr>
  </w:p>
  <w:p w14:paraId="446FFEBD" w14:textId="77777777" w:rsidR="00FC0689" w:rsidRDefault="00FC0689">
    <w:pPr>
      <w:pStyle w:val="FooterLeft"/>
    </w:pPr>
    <w:r>
      <w:tab/>
    </w:r>
    <w:r>
      <w:rPr>
        <w:rFonts w:ascii="Consolas" w:eastAsia="Consolas" w:hAnsi="Consolas" w:cs="Consolas"/>
        <w:sz w:val="12"/>
      </w:rPr>
      <w:t xml:space="preserve">   Created: 2023-03-08 12:38:30 [EST]</w:t>
    </w:r>
  </w:p>
  <w:p w14:paraId="178C798C" w14:textId="77777777" w:rsidR="00FC0689" w:rsidRDefault="00FC0689">
    <w:pPr>
      <w:pStyle w:val="FooterLeft"/>
    </w:pPr>
    <w:r>
      <w:t>(Supp. No. 96, 2/23)</w:t>
    </w:r>
  </w:p>
  <w:p w14:paraId="031F9E05" w14:textId="77777777" w:rsidR="00FC0689" w:rsidRDefault="00FC0689">
    <w:pPr>
      <w:pStyle w:val="FooterCenter"/>
    </w:pPr>
    <w:r>
      <w:cr/>
      <w:t xml:space="preserve">Page </w:t>
    </w:r>
    <w:r>
      <w:fldChar w:fldCharType="begin"/>
    </w:r>
    <w:r>
      <w:instrText>PAGE \* MERGEFORMAT</w:instrText>
    </w:r>
    <w:r>
      <w:fldChar w:fldCharType="separate"/>
    </w:r>
    <w:r>
      <w:rPr>
        <w:noProof/>
      </w:rPr>
      <w:t>3</w:t>
    </w:r>
    <w:r>
      <w:fldChar w:fldCharType="end"/>
    </w:r>
    <w:r>
      <w:t xml:space="preserve"> of </w:t>
    </w:r>
    <w:fldSimple w:instr="NUMPAGES \* MERGEFORMAT">
      <w:r>
        <w:rPr>
          <w:noProof/>
        </w:rPr>
        <w:t>3</w:t>
      </w:r>
    </w:fldSimple>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1827" w14:textId="2B319E55" w:rsidR="00C30F9C" w:rsidRPr="004D29BD" w:rsidRDefault="00C30F9C" w:rsidP="004D29B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920E4" w14:textId="488BD6AB" w:rsidR="00B6532C" w:rsidRDefault="00B6532C">
    <w:pPr>
      <w:pStyle w:val="FooterCen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981D" w14:textId="2993DF93" w:rsidR="00B6532C" w:rsidRPr="004D29BD" w:rsidRDefault="00B6532C" w:rsidP="004D29B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88B01" w14:textId="443AF5BE" w:rsidR="00B6532C" w:rsidRPr="00C02C64" w:rsidRDefault="00B6532C" w:rsidP="00C02C6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E7C04" w14:textId="62EE7953" w:rsidR="00C30F9C" w:rsidRPr="009809B6" w:rsidRDefault="00C30F9C" w:rsidP="009809B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7C2A6" w14:textId="77777777" w:rsidR="00C30F9C" w:rsidRDefault="00C30F9C">
    <w:pPr>
      <w:pStyle w:val="FooterCenter"/>
      <w:pBdr>
        <w:bottom w:val="single" w:sz="4" w:space="0" w:color="auto"/>
      </w:pBdr>
    </w:pPr>
  </w:p>
  <w:p w14:paraId="15A337D1" w14:textId="77777777" w:rsidR="00C30F9C" w:rsidRDefault="00386522">
    <w:pPr>
      <w:pStyle w:val="FooterLeft"/>
    </w:pPr>
    <w:r>
      <w:t>Salinas, California, Code of Ordinances</w:t>
    </w:r>
    <w:r>
      <w:tab/>
    </w:r>
    <w:r>
      <w:rPr>
        <w:rFonts w:ascii="Consolas" w:eastAsia="Consolas" w:hAnsi="Consolas" w:cs="Consolas"/>
        <w:sz w:val="12"/>
      </w:rPr>
      <w:t xml:space="preserve">   Created: 2023-03-08 12:38:30 [EST]</w:t>
    </w:r>
  </w:p>
  <w:p w14:paraId="31A11AC7" w14:textId="77777777" w:rsidR="00C30F9C" w:rsidRDefault="00386522">
    <w:pPr>
      <w:pStyle w:val="FooterLeft"/>
    </w:pPr>
    <w:r>
      <w:t>(Supp. No. 96, 2/23)</w:t>
    </w:r>
  </w:p>
  <w:p w14:paraId="0C8D1392" w14:textId="18F1B2D9" w:rsidR="00C30F9C" w:rsidRDefault="00386522">
    <w:pPr>
      <w:pStyle w:val="FooterCenter"/>
    </w:pPr>
    <w:r>
      <w:cr/>
      <w:t xml:space="preserve">Page </w:t>
    </w:r>
    <w:r>
      <w:fldChar w:fldCharType="begin"/>
    </w:r>
    <w:r>
      <w:instrText>PAGE \* MERGEFORMAT</w:instrText>
    </w:r>
    <w:r>
      <w:fldChar w:fldCharType="separate"/>
    </w:r>
    <w:r w:rsidR="00654098">
      <w:rPr>
        <w:noProof/>
      </w:rPr>
      <w:t>12</w:t>
    </w:r>
    <w:r>
      <w:fldChar w:fldCharType="end"/>
    </w:r>
    <w:r>
      <w:t xml:space="preserve"> of </w:t>
    </w:r>
    <w:fldSimple w:instr="NUMPAGES \* MERGEFORMAT">
      <w:r w:rsidR="009A1F95">
        <w:rPr>
          <w:noProof/>
        </w:rPr>
        <w:t>13</w:t>
      </w:r>
    </w:fldSimple>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AF8D2" w14:textId="77777777" w:rsidR="00C30F9C" w:rsidRDefault="00C30F9C">
    <w:pPr>
      <w:pStyle w:val="FooterCenter"/>
      <w:pBdr>
        <w:bottom w:val="single" w:sz="4" w:space="0" w:color="auto"/>
      </w:pBdr>
    </w:pPr>
  </w:p>
  <w:p w14:paraId="03588388" w14:textId="77777777" w:rsidR="00C30F9C" w:rsidRDefault="00386522">
    <w:pPr>
      <w:pStyle w:val="FooterLeft"/>
    </w:pPr>
    <w:r>
      <w:tab/>
    </w:r>
    <w:r>
      <w:rPr>
        <w:rFonts w:ascii="Consolas" w:eastAsia="Consolas" w:hAnsi="Consolas" w:cs="Consolas"/>
        <w:sz w:val="12"/>
      </w:rPr>
      <w:t xml:space="preserve">   Created: 2023-03-08 12:38:30 [EST]</w:t>
    </w:r>
  </w:p>
  <w:p w14:paraId="75BAB9D1" w14:textId="77777777" w:rsidR="00C30F9C" w:rsidRDefault="00386522">
    <w:pPr>
      <w:pStyle w:val="FooterLeft"/>
    </w:pPr>
    <w:r>
      <w:t>(Supp. No. 96, 2/23)</w:t>
    </w:r>
  </w:p>
  <w:p w14:paraId="177776B9" w14:textId="19A1D601" w:rsidR="00C30F9C" w:rsidRDefault="00386522">
    <w:pPr>
      <w:pStyle w:val="FooterCenter"/>
    </w:pPr>
    <w:r>
      <w:cr/>
      <w:t xml:space="preserve">Page </w:t>
    </w:r>
    <w:r>
      <w:fldChar w:fldCharType="begin"/>
    </w:r>
    <w:r>
      <w:instrText>PAGE \* MERGEFORMAT</w:instrText>
    </w:r>
    <w:r>
      <w:fldChar w:fldCharType="separate"/>
    </w:r>
    <w:r w:rsidR="00B6532C">
      <w:rPr>
        <w:noProof/>
      </w:rPr>
      <w:t>11</w:t>
    </w:r>
    <w:r>
      <w:fldChar w:fldCharType="end"/>
    </w:r>
    <w:r>
      <w:t xml:space="preserve"> of </w:t>
    </w:r>
    <w:fldSimple w:instr="NUMPAGES \* MERGEFORMAT">
      <w:r w:rsidR="00B6532C">
        <w:rPr>
          <w:noProof/>
        </w:rPr>
        <w:t>13</w:t>
      </w:r>
    </w:fldSimple>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B0275" w14:textId="24F2469A" w:rsidR="00C30F9C" w:rsidRPr="00C02C64" w:rsidRDefault="00C30F9C" w:rsidP="00C02C6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0C30" w14:textId="12DA7CB2" w:rsidR="00C30F9C" w:rsidRDefault="00386522">
    <w:pPr>
      <w:pStyle w:val="FooterCenter"/>
    </w:pPr>
    <w:r>
      <w:cr/>
    </w:r>
    <w:r w:rsidR="009809B6">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A673A" w14:textId="02908C7A" w:rsidR="00C30F9C" w:rsidRPr="009943A2" w:rsidRDefault="00C30F9C" w:rsidP="009943A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CA71" w14:textId="2BD4EDA9" w:rsidR="00C30F9C" w:rsidRDefault="00386522">
    <w:pPr>
      <w:pStyle w:val="FooterCenter"/>
    </w:pPr>
    <w:r>
      <w:cr/>
    </w:r>
    <w:r w:rsidR="009809B6">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EAD27" w14:textId="6B765480" w:rsidR="00C30F9C" w:rsidRPr="00750DF4" w:rsidRDefault="00C30F9C" w:rsidP="00750D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172A" w14:textId="0D4C3D3B" w:rsidR="00C30F9C" w:rsidRPr="002F588A" w:rsidRDefault="00C30F9C" w:rsidP="002F588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1A593" w14:textId="77777777" w:rsidR="00C30F9C" w:rsidRDefault="00C30F9C">
    <w:pPr>
      <w:pStyle w:val="FooterCenter"/>
      <w:pBdr>
        <w:bottom w:val="single" w:sz="4" w:space="0" w:color="auto"/>
      </w:pBdr>
    </w:pPr>
  </w:p>
  <w:p w14:paraId="6649DC0E" w14:textId="77777777" w:rsidR="00C30F9C" w:rsidRDefault="00386522">
    <w:pPr>
      <w:pStyle w:val="FooterLeft"/>
    </w:pPr>
    <w:r>
      <w:t>Salinas, California, Code of Ordinances</w:t>
    </w:r>
    <w:r>
      <w:tab/>
    </w:r>
    <w:r>
      <w:rPr>
        <w:rFonts w:ascii="Consolas" w:eastAsia="Consolas" w:hAnsi="Consolas" w:cs="Consolas"/>
        <w:sz w:val="12"/>
      </w:rPr>
      <w:t xml:space="preserve">   Created: 2023-03-08 12:38:31 [EST]</w:t>
    </w:r>
  </w:p>
  <w:p w14:paraId="3A8BF541" w14:textId="77777777" w:rsidR="00C30F9C" w:rsidRDefault="00386522">
    <w:pPr>
      <w:pStyle w:val="FooterLeft"/>
    </w:pPr>
    <w:r>
      <w:t>(Supp. No. 96, 2/23)</w:t>
    </w:r>
  </w:p>
  <w:p w14:paraId="264C953B" w14:textId="0B66E130" w:rsidR="00C30F9C" w:rsidRDefault="00386522">
    <w:pPr>
      <w:pStyle w:val="FooterCenter"/>
    </w:pPr>
    <w:r>
      <w:cr/>
      <w:t xml:space="preserve">Page </w:t>
    </w:r>
    <w:r>
      <w:fldChar w:fldCharType="begin"/>
    </w:r>
    <w:r>
      <w:instrText>PAGE \* MERGEFORMAT</w:instrText>
    </w:r>
    <w:r>
      <w:fldChar w:fldCharType="separate"/>
    </w:r>
    <w:r w:rsidR="00654098">
      <w:rPr>
        <w:noProof/>
      </w:rPr>
      <w:t>14</w:t>
    </w:r>
    <w:r>
      <w:fldChar w:fldCharType="end"/>
    </w:r>
    <w:r>
      <w:t xml:space="preserve"> of </w:t>
    </w:r>
    <w:fldSimple w:instr="NUMPAGES \* MERGEFORMAT">
      <w:r w:rsidR="009A1F95">
        <w:rPr>
          <w:noProof/>
        </w:rPr>
        <w:t>13</w:t>
      </w:r>
    </w:fldSimple>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F13A5" w14:textId="7E69D505" w:rsidR="00C30F9C" w:rsidRPr="009943A2" w:rsidRDefault="00C30F9C" w:rsidP="009943A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3994D" w14:textId="77777777" w:rsidR="00C30F9C" w:rsidRDefault="00C30F9C">
    <w:pPr>
      <w:pStyle w:val="FooterCenter"/>
      <w:pBdr>
        <w:bottom w:val="single" w:sz="4" w:space="0" w:color="auto"/>
      </w:pBdr>
    </w:pPr>
  </w:p>
  <w:p w14:paraId="4ECD06AD" w14:textId="77777777" w:rsidR="00C30F9C" w:rsidRDefault="00386522">
    <w:pPr>
      <w:pStyle w:val="FooterLeft"/>
    </w:pPr>
    <w:r>
      <w:tab/>
    </w:r>
    <w:r>
      <w:rPr>
        <w:rFonts w:ascii="Consolas" w:eastAsia="Consolas" w:hAnsi="Consolas" w:cs="Consolas"/>
        <w:sz w:val="12"/>
      </w:rPr>
      <w:t xml:space="preserve">   Created: 2023-03-08 12:38:30 [EST]</w:t>
    </w:r>
  </w:p>
  <w:p w14:paraId="2A85F450" w14:textId="77777777" w:rsidR="00C30F9C" w:rsidRDefault="00386522">
    <w:pPr>
      <w:pStyle w:val="FooterLeft"/>
    </w:pPr>
    <w:r>
      <w:t>(Supp. No. 96, 2/23)</w:t>
    </w:r>
  </w:p>
  <w:p w14:paraId="6FFA7641" w14:textId="2E160EDC" w:rsidR="00C30F9C" w:rsidRDefault="00386522">
    <w:pPr>
      <w:pStyle w:val="FooterCenter"/>
    </w:pPr>
    <w:r>
      <w:cr/>
      <w:t xml:space="preserve">Page </w:t>
    </w:r>
    <w:r>
      <w:fldChar w:fldCharType="begin"/>
    </w:r>
    <w:r>
      <w:instrText>PAGE \* MERGEFORMAT</w:instrText>
    </w:r>
    <w:r>
      <w:fldChar w:fldCharType="separate"/>
    </w:r>
    <w:r w:rsidR="00B6532C">
      <w:rPr>
        <w:noProof/>
      </w:rPr>
      <w:t>13</w:t>
    </w:r>
    <w:r>
      <w:fldChar w:fldCharType="end"/>
    </w:r>
    <w:r>
      <w:t xml:space="preserve"> of </w:t>
    </w:r>
    <w:fldSimple w:instr="NUMPAGES \* MERGEFORMAT">
      <w:r w:rsidR="00B6532C">
        <w:rPr>
          <w:noProof/>
        </w:rPr>
        <w:t>13</w:t>
      </w:r>
    </w:fldSimple>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A9324" w14:textId="7D8B4DD8" w:rsidR="00C30F9C" w:rsidRPr="00C02C64" w:rsidRDefault="00C30F9C" w:rsidP="00C02C6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560F" w14:textId="77777777" w:rsidR="00C30F9C" w:rsidRDefault="00C30F9C">
    <w:pPr>
      <w:pStyle w:val="FooterCenter"/>
      <w:pBdr>
        <w:bottom w:val="single" w:sz="4" w:space="0" w:color="auto"/>
      </w:pBdr>
    </w:pPr>
  </w:p>
  <w:p w14:paraId="7DB81E30" w14:textId="77777777" w:rsidR="00C30F9C" w:rsidRDefault="00386522">
    <w:pPr>
      <w:pStyle w:val="FooterLeft"/>
    </w:pPr>
    <w:r>
      <w:tab/>
    </w:r>
    <w:r>
      <w:rPr>
        <w:rFonts w:ascii="Consolas" w:eastAsia="Consolas" w:hAnsi="Consolas" w:cs="Consolas"/>
        <w:sz w:val="12"/>
      </w:rPr>
      <w:t xml:space="preserve">   Created: 2023-03-08 12:38:30 [EST]</w:t>
    </w:r>
  </w:p>
  <w:p w14:paraId="1B6B261B" w14:textId="77777777" w:rsidR="00C30F9C" w:rsidRDefault="00386522">
    <w:pPr>
      <w:pStyle w:val="FooterLeft"/>
    </w:pPr>
    <w:r>
      <w:t>(Supp. No. 96, 2/23)</w:t>
    </w:r>
  </w:p>
  <w:p w14:paraId="78A18749" w14:textId="178BA01C" w:rsidR="00C30F9C" w:rsidRDefault="00386522">
    <w:pPr>
      <w:pStyle w:val="FooterCenter"/>
    </w:pPr>
    <w:r>
      <w:cr/>
      <w:t xml:space="preserve">Page </w:t>
    </w:r>
    <w:r>
      <w:fldChar w:fldCharType="begin"/>
    </w:r>
    <w:r>
      <w:instrText>PAGE \* MERGEFORMAT</w:instrText>
    </w:r>
    <w:r>
      <w:fldChar w:fldCharType="separate"/>
    </w:r>
    <w:r w:rsidR="00C01E22">
      <w:rPr>
        <w:noProof/>
      </w:rPr>
      <w:t>12</w:t>
    </w:r>
    <w:r>
      <w:fldChar w:fldCharType="end"/>
    </w:r>
    <w:r>
      <w:t xml:space="preserve"> of </w:t>
    </w:r>
    <w:fldSimple w:instr="NUMPAGES \* MERGEFORMAT">
      <w:r w:rsidR="00C01E22">
        <w:rPr>
          <w:noProof/>
        </w:rPr>
        <w:t>12</w:t>
      </w:r>
    </w:fldSimple>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E7D1" w14:textId="510974E6" w:rsidR="00C30F9C" w:rsidRPr="009809B6" w:rsidRDefault="00C30F9C" w:rsidP="009809B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D4314" w14:textId="77777777" w:rsidR="00C30F9C" w:rsidRDefault="00C30F9C">
    <w:pPr>
      <w:pStyle w:val="FooterCenter"/>
      <w:pBdr>
        <w:bottom w:val="single" w:sz="4" w:space="0" w:color="auto"/>
      </w:pBdr>
    </w:pPr>
  </w:p>
  <w:p w14:paraId="4B532F82" w14:textId="77777777" w:rsidR="00C30F9C" w:rsidRDefault="00386522">
    <w:pPr>
      <w:pStyle w:val="FooterLeft"/>
    </w:pPr>
    <w:r>
      <w:tab/>
    </w:r>
    <w:r>
      <w:rPr>
        <w:rFonts w:ascii="Consolas" w:eastAsia="Consolas" w:hAnsi="Consolas" w:cs="Consolas"/>
        <w:sz w:val="12"/>
      </w:rPr>
      <w:t xml:space="preserve">   Created: 2023-03-08 12:38:30 [EST]</w:t>
    </w:r>
  </w:p>
  <w:p w14:paraId="515259FA" w14:textId="77777777" w:rsidR="00C30F9C" w:rsidRDefault="00386522">
    <w:pPr>
      <w:pStyle w:val="FooterLeft"/>
    </w:pPr>
    <w:r>
      <w:t>(Supp. No. 96, 2/23)</w:t>
    </w:r>
  </w:p>
  <w:p w14:paraId="5F52BE29" w14:textId="10A47BDC" w:rsidR="00C30F9C" w:rsidRDefault="00386522">
    <w:pPr>
      <w:pStyle w:val="FooterCenter"/>
    </w:pPr>
    <w:r>
      <w:cr/>
      <w:t xml:space="preserve">Page </w:t>
    </w:r>
    <w:r>
      <w:fldChar w:fldCharType="begin"/>
    </w:r>
    <w:r>
      <w:instrText>PAGE \* MERGEFORMAT</w:instrText>
    </w:r>
    <w:r>
      <w:fldChar w:fldCharType="separate"/>
    </w:r>
    <w:r w:rsidR="00654098">
      <w:rPr>
        <w:noProof/>
      </w:rPr>
      <w:t>13</w:t>
    </w:r>
    <w:r>
      <w:fldChar w:fldCharType="end"/>
    </w:r>
    <w:r>
      <w:t xml:space="preserve"> of </w:t>
    </w:r>
    <w:fldSimple w:instr="NUMPAGES \* MERGEFORMAT">
      <w:r w:rsidR="009A1F95">
        <w:rPr>
          <w:noProof/>
        </w:rPr>
        <w:t>13</w:t>
      </w:r>
    </w:fldSimple>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33B2C" w14:textId="05F2DCB3" w:rsidR="00C30F9C" w:rsidRPr="009809B6" w:rsidRDefault="00C30F9C" w:rsidP="00980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A8DF9" w14:textId="77777777" w:rsidR="009114D3" w:rsidRDefault="009114D3">
      <w:pPr>
        <w:spacing w:before="0" w:after="0"/>
      </w:pPr>
      <w:r>
        <w:separator/>
      </w:r>
    </w:p>
  </w:footnote>
  <w:footnote w:type="continuationSeparator" w:id="0">
    <w:p w14:paraId="7C5CCEF0" w14:textId="77777777" w:rsidR="009114D3" w:rsidRDefault="009114D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FD0C1" w14:textId="77777777" w:rsidR="00C30F9C" w:rsidRPr="00F55102" w:rsidRDefault="00C30F9C" w:rsidP="00F551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18679" w14:textId="77777777" w:rsidR="00C30F9C" w:rsidRPr="001E5BD0" w:rsidRDefault="00C30F9C" w:rsidP="001E5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9AF9E" w14:textId="77777777" w:rsidR="00C30F9C" w:rsidRPr="00C02C64" w:rsidRDefault="00C30F9C" w:rsidP="00C02C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71A5F" w14:textId="77777777" w:rsidR="00C30F9C" w:rsidRDefault="00C30F9C">
    <w:pPr>
      <w:pStyle w:val="HeaderCenter"/>
    </w:pPr>
  </w:p>
  <w:p w14:paraId="28EB9A09" w14:textId="77777777" w:rsidR="00C30F9C" w:rsidRDefault="00C30F9C">
    <w:pPr>
      <w:pStyle w:val="HeaderCenter"/>
      <w:pBdr>
        <w:top w:val="single" w:sz="4"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A5F1D" w14:textId="77777777" w:rsidR="00C30F9C" w:rsidRPr="009615F2" w:rsidRDefault="00C30F9C" w:rsidP="009615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AD19" w14:textId="77777777" w:rsidR="00C30F9C" w:rsidRPr="00C02C64" w:rsidRDefault="00C30F9C" w:rsidP="00C02C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B76D8" w14:textId="77777777" w:rsidR="00C30F9C" w:rsidRDefault="00C30F9C">
    <w:pPr>
      <w:pStyle w:val="HeaderCenter"/>
    </w:pPr>
  </w:p>
  <w:p w14:paraId="763B1A93" w14:textId="77777777" w:rsidR="00C30F9C" w:rsidRDefault="00C30F9C">
    <w:pPr>
      <w:pStyle w:val="HeaderCenter"/>
      <w:pBdr>
        <w:top w:val="single" w:sz="4"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15EBD" w14:textId="77777777" w:rsidR="00C30F9C" w:rsidRPr="009615F2" w:rsidRDefault="00C30F9C" w:rsidP="009615F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1ECD" w14:textId="77777777" w:rsidR="00C30F9C" w:rsidRPr="00C02C64" w:rsidRDefault="00C30F9C" w:rsidP="00C02C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E903" w14:textId="77777777" w:rsidR="00C30F9C" w:rsidRPr="00D315CB" w:rsidRDefault="00C30F9C" w:rsidP="00D315C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4008A" w14:textId="77777777" w:rsidR="00C30F9C" w:rsidRPr="009615F2" w:rsidRDefault="00C30F9C" w:rsidP="009615F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2A927" w14:textId="77777777" w:rsidR="00C30F9C" w:rsidRDefault="00C30F9C">
    <w:pPr>
      <w:pStyle w:val="HeaderCenter"/>
    </w:pPr>
  </w:p>
  <w:p w14:paraId="7E402371" w14:textId="77777777" w:rsidR="00C30F9C" w:rsidRDefault="00C30F9C">
    <w:pPr>
      <w:pStyle w:val="HeaderCenter"/>
      <w:pBdr>
        <w:top w:val="single" w:sz="4" w:space="0"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F761" w14:textId="77777777" w:rsidR="00C30F9C" w:rsidRDefault="00C30F9C">
    <w:pPr>
      <w:pStyle w:val="HeaderCenter"/>
    </w:pPr>
  </w:p>
  <w:p w14:paraId="40B90966" w14:textId="77777777" w:rsidR="00C30F9C" w:rsidRDefault="00C30F9C">
    <w:pPr>
      <w:pStyle w:val="HeaderCenter"/>
      <w:pBdr>
        <w:top w:val="single" w:sz="4" w:space="0"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0A295" w14:textId="77777777" w:rsidR="00C30F9C" w:rsidRPr="009809B6" w:rsidRDefault="00C30F9C" w:rsidP="009809B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E7FD4" w14:textId="77777777" w:rsidR="00C30F9C" w:rsidRPr="009615F2" w:rsidRDefault="00C30F9C" w:rsidP="009615F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CA1FE" w14:textId="77777777" w:rsidR="00C30F9C" w:rsidRDefault="00C30F9C">
    <w:pPr>
      <w:pStyle w:val="HeaderCenter"/>
    </w:pPr>
  </w:p>
  <w:p w14:paraId="4F2F4F5C" w14:textId="77777777" w:rsidR="00C30F9C" w:rsidRDefault="00C30F9C">
    <w:pPr>
      <w:pStyle w:val="HeaderCenter"/>
      <w:pBdr>
        <w:top w:val="single" w:sz="4" w:space="0"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85F1E" w14:textId="77777777" w:rsidR="00C30F9C" w:rsidRPr="00C02C64" w:rsidRDefault="00C30F9C" w:rsidP="00C02C6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21F3A" w14:textId="77777777" w:rsidR="00C30F9C" w:rsidRPr="009809B6" w:rsidRDefault="00C30F9C" w:rsidP="009809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836A6" w14:textId="77777777" w:rsidR="00C30F9C" w:rsidRPr="009615F2" w:rsidRDefault="00C30F9C" w:rsidP="009615F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3CF4C" w14:textId="77777777" w:rsidR="00C30F9C" w:rsidRPr="009615F2" w:rsidRDefault="00C30F9C" w:rsidP="009615F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EC463" w14:textId="77777777" w:rsidR="00C30F9C" w:rsidRDefault="00386522">
    <w:pPr>
      <w:pStyle w:val="HeaderCenter"/>
    </w:pPr>
    <w:r>
      <w:t>PART II - THE CODE</w:t>
    </w:r>
    <w:r>
      <w:br/>
      <w:t>CHAPTER 20. - MOTOR VEHICLES AND TRAFFIC.*</w:t>
    </w:r>
    <w:r>
      <w:br/>
      <w:t>Article VI. - Stopping, Standing and Parking.*</w:t>
    </w:r>
    <w:r>
      <w:br/>
      <w:t>Division 3. Loading and Unloading.</w:t>
    </w:r>
    <w:r>
      <w:br/>
    </w:r>
  </w:p>
  <w:p w14:paraId="54E0EED1" w14:textId="77777777" w:rsidR="00C30F9C" w:rsidRDefault="00C30F9C">
    <w:pPr>
      <w:pStyle w:val="HeaderCenter"/>
      <w:pBdr>
        <w:top w:val="single" w:sz="4" w:space="0"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4C108" w14:textId="77777777" w:rsidR="00FC0689" w:rsidRPr="009615F2" w:rsidRDefault="00FC0689" w:rsidP="009615F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0B106" w14:textId="77777777" w:rsidR="00FC0689" w:rsidRDefault="00FC0689">
    <w:pPr>
      <w:pStyle w:val="HeaderCenter"/>
    </w:pPr>
  </w:p>
  <w:p w14:paraId="77440273" w14:textId="77777777" w:rsidR="00FC0689" w:rsidRDefault="00FC0689">
    <w:pPr>
      <w:pStyle w:val="HeaderCenter"/>
      <w:pBdr>
        <w:top w:val="single" w:sz="4"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6C270" w14:textId="77777777" w:rsidR="00FC0689" w:rsidRPr="009615F2" w:rsidRDefault="00FC0689" w:rsidP="009615F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BAF8" w14:textId="77777777" w:rsidR="00FC0689" w:rsidRPr="00C02C64" w:rsidRDefault="00FC0689" w:rsidP="00C02C6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0FF66" w14:textId="77777777" w:rsidR="00FC0689" w:rsidRDefault="00FC0689">
    <w:pPr>
      <w:pStyle w:val="HeaderCenter"/>
    </w:pPr>
  </w:p>
  <w:p w14:paraId="3112CD9D" w14:textId="77777777" w:rsidR="00FC0689" w:rsidRDefault="00FC0689">
    <w:pPr>
      <w:pStyle w:val="HeaderCenter"/>
      <w:pBdr>
        <w:top w:val="single" w:sz="4"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FE69E" w14:textId="77777777" w:rsidR="00FC0689" w:rsidRPr="00430C31" w:rsidRDefault="00FC0689" w:rsidP="00430C3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B2AA9" w14:textId="77777777" w:rsidR="00FC0689" w:rsidRDefault="00FC0689">
    <w:pPr>
      <w:pStyle w:val="HeaderCenter"/>
    </w:pPr>
  </w:p>
  <w:p w14:paraId="4110486C" w14:textId="77777777" w:rsidR="00FC0689" w:rsidRDefault="00FC0689">
    <w:pPr>
      <w:pStyle w:val="HeaderCenter"/>
      <w:pBdr>
        <w:top w:val="single" w:sz="4"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18083" w14:textId="77777777" w:rsidR="00C30F9C" w:rsidRPr="004D29BD" w:rsidRDefault="00C30F9C" w:rsidP="004D29BD">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6EF20" w14:textId="77777777" w:rsidR="00B6532C" w:rsidRPr="00430C31" w:rsidRDefault="00B6532C" w:rsidP="00430C3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EA07" w14:textId="77777777" w:rsidR="00B6532C" w:rsidRPr="009615F2" w:rsidRDefault="00B6532C" w:rsidP="009615F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CBD27" w14:textId="77777777" w:rsidR="00B6532C" w:rsidRPr="00C02C64" w:rsidRDefault="00B6532C" w:rsidP="00C02C64">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2481C" w14:textId="77777777" w:rsidR="00C30F9C" w:rsidRPr="009615F2" w:rsidRDefault="00C30F9C" w:rsidP="009615F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3C634" w14:textId="77777777" w:rsidR="00C30F9C" w:rsidRDefault="00386522">
    <w:pPr>
      <w:pStyle w:val="HeaderCenter"/>
    </w:pPr>
    <w:r>
      <w:t>PART II - THE CODE</w:t>
    </w:r>
    <w:r>
      <w:br/>
      <w:t>CHAPTER 20. - MOTOR VEHICLES AND TRAFFIC.*</w:t>
    </w:r>
    <w:r>
      <w:br/>
      <w:t>Article VI. - Stopping, Standing and Parking.*</w:t>
    </w:r>
    <w:r>
      <w:br/>
      <w:t>Division 5. Parking Lots.</w:t>
    </w:r>
    <w:r>
      <w:br/>
    </w:r>
  </w:p>
  <w:p w14:paraId="3A97ACCE" w14:textId="77777777" w:rsidR="00C30F9C" w:rsidRDefault="00C30F9C">
    <w:pPr>
      <w:pStyle w:val="HeaderCenter"/>
      <w:pBdr>
        <w:top w:val="single" w:sz="4" w:space="0" w:color="auto"/>
      </w:pBd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5FCFC" w14:textId="77777777" w:rsidR="00C30F9C" w:rsidRDefault="00C30F9C">
    <w:pPr>
      <w:pStyle w:val="HeaderCenter"/>
    </w:pPr>
  </w:p>
  <w:p w14:paraId="717735AC" w14:textId="77777777" w:rsidR="00C30F9C" w:rsidRDefault="00C30F9C">
    <w:pPr>
      <w:pStyle w:val="HeaderCenter"/>
      <w:pBdr>
        <w:top w:val="single" w:sz="4" w:space="0"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F0AD7" w14:textId="77777777" w:rsidR="00C30F9C" w:rsidRPr="00C02C64" w:rsidRDefault="00C30F9C" w:rsidP="00C02C6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D6DC9" w14:textId="77777777" w:rsidR="00C30F9C" w:rsidRPr="00430C31" w:rsidRDefault="00C30F9C" w:rsidP="00430C3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271A" w14:textId="77777777" w:rsidR="00C30F9C" w:rsidRPr="009615F2" w:rsidRDefault="00C30F9C" w:rsidP="009615F2">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AB3D0" w14:textId="77777777" w:rsidR="00C30F9C" w:rsidRPr="00430C31" w:rsidRDefault="00C30F9C" w:rsidP="00430C3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43E22" w14:textId="77777777" w:rsidR="00C30F9C" w:rsidRPr="00D315CB" w:rsidRDefault="00C30F9C" w:rsidP="00D315C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B574F" w14:textId="77777777" w:rsidR="00C30F9C" w:rsidRPr="002F588A" w:rsidRDefault="00C30F9C" w:rsidP="002F588A">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F7A82" w14:textId="77777777" w:rsidR="00C30F9C" w:rsidRDefault="00386522">
    <w:pPr>
      <w:pStyle w:val="HeaderCenter"/>
    </w:pPr>
    <w:r>
      <w:t>PART II - THE CODE</w:t>
    </w:r>
    <w:r>
      <w:br/>
      <w:t>CHAPTER 20. - MOTOR VEHICLES AND TRAFFIC.*</w:t>
    </w:r>
    <w:r>
      <w:br/>
      <w:t>Article VI. - Stopping, Standing and Parking.*</w:t>
    </w:r>
    <w:r>
      <w:br/>
      <w:t>Division 6. Parking on Private Property.</w:t>
    </w:r>
    <w:r>
      <w:br/>
    </w:r>
  </w:p>
  <w:p w14:paraId="514BBAB2" w14:textId="77777777" w:rsidR="00C30F9C" w:rsidRDefault="00C30F9C">
    <w:pPr>
      <w:pStyle w:val="HeaderCenter"/>
      <w:pBdr>
        <w:top w:val="single" w:sz="4" w:space="0" w:color="auto"/>
      </w:pBd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15D25" w14:textId="77777777" w:rsidR="00C30F9C" w:rsidRPr="009615F2" w:rsidRDefault="00C30F9C" w:rsidP="009615F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EFE36" w14:textId="77777777" w:rsidR="00C30F9C" w:rsidRDefault="00C30F9C">
    <w:pPr>
      <w:pStyle w:val="HeaderCenter"/>
    </w:pPr>
  </w:p>
  <w:p w14:paraId="53EB3C8D" w14:textId="77777777" w:rsidR="00C30F9C" w:rsidRDefault="00C30F9C">
    <w:pPr>
      <w:pStyle w:val="HeaderCenter"/>
      <w:pBdr>
        <w:top w:val="single" w:sz="4" w:space="0" w:color="auto"/>
      </w:pBd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FAD9E" w14:textId="77777777" w:rsidR="00C30F9C" w:rsidRPr="00C02C64" w:rsidRDefault="00C30F9C" w:rsidP="00C02C6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1171F" w14:textId="77777777" w:rsidR="00C30F9C" w:rsidRDefault="00C30F9C">
    <w:pPr>
      <w:pStyle w:val="HeaderCenter"/>
    </w:pPr>
  </w:p>
  <w:p w14:paraId="3770FFDE" w14:textId="77777777" w:rsidR="00C30F9C" w:rsidRDefault="00C30F9C">
    <w:pPr>
      <w:pStyle w:val="HeaderCenter"/>
      <w:pBdr>
        <w:top w:val="single" w:sz="4" w:space="0" w:color="auto"/>
      </w:pBd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DB58C" w14:textId="77777777" w:rsidR="00C30F9C" w:rsidRPr="00430C31" w:rsidRDefault="00C30F9C" w:rsidP="00430C31">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84978" w14:textId="77777777" w:rsidR="00C30F9C" w:rsidRPr="002F588A" w:rsidRDefault="00C30F9C" w:rsidP="002F588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BF234" w14:textId="77777777" w:rsidR="00C30F9C" w:rsidRPr="009615F2" w:rsidRDefault="00C30F9C" w:rsidP="009615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multilevel"/>
    <w:tmpl w:val="CDBE6A98"/>
    <w:lvl w:ilvl="0">
      <w:start w:val="1"/>
      <w:numFmt w:val="decimal"/>
      <w:pStyle w:val="ListNumber4"/>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E"/>
    <w:multiLevelType w:val="multilevel"/>
    <w:tmpl w:val="1552554A"/>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F"/>
    <w:multiLevelType w:val="multilevel"/>
    <w:tmpl w:val="7C46021E"/>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0"/>
    <w:multiLevelType w:val="multilevel"/>
    <w:tmpl w:val="DF94B2AA"/>
    <w:lvl w:ilvl="0">
      <w:start w:val="1"/>
      <w:numFmt w:val="bullet"/>
      <w:pStyle w:val="ListBullet5"/>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1"/>
    <w:multiLevelType w:val="multilevel"/>
    <w:tmpl w:val="7EC829A6"/>
    <w:lvl w:ilvl="0">
      <w:start w:val="1"/>
      <w:numFmt w:val="bullet"/>
      <w:pStyle w:val="ListBullet4"/>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2"/>
    <w:multiLevelType w:val="multilevel"/>
    <w:tmpl w:val="6DE093C4"/>
    <w:lvl w:ilvl="0">
      <w:start w:val="1"/>
      <w:numFmt w:val="bullet"/>
      <w:pStyle w:val="ListBullet3"/>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3"/>
    <w:multiLevelType w:val="multilevel"/>
    <w:tmpl w:val="45BE1F30"/>
    <w:lvl w:ilvl="0">
      <w:start w:val="1"/>
      <w:numFmt w:val="bullet"/>
      <w:pStyle w:val="ListBullet2"/>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8"/>
    <w:multiLevelType w:val="multilevel"/>
    <w:tmpl w:val="D94CDD9C"/>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9"/>
    <w:multiLevelType w:val="multilevel"/>
    <w:tmpl w:val="AB50CCB6"/>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66B3D7"/>
    <w:multiLevelType w:val="multilevel"/>
    <w:tmpl w:val="5FA837F8"/>
    <w:lvl w:ilvl="0">
      <w:start w:val="1"/>
      <w:numFmt w:val="decimal"/>
      <w:pStyle w:val="ListNumber5"/>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16cid:durableId="1123577417">
    <w:abstractNumId w:val="8"/>
  </w:num>
  <w:num w:numId="2" w16cid:durableId="306518379">
    <w:abstractNumId w:val="7"/>
  </w:num>
  <w:num w:numId="3" w16cid:durableId="1588690311">
    <w:abstractNumId w:val="6"/>
  </w:num>
  <w:num w:numId="4" w16cid:durableId="366685485">
    <w:abstractNumId w:val="5"/>
  </w:num>
  <w:num w:numId="5" w16cid:durableId="1276866286">
    <w:abstractNumId w:val="4"/>
  </w:num>
  <w:num w:numId="6" w16cid:durableId="302470452">
    <w:abstractNumId w:val="3"/>
  </w:num>
  <w:num w:numId="7" w16cid:durableId="570118895">
    <w:abstractNumId w:val="2"/>
  </w:num>
  <w:num w:numId="8" w16cid:durableId="1050153555">
    <w:abstractNumId w:val="1"/>
  </w:num>
  <w:num w:numId="9" w16cid:durableId="1208949987">
    <w:abstractNumId w:val="0"/>
  </w:num>
  <w:num w:numId="10" w16cid:durableId="178476457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F9C"/>
    <w:rsid w:val="00041205"/>
    <w:rsid w:val="00151B58"/>
    <w:rsid w:val="00155D16"/>
    <w:rsid w:val="001E17A9"/>
    <w:rsid w:val="001E5BD0"/>
    <w:rsid w:val="001F22EE"/>
    <w:rsid w:val="002F588A"/>
    <w:rsid w:val="00312CF7"/>
    <w:rsid w:val="003167FD"/>
    <w:rsid w:val="00386522"/>
    <w:rsid w:val="003A4EBE"/>
    <w:rsid w:val="003E424A"/>
    <w:rsid w:val="00430C31"/>
    <w:rsid w:val="004952C2"/>
    <w:rsid w:val="004A0062"/>
    <w:rsid w:val="004D29BD"/>
    <w:rsid w:val="005660D6"/>
    <w:rsid w:val="005F7636"/>
    <w:rsid w:val="00654098"/>
    <w:rsid w:val="00750DF4"/>
    <w:rsid w:val="009114D3"/>
    <w:rsid w:val="009615F2"/>
    <w:rsid w:val="009809B6"/>
    <w:rsid w:val="009943A2"/>
    <w:rsid w:val="009A1F95"/>
    <w:rsid w:val="00B6532C"/>
    <w:rsid w:val="00C01E22"/>
    <w:rsid w:val="00C02C64"/>
    <w:rsid w:val="00C30F9C"/>
    <w:rsid w:val="00CB501F"/>
    <w:rsid w:val="00CF72AD"/>
    <w:rsid w:val="00D315CB"/>
    <w:rsid w:val="00E46026"/>
    <w:rsid w:val="00E71D18"/>
    <w:rsid w:val="00EA6B0B"/>
    <w:rsid w:val="00F55102"/>
    <w:rsid w:val="00F8460F"/>
    <w:rsid w:val="00FB2563"/>
    <w:rsid w:val="00FC0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7A511"/>
  <w15:docId w15:val="{484F53E9-19F5-44BA-AC9E-736E4EDE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before="4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rFonts w:ascii="Calibri" w:hAnsi="Calibri"/>
      <w:sz w:val="20"/>
    </w:rPr>
  </w:style>
  <w:style w:type="paragraph" w:styleId="Heading1">
    <w:name w:val="heading 1"/>
    <w:basedOn w:val="Normal"/>
    <w:next w:val="Block1"/>
    <w:link w:val="Heading1Char"/>
    <w:uiPriority w:val="9"/>
    <w:qFormat/>
    <w:pPr>
      <w:keepNext/>
      <w:keepLines/>
      <w:spacing w:before="120" w:after="240" w:line="276" w:lineRule="auto"/>
      <w:jc w:val="center"/>
      <w:outlineLvl w:val="0"/>
    </w:pPr>
    <w:rPr>
      <w:b/>
      <w:sz w:val="32"/>
      <w:szCs w:val="32"/>
    </w:rPr>
  </w:style>
  <w:style w:type="paragraph" w:styleId="Heading2">
    <w:name w:val="heading 2"/>
    <w:basedOn w:val="Heading1"/>
    <w:next w:val="Block1"/>
    <w:link w:val="Heading2Char"/>
    <w:uiPriority w:val="9"/>
    <w:unhideWhenUsed/>
    <w:qFormat/>
    <w:pPr>
      <w:outlineLvl w:val="1"/>
    </w:pPr>
    <w:rPr>
      <w:rFonts w:eastAsia="Times New Roman"/>
      <w:sz w:val="28"/>
    </w:rPr>
  </w:style>
  <w:style w:type="paragraph" w:styleId="Heading3">
    <w:name w:val="heading 3"/>
    <w:basedOn w:val="Heading2"/>
    <w:next w:val="Block1"/>
    <w:link w:val="Heading3Char"/>
    <w:uiPriority w:val="9"/>
    <w:unhideWhenUsed/>
    <w:qFormat/>
    <w:pPr>
      <w:spacing w:after="220"/>
      <w:outlineLvl w:val="2"/>
    </w:pPr>
    <w:rPr>
      <w:rFonts w:eastAsiaTheme="majorEastAsia" w:cstheme="majorBidi"/>
      <w:i/>
      <w:szCs w:val="24"/>
    </w:rPr>
  </w:style>
  <w:style w:type="paragraph" w:styleId="Heading4">
    <w:name w:val="heading 4"/>
    <w:basedOn w:val="Heading3"/>
    <w:next w:val="Block1"/>
    <w:link w:val="Heading4Char"/>
    <w:uiPriority w:val="9"/>
    <w:unhideWhenUsed/>
    <w:qFormat/>
    <w:pPr>
      <w:spacing w:after="200"/>
      <w:outlineLvl w:val="3"/>
    </w:pPr>
    <w:rPr>
      <w:b w:val="0"/>
      <w:iCs/>
    </w:rPr>
  </w:style>
  <w:style w:type="paragraph" w:styleId="Heading5">
    <w:name w:val="heading 5"/>
    <w:basedOn w:val="Heading4"/>
    <w:next w:val="Block1"/>
    <w:link w:val="Heading5Char"/>
    <w:uiPriority w:val="9"/>
    <w:semiHidden/>
    <w:unhideWhenUsed/>
    <w:qFormat/>
    <w:pPr>
      <w:outlineLvl w:val="4"/>
    </w:pPr>
    <w:rPr>
      <w:b/>
      <w:i w:val="0"/>
      <w:sz w:val="26"/>
    </w:rPr>
  </w:style>
  <w:style w:type="paragraph" w:styleId="Heading6">
    <w:name w:val="heading 6"/>
    <w:basedOn w:val="Heading5"/>
    <w:next w:val="Block1"/>
    <w:link w:val="Heading6Char"/>
    <w:uiPriority w:val="9"/>
    <w:semiHidden/>
    <w:unhideWhenUsed/>
    <w:qFormat/>
    <w:pPr>
      <w:outlineLvl w:val="5"/>
    </w:pPr>
    <w:rPr>
      <w:i/>
    </w:rPr>
  </w:style>
  <w:style w:type="paragraph" w:styleId="Heading7">
    <w:name w:val="heading 7"/>
    <w:basedOn w:val="Heading6"/>
    <w:next w:val="Block1"/>
    <w:link w:val="Heading7Char"/>
    <w:uiPriority w:val="1"/>
    <w:pPr>
      <w:spacing w:after="180"/>
      <w:outlineLvl w:val="6"/>
    </w:pPr>
    <w:rPr>
      <w:b w:val="0"/>
      <w:iCs w:val="0"/>
    </w:rPr>
  </w:style>
  <w:style w:type="paragraph" w:styleId="Heading8">
    <w:name w:val="heading 8"/>
    <w:basedOn w:val="Heading7"/>
    <w:next w:val="Block1"/>
    <w:link w:val="Heading8Char"/>
    <w:uiPriority w:val="1"/>
    <w:pPr>
      <w:outlineLvl w:val="7"/>
    </w:pPr>
    <w:rPr>
      <w:b/>
      <w:i w:val="0"/>
      <w:sz w:val="24"/>
      <w:szCs w:val="21"/>
    </w:rPr>
  </w:style>
  <w:style w:type="paragraph" w:styleId="Heading9">
    <w:name w:val="heading 9"/>
    <w:basedOn w:val="Heading8"/>
    <w:next w:val="Block1"/>
    <w:link w:val="Heading9Char"/>
    <w:uiPriority w:val="1"/>
    <w:pPr>
      <w:spacing w:after="16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1">
    <w:name w:val="Block 1"/>
    <w:basedOn w:val="Normal"/>
    <w:uiPriority w:val="3"/>
    <w:qFormat/>
  </w:style>
  <w:style w:type="paragraph" w:customStyle="1" w:styleId="HeaderCenter">
    <w:name w:val="Header Center"/>
    <w:basedOn w:val="Normal"/>
    <w:qFormat/>
    <w:pPr>
      <w:spacing w:after="40"/>
      <w:jc w:val="center"/>
    </w:pPr>
  </w:style>
  <w:style w:type="paragraph" w:customStyle="1" w:styleId="FooterLeft">
    <w:name w:val="Footer Left"/>
    <w:basedOn w:val="Normal"/>
    <w:qFormat/>
    <w:pPr>
      <w:tabs>
        <w:tab w:val="right" w:pos="9360"/>
      </w:tabs>
      <w:spacing w:after="40"/>
    </w:pPr>
    <w:rPr>
      <w:sz w:val="18"/>
    </w:rPr>
  </w:style>
  <w:style w:type="paragraph" w:customStyle="1" w:styleId="FooterCenter">
    <w:name w:val="Footer Center"/>
    <w:basedOn w:val="FooterLeft"/>
    <w:qFormat/>
    <w:pPr>
      <w:jc w:val="center"/>
    </w:pPr>
  </w:style>
  <w:style w:type="character" w:customStyle="1" w:styleId="Heading1Char">
    <w:name w:val="Heading 1 Char"/>
    <w:basedOn w:val="DefaultParagraphFont"/>
    <w:link w:val="Heading1"/>
    <w:uiPriority w:val="1"/>
    <w:rPr>
      <w:rFonts w:ascii="Calibri" w:hAnsi="Calibri"/>
      <w:b/>
      <w:sz w:val="32"/>
      <w:szCs w:val="32"/>
    </w:rPr>
  </w:style>
  <w:style w:type="paragraph" w:customStyle="1" w:styleId="NoSpacing1">
    <w:name w:val="No Spacing1"/>
    <w:basedOn w:val="Normal"/>
    <w:uiPriority w:val="99"/>
    <w:unhideWhenUsed/>
    <w:pPr>
      <w:spacing w:after="0"/>
      <w:contextualSpacing/>
    </w:pPr>
  </w:style>
  <w:style w:type="character" w:customStyle="1" w:styleId="Heading2Char">
    <w:name w:val="Heading 2 Char"/>
    <w:basedOn w:val="DefaultParagraphFont"/>
    <w:link w:val="Heading2"/>
    <w:uiPriority w:val="1"/>
    <w:rPr>
      <w:rFonts w:asciiTheme="majorHAnsi" w:eastAsia="Times New Roman" w:hAnsiTheme="majorHAnsi"/>
      <w:b/>
      <w:sz w:val="28"/>
      <w:szCs w:val="32"/>
    </w:rPr>
  </w:style>
  <w:style w:type="character" w:customStyle="1" w:styleId="Heading3Char">
    <w:name w:val="Heading 3 Char"/>
    <w:basedOn w:val="DefaultParagraphFont"/>
    <w:link w:val="Heading3"/>
    <w:uiPriority w:val="1"/>
    <w:rPr>
      <w:rFonts w:asciiTheme="majorHAnsi" w:eastAsiaTheme="majorEastAsia" w:hAnsiTheme="majorHAnsi" w:cstheme="majorBidi"/>
      <w:b/>
      <w:i/>
      <w:sz w:val="28"/>
    </w:rPr>
  </w:style>
  <w:style w:type="paragraph" w:styleId="ListParagraph">
    <w:name w:val="List Paragraph"/>
    <w:basedOn w:val="Normal"/>
    <w:uiPriority w:val="98"/>
    <w:semiHidden/>
    <w:qFormat/>
    <w:pPr>
      <w:ind w:left="475" w:hanging="475"/>
    </w:pPr>
  </w:style>
  <w:style w:type="character" w:customStyle="1" w:styleId="Heading4Char">
    <w:name w:val="Heading 4 Char"/>
    <w:basedOn w:val="DefaultParagraphFont"/>
    <w:link w:val="Heading4"/>
    <w:uiPriority w:val="1"/>
    <w:rPr>
      <w:rFonts w:asciiTheme="majorHAnsi" w:eastAsiaTheme="majorEastAsia" w:hAnsiTheme="majorHAnsi" w:cstheme="majorBidi"/>
      <w:i/>
      <w:iCs/>
      <w:sz w:val="28"/>
    </w:rPr>
  </w:style>
  <w:style w:type="character" w:customStyle="1" w:styleId="Heading5Char">
    <w:name w:val="Heading 5 Char"/>
    <w:basedOn w:val="DefaultParagraphFont"/>
    <w:link w:val="Heading5"/>
    <w:uiPriority w:val="1"/>
    <w:rPr>
      <w:rFonts w:asciiTheme="majorHAnsi" w:eastAsiaTheme="majorEastAsia" w:hAnsiTheme="majorHAnsi" w:cstheme="majorBidi"/>
      <w:b/>
      <w:iCs/>
      <w:sz w:val="26"/>
    </w:rPr>
  </w:style>
  <w:style w:type="paragraph" w:customStyle="1" w:styleId="Section">
    <w:name w:val="Section"/>
    <w:basedOn w:val="Heading1"/>
    <w:next w:val="Block1"/>
    <w:uiPriority w:val="1"/>
    <w:qFormat/>
    <w:pPr>
      <w:spacing w:before="180" w:after="120"/>
      <w:ind w:left="950" w:hanging="950"/>
      <w:jc w:val="left"/>
      <w:outlineLvl w:val="5"/>
    </w:pPr>
    <w:rPr>
      <w:sz w:val="24"/>
    </w:rPr>
  </w:style>
  <w:style w:type="paragraph" w:customStyle="1" w:styleId="Hang1">
    <w:name w:val="Hang 1"/>
    <w:basedOn w:val="Normal"/>
    <w:uiPriority w:val="8"/>
    <w:qFormat/>
    <w:pPr>
      <w:ind w:left="475" w:hanging="475"/>
    </w:pPr>
  </w:style>
  <w:style w:type="paragraph" w:customStyle="1" w:styleId="List1">
    <w:name w:val="List 1"/>
    <w:basedOn w:val="Hang1"/>
    <w:uiPriority w:val="5"/>
    <w:qFormat/>
  </w:style>
  <w:style w:type="paragraph" w:customStyle="1" w:styleId="ListParagraph2">
    <w:name w:val="List Paragraph 2"/>
    <w:basedOn w:val="List1"/>
    <w:uiPriority w:val="98"/>
    <w:semiHidden/>
    <w:unhideWhenUsed/>
    <w:qFormat/>
    <w:pPr>
      <w:ind w:left="950"/>
    </w:pPr>
  </w:style>
  <w:style w:type="paragraph" w:customStyle="1" w:styleId="HistoryNote">
    <w:name w:val="History Note"/>
    <w:basedOn w:val="Block1"/>
    <w:next w:val="Section"/>
    <w:uiPriority w:val="2"/>
    <w:qFormat/>
    <w:pPr>
      <w:spacing w:after="240"/>
    </w:pPr>
  </w:style>
  <w:style w:type="paragraph" w:styleId="FootnoteText">
    <w:name w:val="footnote text"/>
    <w:basedOn w:val="Normal"/>
    <w:link w:val="FootnoteTextChar"/>
    <w:uiPriority w:val="99"/>
    <w:unhideWhenUsed/>
    <w:pPr>
      <w:spacing w:after="0"/>
    </w:pPr>
    <w:rPr>
      <w:szCs w:val="20"/>
    </w:rPr>
  </w:style>
  <w:style w:type="character" w:customStyle="1" w:styleId="FootnoteTextChar">
    <w:name w:val="Footnote Text Char"/>
    <w:basedOn w:val="DefaultParagraphFont"/>
    <w:link w:val="FootnoteText"/>
    <w:uiPriority w:val="99"/>
    <w:rPr>
      <w:rFonts w:ascii="Calibri" w:hAnsi="Calibri"/>
      <w:sz w:val="20"/>
      <w:szCs w:val="20"/>
    </w:rPr>
  </w:style>
  <w:style w:type="character" w:styleId="FootnoteReference">
    <w:name w:val="footnote reference"/>
    <w:basedOn w:val="DefaultParagraphFont"/>
    <w:uiPriority w:val="99"/>
    <w:semiHidden/>
    <w:unhideWhenUsed/>
    <w:rPr>
      <w:vertAlign w:val="superscript"/>
    </w:rPr>
  </w:style>
  <w:style w:type="paragraph" w:styleId="TOC1">
    <w:name w:val="toc 1"/>
    <w:basedOn w:val="Normal"/>
    <w:next w:val="TOC2"/>
    <w:uiPriority w:val="69"/>
    <w:unhideWhenUsed/>
    <w:qFormat/>
    <w:pPr>
      <w:tabs>
        <w:tab w:val="right" w:leader="dot" w:pos="9000"/>
      </w:tabs>
      <w:spacing w:after="60" w:line="276" w:lineRule="auto"/>
      <w:ind w:left="245" w:hanging="245"/>
    </w:pPr>
  </w:style>
  <w:style w:type="paragraph" w:styleId="TOC2">
    <w:name w:val="toc 2"/>
    <w:basedOn w:val="TOC1"/>
    <w:next w:val="TOC3"/>
    <w:uiPriority w:val="69"/>
    <w:unhideWhenUsed/>
    <w:qFormat/>
    <w:pPr>
      <w:ind w:left="720"/>
    </w:pPr>
  </w:style>
  <w:style w:type="paragraph" w:styleId="TOC3">
    <w:name w:val="toc 3"/>
    <w:basedOn w:val="TOC2"/>
    <w:next w:val="TOC4"/>
    <w:uiPriority w:val="69"/>
    <w:unhideWhenUsed/>
    <w:qFormat/>
    <w:pPr>
      <w:ind w:left="1195"/>
    </w:pPr>
  </w:style>
  <w:style w:type="paragraph" w:styleId="TOC4">
    <w:name w:val="toc 4"/>
    <w:basedOn w:val="TOC3"/>
    <w:next w:val="TOC5"/>
    <w:uiPriority w:val="69"/>
    <w:unhideWhenUsed/>
    <w:qFormat/>
    <w:pPr>
      <w:ind w:left="1685"/>
    </w:pPr>
  </w:style>
  <w:style w:type="paragraph" w:styleId="Index1">
    <w:name w:val="index 1"/>
    <w:basedOn w:val="TOC1"/>
    <w:next w:val="Index2"/>
    <w:uiPriority w:val="99"/>
    <w:unhideWhenUsed/>
  </w:style>
  <w:style w:type="paragraph" w:styleId="Index2">
    <w:name w:val="index 2"/>
    <w:basedOn w:val="TOC2"/>
    <w:next w:val="Index3"/>
    <w:uiPriority w:val="99"/>
    <w:unhideWhenUsed/>
  </w:style>
  <w:style w:type="paragraph" w:styleId="Index3">
    <w:name w:val="index 3"/>
    <w:basedOn w:val="TOC3"/>
    <w:next w:val="Index4"/>
    <w:uiPriority w:val="99"/>
    <w:unhideWhenUsed/>
  </w:style>
  <w:style w:type="paragraph" w:styleId="Index4">
    <w:name w:val="index 4"/>
    <w:basedOn w:val="TOC4"/>
    <w:next w:val="Index6"/>
    <w:uiPriority w:val="99"/>
    <w:unhideWhenUsed/>
  </w:style>
  <w:style w:type="paragraph" w:styleId="TOC5">
    <w:name w:val="toc 5"/>
    <w:basedOn w:val="TOC4"/>
    <w:next w:val="TOC6"/>
    <w:uiPriority w:val="69"/>
    <w:unhideWhenUsed/>
    <w:qFormat/>
    <w:pPr>
      <w:ind w:left="2160"/>
    </w:pPr>
  </w:style>
  <w:style w:type="paragraph" w:styleId="Index5">
    <w:name w:val="index 5"/>
    <w:basedOn w:val="TOC5"/>
    <w:next w:val="Index6"/>
    <w:uiPriority w:val="99"/>
    <w:unhideWhenUsed/>
  </w:style>
  <w:style w:type="paragraph" w:styleId="TOC6">
    <w:name w:val="toc 6"/>
    <w:basedOn w:val="TOC5"/>
    <w:uiPriority w:val="69"/>
    <w:unhideWhenUsed/>
    <w:qFormat/>
    <w:pPr>
      <w:ind w:left="2635"/>
    </w:pPr>
  </w:style>
  <w:style w:type="paragraph" w:styleId="Index6">
    <w:name w:val="index 6"/>
    <w:basedOn w:val="TOC6"/>
    <w:next w:val="Index7"/>
    <w:uiPriority w:val="99"/>
    <w:unhideWhenUsed/>
  </w:style>
  <w:style w:type="paragraph" w:styleId="TOC7">
    <w:name w:val="toc 7"/>
    <w:basedOn w:val="TOC6"/>
    <w:next w:val="TOC8"/>
    <w:uiPriority w:val="69"/>
    <w:unhideWhenUsed/>
    <w:qFormat/>
    <w:pPr>
      <w:ind w:left="3125"/>
    </w:pPr>
  </w:style>
  <w:style w:type="paragraph" w:styleId="Index7">
    <w:name w:val="index 7"/>
    <w:basedOn w:val="TOC7"/>
    <w:next w:val="Index8"/>
    <w:uiPriority w:val="99"/>
    <w:unhideWhenUsed/>
  </w:style>
  <w:style w:type="paragraph" w:styleId="TOC8">
    <w:name w:val="toc 8"/>
    <w:basedOn w:val="TOC7"/>
    <w:next w:val="TOC9"/>
    <w:uiPriority w:val="69"/>
    <w:unhideWhenUsed/>
    <w:qFormat/>
    <w:pPr>
      <w:ind w:left="3600"/>
    </w:pPr>
  </w:style>
  <w:style w:type="paragraph" w:styleId="Index8">
    <w:name w:val="index 8"/>
    <w:basedOn w:val="TOC8"/>
    <w:next w:val="Index9"/>
    <w:uiPriority w:val="99"/>
    <w:unhideWhenUsed/>
  </w:style>
  <w:style w:type="paragraph" w:styleId="TOC9">
    <w:name w:val="toc 9"/>
    <w:basedOn w:val="TOC8"/>
    <w:uiPriority w:val="69"/>
    <w:unhideWhenUsed/>
    <w:qFormat/>
    <w:pPr>
      <w:ind w:left="4075"/>
    </w:pPr>
  </w:style>
  <w:style w:type="paragraph" w:styleId="Index9">
    <w:name w:val="index 9"/>
    <w:basedOn w:val="TOC9"/>
    <w:uiPriority w:val="99"/>
    <w:unhideWhenUsed/>
  </w:style>
  <w:style w:type="paragraph" w:customStyle="1" w:styleId="Paragraph1">
    <w:name w:val="Paragraph 1"/>
    <w:basedOn w:val="Normal"/>
    <w:uiPriority w:val="7"/>
    <w:qFormat/>
    <w:pPr>
      <w:ind w:firstLine="475"/>
    </w:pPr>
  </w:style>
  <w:style w:type="paragraph" w:styleId="NormalWeb">
    <w:name w:val="Normal (Web)"/>
    <w:basedOn w:val="Normal"/>
    <w:uiPriority w:val="99"/>
    <w:semiHidden/>
    <w:unhideWhenUsed/>
    <w:pPr>
      <w:spacing w:before="100" w:beforeAutospacing="1" w:after="100" w:afterAutospacing="1"/>
    </w:pPr>
    <w:rPr>
      <w:rFonts w:ascii="Verdana" w:eastAsia="Times New Roman" w:hAnsi="Verdana" w:cs="Times New Roman"/>
    </w:rPr>
  </w:style>
  <w:style w:type="paragraph" w:styleId="Title">
    <w:name w:val="Title"/>
    <w:basedOn w:val="Normal"/>
    <w:next w:val="Normal"/>
    <w:link w:val="TitleChar"/>
    <w:uiPriority w:val="10"/>
    <w:qFormat/>
    <w:pPr>
      <w:spacing w:after="0" w:line="480" w:lineRule="auto"/>
      <w:contextualSpacing/>
      <w:jc w:val="center"/>
      <w:outlineLvl w:val="0"/>
    </w:pPr>
    <w:rPr>
      <w:rFonts w:eastAsiaTheme="majorEastAsia" w:cstheme="majorBidi"/>
      <w:b/>
      <w:spacing w:val="-10"/>
      <w:kern w:val="28"/>
      <w:sz w:val="52"/>
      <w:szCs w:val="56"/>
    </w:rPr>
  </w:style>
  <w:style w:type="character" w:customStyle="1" w:styleId="TitleChar">
    <w:name w:val="Title Char"/>
    <w:basedOn w:val="DefaultParagraphFont"/>
    <w:link w:val="Title"/>
    <w:rPr>
      <w:rFonts w:ascii="Calibri" w:eastAsiaTheme="majorEastAsia" w:hAnsi="Calibri" w:cstheme="majorBidi"/>
      <w:b/>
      <w:spacing w:val="-10"/>
      <w:kern w:val="28"/>
      <w:sz w:val="52"/>
      <w:szCs w:val="56"/>
    </w:rPr>
  </w:style>
  <w:style w:type="paragraph" w:customStyle="1" w:styleId="ReferenceNote">
    <w:name w:val="Reference Note"/>
    <w:basedOn w:val="Block1"/>
    <w:next w:val="Block1"/>
    <w:uiPriority w:val="2"/>
    <w:qFormat/>
  </w:style>
  <w:style w:type="paragraph" w:styleId="List2">
    <w:name w:val="List 2"/>
    <w:basedOn w:val="List1"/>
    <w:uiPriority w:val="5"/>
    <w:qFormat/>
    <w:pPr>
      <w:ind w:left="950"/>
    </w:pPr>
  </w:style>
  <w:style w:type="paragraph" w:customStyle="1" w:styleId="Block2">
    <w:name w:val="Block 2"/>
    <w:basedOn w:val="Block1"/>
    <w:uiPriority w:val="3"/>
    <w:unhideWhenUsed/>
    <w:qFormat/>
    <w:pPr>
      <w:ind w:left="475"/>
    </w:pPr>
  </w:style>
  <w:style w:type="paragraph" w:customStyle="1" w:styleId="Block3">
    <w:name w:val="Block 3"/>
    <w:basedOn w:val="Block2"/>
    <w:uiPriority w:val="3"/>
    <w:unhideWhenUsed/>
    <w:qFormat/>
    <w:pPr>
      <w:ind w:left="950"/>
    </w:pPr>
  </w:style>
  <w:style w:type="paragraph" w:customStyle="1" w:styleId="Block4">
    <w:name w:val="Block 4"/>
    <w:basedOn w:val="Block3"/>
    <w:uiPriority w:val="3"/>
    <w:unhideWhenUsed/>
    <w:qFormat/>
    <w:pPr>
      <w:ind w:left="1440"/>
    </w:pPr>
  </w:style>
  <w:style w:type="paragraph" w:customStyle="1" w:styleId="Block5">
    <w:name w:val="Block 5"/>
    <w:basedOn w:val="Block4"/>
    <w:uiPriority w:val="3"/>
    <w:unhideWhenUsed/>
    <w:qFormat/>
    <w:pPr>
      <w:ind w:left="1915"/>
    </w:pPr>
  </w:style>
  <w:style w:type="paragraph" w:customStyle="1" w:styleId="Block6">
    <w:name w:val="Block 6"/>
    <w:basedOn w:val="Block5"/>
    <w:uiPriority w:val="3"/>
    <w:unhideWhenUsed/>
    <w:pPr>
      <w:ind w:left="2390"/>
    </w:pPr>
  </w:style>
  <w:style w:type="paragraph" w:customStyle="1" w:styleId="Block7">
    <w:name w:val="Block 7"/>
    <w:basedOn w:val="Block6"/>
    <w:uiPriority w:val="3"/>
    <w:unhideWhenUsed/>
    <w:pPr>
      <w:ind w:left="2880"/>
    </w:pPr>
  </w:style>
  <w:style w:type="paragraph" w:customStyle="1" w:styleId="Block8">
    <w:name w:val="Block 8"/>
    <w:basedOn w:val="Block7"/>
    <w:uiPriority w:val="3"/>
    <w:unhideWhenUsed/>
    <w:pPr>
      <w:ind w:left="3355"/>
    </w:pPr>
  </w:style>
  <w:style w:type="paragraph" w:customStyle="1" w:styleId="Block9">
    <w:name w:val="Block 9"/>
    <w:basedOn w:val="Block8"/>
    <w:uiPriority w:val="3"/>
    <w:unhideWhenUsed/>
    <w:pPr>
      <w:ind w:left="3830"/>
    </w:pPr>
  </w:style>
  <w:style w:type="paragraph" w:styleId="List3">
    <w:name w:val="List 3"/>
    <w:basedOn w:val="List2"/>
    <w:uiPriority w:val="5"/>
    <w:unhideWhenUsed/>
    <w:qFormat/>
    <w:pPr>
      <w:ind w:left="1425"/>
    </w:pPr>
  </w:style>
  <w:style w:type="paragraph" w:styleId="List4">
    <w:name w:val="List 4"/>
    <w:basedOn w:val="List3"/>
    <w:uiPriority w:val="5"/>
    <w:unhideWhenUsed/>
    <w:qFormat/>
    <w:pPr>
      <w:ind w:left="1915"/>
    </w:pPr>
  </w:style>
  <w:style w:type="paragraph" w:styleId="List5">
    <w:name w:val="List 5"/>
    <w:basedOn w:val="List4"/>
    <w:uiPriority w:val="5"/>
    <w:unhideWhenUsed/>
    <w:qFormat/>
    <w:pPr>
      <w:ind w:left="2865"/>
    </w:pPr>
  </w:style>
  <w:style w:type="paragraph" w:customStyle="1" w:styleId="List6">
    <w:name w:val="List 6"/>
    <w:basedOn w:val="List5"/>
    <w:uiPriority w:val="5"/>
    <w:unhideWhenUsed/>
    <w:pPr>
      <w:ind w:left="3355"/>
    </w:pPr>
  </w:style>
  <w:style w:type="paragraph" w:customStyle="1" w:styleId="List7">
    <w:name w:val="List 7"/>
    <w:basedOn w:val="List6"/>
    <w:uiPriority w:val="5"/>
    <w:unhideWhenUsed/>
    <w:pPr>
      <w:ind w:left="3830"/>
    </w:pPr>
  </w:style>
  <w:style w:type="paragraph" w:customStyle="1" w:styleId="List8">
    <w:name w:val="List 8"/>
    <w:basedOn w:val="List7"/>
    <w:uiPriority w:val="5"/>
    <w:unhideWhenUsed/>
    <w:pPr>
      <w:ind w:left="4305"/>
    </w:pPr>
  </w:style>
  <w:style w:type="paragraph" w:customStyle="1" w:styleId="List9">
    <w:name w:val="List 9"/>
    <w:basedOn w:val="List8"/>
    <w:uiPriority w:val="5"/>
    <w:unhideWhenUsed/>
    <w:pPr>
      <w:ind w:left="4795"/>
    </w:pPr>
  </w:style>
  <w:style w:type="paragraph" w:customStyle="1" w:styleId="Hang2">
    <w:name w:val="Hang 2"/>
    <w:basedOn w:val="Hang1"/>
    <w:uiPriority w:val="8"/>
    <w:unhideWhenUsed/>
    <w:qFormat/>
    <w:pPr>
      <w:ind w:left="950"/>
    </w:pPr>
  </w:style>
  <w:style w:type="paragraph" w:customStyle="1" w:styleId="Hang3">
    <w:name w:val="Hang 3"/>
    <w:basedOn w:val="Hang2"/>
    <w:uiPriority w:val="8"/>
    <w:unhideWhenUsed/>
    <w:qFormat/>
    <w:pPr>
      <w:ind w:left="1425"/>
    </w:pPr>
  </w:style>
  <w:style w:type="paragraph" w:customStyle="1" w:styleId="Hang4">
    <w:name w:val="Hang 4"/>
    <w:basedOn w:val="Hang3"/>
    <w:uiPriority w:val="8"/>
    <w:unhideWhenUsed/>
    <w:qFormat/>
    <w:pPr>
      <w:ind w:left="1915"/>
    </w:pPr>
  </w:style>
  <w:style w:type="paragraph" w:customStyle="1" w:styleId="Hang5">
    <w:name w:val="Hang 5"/>
    <w:basedOn w:val="Hang4"/>
    <w:uiPriority w:val="8"/>
    <w:unhideWhenUsed/>
    <w:qFormat/>
    <w:pPr>
      <w:ind w:left="2390"/>
    </w:pPr>
  </w:style>
  <w:style w:type="paragraph" w:customStyle="1" w:styleId="Hang6">
    <w:name w:val="Hang 6"/>
    <w:basedOn w:val="Hang5"/>
    <w:uiPriority w:val="8"/>
    <w:unhideWhenUsed/>
    <w:pPr>
      <w:ind w:left="2865"/>
    </w:pPr>
  </w:style>
  <w:style w:type="paragraph" w:customStyle="1" w:styleId="Hang7">
    <w:name w:val="Hang 7"/>
    <w:basedOn w:val="Hang6"/>
    <w:uiPriority w:val="8"/>
    <w:unhideWhenUsed/>
    <w:pPr>
      <w:ind w:left="3355"/>
    </w:pPr>
  </w:style>
  <w:style w:type="paragraph" w:customStyle="1" w:styleId="Hang8">
    <w:name w:val="Hang 8"/>
    <w:basedOn w:val="Hang7"/>
    <w:uiPriority w:val="8"/>
    <w:unhideWhenUsed/>
    <w:pPr>
      <w:ind w:left="3830"/>
    </w:pPr>
  </w:style>
  <w:style w:type="paragraph" w:customStyle="1" w:styleId="Hang9">
    <w:name w:val="Hang 9"/>
    <w:basedOn w:val="Hang8"/>
    <w:uiPriority w:val="8"/>
    <w:unhideWhenUsed/>
    <w:pPr>
      <w:ind w:left="4305"/>
    </w:pPr>
  </w:style>
  <w:style w:type="paragraph" w:customStyle="1" w:styleId="Paragraph2">
    <w:name w:val="Paragraph 2"/>
    <w:basedOn w:val="Paragraph1"/>
    <w:uiPriority w:val="7"/>
    <w:unhideWhenUsed/>
    <w:qFormat/>
    <w:pPr>
      <w:ind w:left="475"/>
    </w:pPr>
  </w:style>
  <w:style w:type="paragraph" w:customStyle="1" w:styleId="Paragraph3">
    <w:name w:val="Paragraph 3"/>
    <w:basedOn w:val="Paragraph2"/>
    <w:uiPriority w:val="7"/>
    <w:unhideWhenUsed/>
    <w:qFormat/>
    <w:pPr>
      <w:ind w:left="950"/>
    </w:pPr>
  </w:style>
  <w:style w:type="paragraph" w:customStyle="1" w:styleId="Paragraph4">
    <w:name w:val="Paragraph 4"/>
    <w:basedOn w:val="Paragraph3"/>
    <w:uiPriority w:val="7"/>
    <w:unhideWhenUsed/>
    <w:qFormat/>
    <w:pPr>
      <w:ind w:left="1440"/>
    </w:pPr>
  </w:style>
  <w:style w:type="paragraph" w:customStyle="1" w:styleId="Paragraph5">
    <w:name w:val="Paragraph 5"/>
    <w:basedOn w:val="Paragraph4"/>
    <w:uiPriority w:val="7"/>
    <w:unhideWhenUsed/>
    <w:qFormat/>
    <w:pPr>
      <w:ind w:left="1915"/>
    </w:pPr>
  </w:style>
  <w:style w:type="paragraph" w:customStyle="1" w:styleId="Paragraph6">
    <w:name w:val="Paragraph 6"/>
    <w:basedOn w:val="Paragraph5"/>
    <w:uiPriority w:val="7"/>
    <w:unhideWhenUsed/>
    <w:pPr>
      <w:ind w:left="2880"/>
    </w:pPr>
  </w:style>
  <w:style w:type="paragraph" w:customStyle="1" w:styleId="Paragraph7">
    <w:name w:val="Paragraph 7"/>
    <w:basedOn w:val="Paragraph6"/>
    <w:uiPriority w:val="7"/>
    <w:unhideWhenUsed/>
    <w:pPr>
      <w:ind w:left="3355"/>
    </w:pPr>
  </w:style>
  <w:style w:type="paragraph" w:customStyle="1" w:styleId="Paragraph8">
    <w:name w:val="Paragraph 8"/>
    <w:basedOn w:val="Paragraph7"/>
    <w:uiPriority w:val="7"/>
    <w:unhideWhenUsed/>
    <w:pPr>
      <w:ind w:left="3830"/>
    </w:pPr>
  </w:style>
  <w:style w:type="paragraph" w:customStyle="1" w:styleId="Paragraph9">
    <w:name w:val="Paragraph 9"/>
    <w:basedOn w:val="Paragraph8"/>
    <w:uiPriority w:val="7"/>
    <w:unhideWhenUsed/>
    <w:pPr>
      <w:ind w:left="4320"/>
    </w:pPr>
  </w:style>
  <w:style w:type="character" w:customStyle="1" w:styleId="Heading6Char">
    <w:name w:val="Heading 6 Char"/>
    <w:basedOn w:val="DefaultParagraphFont"/>
    <w:link w:val="Heading6"/>
    <w:uiPriority w:val="1"/>
    <w:rPr>
      <w:rFonts w:asciiTheme="majorHAnsi" w:eastAsiaTheme="majorEastAsia" w:hAnsiTheme="majorHAnsi" w:cstheme="majorBidi"/>
      <w:b/>
      <w:i/>
      <w:iCs/>
      <w:sz w:val="26"/>
    </w:rPr>
  </w:style>
  <w:style w:type="character" w:customStyle="1" w:styleId="Heading8Char">
    <w:name w:val="Heading 8 Char"/>
    <w:basedOn w:val="DefaultParagraphFont"/>
    <w:link w:val="Heading8"/>
    <w:uiPriority w:val="1"/>
    <w:rPr>
      <w:rFonts w:ascii="Calibri" w:eastAsiaTheme="majorEastAsia" w:hAnsi="Calibri" w:cstheme="majorBidi"/>
      <w:b/>
      <w:szCs w:val="21"/>
    </w:rPr>
  </w:style>
  <w:style w:type="character" w:customStyle="1" w:styleId="Heading7Char">
    <w:name w:val="Heading 7 Char"/>
    <w:basedOn w:val="DefaultParagraphFont"/>
    <w:link w:val="Heading7"/>
    <w:uiPriority w:val="1"/>
    <w:rPr>
      <w:rFonts w:asciiTheme="majorHAnsi" w:eastAsiaTheme="majorEastAsia" w:hAnsiTheme="majorHAnsi" w:cstheme="majorBidi"/>
      <w:i/>
      <w:sz w:val="26"/>
    </w:rPr>
  </w:style>
  <w:style w:type="character" w:customStyle="1" w:styleId="Heading9Char">
    <w:name w:val="Heading 9 Char"/>
    <w:basedOn w:val="DefaultParagraphFont"/>
    <w:link w:val="Heading9"/>
    <w:uiPriority w:val="1"/>
    <w:rPr>
      <w:rFonts w:ascii="Calibri" w:eastAsiaTheme="majorEastAsia" w:hAnsi="Calibri" w:cstheme="majorBidi"/>
      <w:b/>
      <w:i/>
      <w:iCs/>
      <w:szCs w:val="21"/>
    </w:rPr>
  </w:style>
  <w:style w:type="paragraph" w:customStyle="1" w:styleId="Subsect1">
    <w:name w:val="Subsect 1"/>
    <w:basedOn w:val="Section"/>
    <w:next w:val="Block1"/>
    <w:uiPriority w:val="1"/>
    <w:qFormat/>
    <w:pPr>
      <w:outlineLvl w:val="6"/>
    </w:pPr>
    <w:rPr>
      <w:u w:val="single"/>
    </w:rPr>
  </w:style>
  <w:style w:type="paragraph" w:customStyle="1" w:styleId="Subsect2">
    <w:name w:val="Subsect 2"/>
    <w:basedOn w:val="Subsect1"/>
    <w:next w:val="Block1"/>
    <w:uiPriority w:val="1"/>
    <w:qFormat/>
    <w:pPr>
      <w:outlineLvl w:val="7"/>
    </w:pPr>
    <w:rPr>
      <w:i/>
    </w:rPr>
  </w:style>
  <w:style w:type="paragraph" w:customStyle="1" w:styleId="Subsect3">
    <w:name w:val="Subsect 3"/>
    <w:basedOn w:val="Subsect2"/>
    <w:next w:val="Block1"/>
    <w:uiPriority w:val="1"/>
    <w:qFormat/>
    <w:pPr>
      <w:outlineLvl w:val="8"/>
    </w:pPr>
    <w:rPr>
      <w:b w:val="0"/>
      <w:i w:val="0"/>
    </w:rPr>
  </w:style>
  <w:style w:type="table" w:customStyle="1" w:styleId="NormalTable9178dd09-faba-46af-87a1-bdbc7de7f351">
    <w:name w:val="Normal Table_9178dd09-faba-46af-87a1-bdbc7de7f351"/>
    <w:uiPriority w:val="99"/>
    <w:semiHidden/>
    <w:unhideWhenUsed/>
    <w:tblPr>
      <w:tblInd w:w="0" w:type="dxa"/>
      <w:tblCellMar>
        <w:top w:w="0" w:type="dxa"/>
        <w:left w:w="108" w:type="dxa"/>
        <w:bottom w:w="0" w:type="dxa"/>
        <w:right w:w="108" w:type="dxa"/>
      </w:tblCellMar>
    </w:tblPr>
  </w:style>
  <w:style w:type="table" w:styleId="TableGrid">
    <w:name w:val="Table Grid"/>
    <w:basedOn w:val="NormalTable9178dd09-faba-46af-87a1-bdbc7de7f351"/>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CaptionBelowLeft">
    <w:name w:val="Image Caption Below Left"/>
    <w:basedOn w:val="Block1"/>
    <w:next w:val="Block1"/>
    <w:qFormat/>
    <w:pPr>
      <w:widowControl w:val="0"/>
    </w:pPr>
    <w:rPr>
      <w:b/>
    </w:rPr>
  </w:style>
  <w:style w:type="paragraph" w:customStyle="1" w:styleId="ImageCaptionBelowCenter">
    <w:name w:val="Image Caption Below Center"/>
    <w:basedOn w:val="ImageCaptionBelowLeft"/>
    <w:next w:val="Block1"/>
    <w:pPr>
      <w:jc w:val="center"/>
    </w:pPr>
  </w:style>
  <w:style w:type="paragraph" w:customStyle="1" w:styleId="ImageLeft">
    <w:name w:val="Image Left"/>
    <w:next w:val="Block1"/>
    <w:qFormat/>
    <w:pPr>
      <w:jc w:val="left"/>
    </w:pPr>
    <w:rPr>
      <w:rFonts w:ascii="Calibri" w:hAnsi="Calibri"/>
    </w:rPr>
  </w:style>
  <w:style w:type="paragraph" w:customStyle="1" w:styleId="ImageCenter">
    <w:name w:val="Image Center"/>
    <w:basedOn w:val="ImageLeft"/>
    <w:next w:val="Block1"/>
    <w:qFormat/>
    <w:pPr>
      <w:jc w:val="center"/>
    </w:pPr>
  </w:style>
  <w:style w:type="paragraph" w:customStyle="1" w:styleId="ImageCaptionAboveLeft">
    <w:name w:val="Image Caption Above Left"/>
    <w:basedOn w:val="Block1"/>
    <w:next w:val="Block1"/>
    <w:qFormat/>
    <w:pPr>
      <w:keepNext/>
    </w:pPr>
    <w:rPr>
      <w:b/>
    </w:rPr>
  </w:style>
  <w:style w:type="paragraph" w:customStyle="1" w:styleId="ImageCaptionBelowRight">
    <w:name w:val="Image Caption Below Right"/>
    <w:basedOn w:val="ImageCaptionBelowLeft"/>
    <w:next w:val="Block1"/>
    <w:qFormat/>
    <w:pPr>
      <w:jc w:val="right"/>
    </w:pPr>
  </w:style>
  <w:style w:type="paragraph" w:customStyle="1" w:styleId="ImageRight">
    <w:name w:val="Image Right"/>
    <w:basedOn w:val="ImageLeft"/>
    <w:next w:val="Block1"/>
    <w:qFormat/>
    <w:pPr>
      <w:jc w:val="right"/>
    </w:pPr>
  </w:style>
  <w:style w:type="character" w:styleId="Hyperlink">
    <w:name w:val="Hyperlink"/>
    <w:basedOn w:val="DefaultParagraphFont"/>
    <w:uiPriority w:val="99"/>
    <w:unhideWhenUsed/>
    <w:rPr>
      <w:color w:val="4472C4"/>
      <w:u w:val="none"/>
    </w:rPr>
  </w:style>
  <w:style w:type="paragraph" w:customStyle="1" w:styleId="BlockCenter">
    <w:name w:val="Block Center"/>
    <w:basedOn w:val="Block1"/>
    <w:qFormat/>
    <w:pPr>
      <w:jc w:val="center"/>
    </w:pPr>
  </w:style>
  <w:style w:type="paragraph" w:styleId="BodyText">
    <w:name w:val="Body Text"/>
    <w:basedOn w:val="Normal"/>
    <w:link w:val="BodyTextChar"/>
    <w:uiPriority w:val="99"/>
    <w:semiHidden/>
  </w:style>
  <w:style w:type="character" w:customStyle="1" w:styleId="BodyTextChar">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ind w:left="360" w:hanging="360"/>
      <w:contextualSpacing/>
    </w:pPr>
  </w:style>
  <w:style w:type="paragraph" w:styleId="ListBullet">
    <w:name w:val="List Bullet"/>
    <w:basedOn w:val="Normal"/>
    <w:uiPriority w:val="99"/>
    <w:semiHidden/>
    <w:unhideWhenUsed/>
    <w:qFormat/>
    <w:pPr>
      <w:numPr>
        <w:numId w:val="1"/>
      </w:numPr>
      <w:contextualSpacing/>
    </w:pPr>
  </w:style>
  <w:style w:type="paragraph" w:styleId="ListContinue">
    <w:name w:val="List Continue"/>
    <w:basedOn w:val="Normal"/>
    <w:uiPriority w:val="99"/>
    <w:semiHidden/>
    <w:unhideWhenUsed/>
    <w:pPr>
      <w:ind w:left="360"/>
      <w:contextualSpacing/>
    </w:pPr>
  </w:style>
  <w:style w:type="paragraph" w:customStyle="1" w:styleId="Block1Center">
    <w:name w:val="Block 1 Center"/>
    <w:basedOn w:val="Block1"/>
    <w:qFormat/>
    <w:pPr>
      <w:jc w:val="center"/>
    </w:pPr>
  </w:style>
  <w:style w:type="paragraph" w:customStyle="1" w:styleId="Block2Center">
    <w:name w:val="Block 2 Center"/>
    <w:basedOn w:val="Block2"/>
    <w:qFormat/>
    <w:pPr>
      <w:jc w:val="center"/>
    </w:pPr>
  </w:style>
  <w:style w:type="paragraph" w:customStyle="1" w:styleId="Block3Center">
    <w:name w:val="Block 3 Center"/>
    <w:basedOn w:val="Block3"/>
    <w:qFormat/>
    <w:pPr>
      <w:jc w:val="center"/>
    </w:pPr>
  </w:style>
  <w:style w:type="paragraph" w:customStyle="1" w:styleId="Block4Center">
    <w:name w:val="Block 4 Center"/>
    <w:basedOn w:val="Block4"/>
    <w:qFormat/>
    <w:pPr>
      <w:jc w:val="center"/>
    </w:pPr>
  </w:style>
  <w:style w:type="paragraph" w:customStyle="1" w:styleId="Block5Center">
    <w:name w:val="Block 5 Center"/>
    <w:basedOn w:val="Block5"/>
    <w:qFormat/>
    <w:pPr>
      <w:jc w:val="center"/>
    </w:pPr>
  </w:style>
  <w:style w:type="paragraph" w:customStyle="1" w:styleId="Block6Center">
    <w:name w:val="Block 6 Center"/>
    <w:basedOn w:val="Block6"/>
    <w:qFormat/>
    <w:pPr>
      <w:jc w:val="center"/>
    </w:pPr>
  </w:style>
  <w:style w:type="paragraph" w:customStyle="1" w:styleId="Block7Center">
    <w:name w:val="Block 7 Center"/>
    <w:basedOn w:val="Block7"/>
    <w:qFormat/>
    <w:pPr>
      <w:jc w:val="center"/>
    </w:pPr>
  </w:style>
  <w:style w:type="paragraph" w:customStyle="1" w:styleId="Block8Center">
    <w:name w:val="Block 8 Center"/>
    <w:basedOn w:val="Block8"/>
    <w:qFormat/>
    <w:pPr>
      <w:jc w:val="center"/>
    </w:pPr>
  </w:style>
  <w:style w:type="paragraph" w:customStyle="1" w:styleId="Block9Center">
    <w:name w:val="Block 9 Center"/>
    <w:basedOn w:val="Block9"/>
    <w:qFormat/>
    <w:pPr>
      <w:jc w:val="center"/>
    </w:pPr>
  </w:style>
  <w:style w:type="paragraph" w:styleId="ListNumber">
    <w:name w:val="List Number"/>
    <w:basedOn w:val="Normal"/>
    <w:uiPriority w:val="99"/>
    <w:semiHidden/>
    <w:unhideWhenUsed/>
    <w:pPr>
      <w:numPr>
        <w:numId w:val="2"/>
      </w:numPr>
      <w:contextualSpacing/>
    </w:pPr>
  </w:style>
  <w:style w:type="paragraph" w:styleId="TableofFigures">
    <w:name w:val="table of figures"/>
    <w:basedOn w:val="Normal"/>
    <w:next w:val="Normal"/>
    <w:uiPriority w:val="99"/>
    <w:semiHidden/>
    <w:unhideWhenUsed/>
    <w:pPr>
      <w:spacing w:after="0"/>
    </w:pPr>
  </w:style>
  <w:style w:type="paragraph" w:styleId="Subtitle">
    <w:name w:val="Subtitle"/>
    <w:basedOn w:val="Normal"/>
    <w:next w:val="Normal"/>
    <w:link w:val="SubtitleChar"/>
    <w:uiPriority w:val="11"/>
    <w:qFormat/>
    <w:pPr>
      <w:numPr>
        <w:ilvl w:val="1"/>
      </w:numPr>
      <w:spacing w:after="160"/>
    </w:pPr>
    <w:rPr>
      <w:rFonts w:eastAsiaTheme="minorEastAsia"/>
      <w:color w:val="5A5A5A"/>
      <w:spacing w:val="15"/>
      <w:sz w:val="22"/>
      <w:szCs w:val="22"/>
    </w:rPr>
  </w:style>
  <w:style w:type="character" w:customStyle="1" w:styleId="SubtitleChar">
    <w:name w:val="Subtitle Char"/>
    <w:basedOn w:val="DefaultParagraphFont"/>
    <w:link w:val="Subtitle"/>
    <w:uiPriority w:val="87"/>
    <w:semiHidden/>
    <w:rPr>
      <w:rFonts w:ascii="Calibri" w:eastAsiaTheme="minorEastAsia" w:hAnsi="Calibri"/>
      <w:color w:val="5A5A5A"/>
      <w:spacing w:val="15"/>
      <w:sz w:val="22"/>
      <w:szCs w:val="22"/>
    </w:rPr>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rPr>
      <w:rFonts w:ascii="Calibri" w:hAnsi="Calibri"/>
      <w:sz w:val="20"/>
    </w:rPr>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rFonts w:eastAsiaTheme="minorEastAsia"/>
      <w:i/>
      <w:iCs/>
      <w:color w:val="4472C4"/>
    </w:rPr>
  </w:style>
  <w:style w:type="paragraph" w:styleId="BodyText2">
    <w:name w:val="Body Text 2"/>
    <w:basedOn w:val="Normal"/>
    <w:link w:val="BodyText2Char"/>
    <w:uiPriority w:val="99"/>
    <w:semiHidden/>
    <w:pPr>
      <w:spacing w:line="480" w:lineRule="auto"/>
    </w:pPr>
  </w:style>
  <w:style w:type="character" w:customStyle="1" w:styleId="BodyText2Char">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rPr>
      <w:sz w:val="16"/>
      <w:szCs w:val="16"/>
    </w:rPr>
  </w:style>
  <w:style w:type="character" w:customStyle="1" w:styleId="BodyText3Char">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ind w:firstLine="360"/>
    </w:pPr>
  </w:style>
  <w:style w:type="character" w:customStyle="1" w:styleId="BodyTextFirstIndentChar">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ind w:left="360"/>
    </w:pPr>
  </w:style>
  <w:style w:type="character" w:customStyle="1" w:styleId="BodyTextIndentChar">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ind w:firstLine="360"/>
    </w:pPr>
  </w:style>
  <w:style w:type="character" w:customStyle="1" w:styleId="BodyTextFirstIndent2Char">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spacing w:line="480" w:lineRule="auto"/>
      <w:ind w:left="360"/>
    </w:pPr>
  </w:style>
  <w:style w:type="character" w:customStyle="1" w:styleId="BodyTextIndent2Char">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ind w:left="360"/>
    </w:pPr>
    <w:rPr>
      <w:sz w:val="16"/>
      <w:szCs w:val="16"/>
    </w:rPr>
  </w:style>
  <w:style w:type="character" w:customStyle="1" w:styleId="BodyTextIndent3Char">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spacing w:before="0" w:after="200"/>
    </w:pPr>
    <w:rPr>
      <w:i/>
      <w:iCs/>
      <w:color w:val="44546A"/>
      <w:sz w:val="18"/>
      <w:szCs w:val="18"/>
    </w:rPr>
  </w:style>
  <w:style w:type="paragraph" w:styleId="Closing">
    <w:name w:val="Closing"/>
    <w:basedOn w:val="Normal"/>
    <w:link w:val="ClosingChar"/>
    <w:uiPriority w:val="99"/>
    <w:semiHidden/>
    <w:pPr>
      <w:spacing w:before="0" w:after="0"/>
      <w:ind w:left="4320"/>
    </w:pPr>
  </w:style>
  <w:style w:type="character" w:customStyle="1" w:styleId="ClosingChar">
    <w:name w:val="Closing Char"/>
    <w:basedOn w:val="DefaultParagraphFont"/>
    <w:link w:val="Closing"/>
    <w:uiPriority w:val="99"/>
    <w:semiHidden/>
    <w:rPr>
      <w:rFonts w:ascii="Calibri" w:hAnsi="Calibri"/>
      <w:sz w:val="20"/>
    </w:rPr>
  </w:style>
  <w:style w:type="paragraph" w:customStyle="1" w:styleId="CommentText1">
    <w:name w:val="Comment Text1"/>
    <w:basedOn w:val="Normal"/>
    <w:link w:val="CommentTextChar"/>
    <w:uiPriority w:val="99"/>
    <w:semiHidden/>
    <w:unhideWhenUsed/>
    <w:rPr>
      <w:szCs w:val="20"/>
    </w:rPr>
  </w:style>
  <w:style w:type="character" w:customStyle="1" w:styleId="CommentTextChar">
    <w:name w:val="Comment Text Char"/>
    <w:basedOn w:val="DefaultParagraphFont"/>
    <w:link w:val="CommentText1"/>
    <w:uiPriority w:val="99"/>
    <w:semiHidden/>
    <w:rPr>
      <w:rFonts w:ascii="Calibri" w:hAnsi="Calibri"/>
      <w:sz w:val="20"/>
      <w:szCs w:val="20"/>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rFonts w:ascii="Calibri" w:hAnsi="Calibri"/>
      <w:b/>
      <w:bCs/>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Calibri" w:hAnsi="Calibri"/>
      <w:sz w:val="20"/>
    </w:rPr>
  </w:style>
  <w:style w:type="character" w:customStyle="1" w:styleId="BookTitle1">
    <w:name w:val="Book Title1"/>
    <w:basedOn w:val="DefaultParagraphFont"/>
    <w:uiPriority w:val="84"/>
    <w:semiHidden/>
    <w:unhideWhenUsed/>
    <w:qFormat/>
    <w:rPr>
      <w:b/>
      <w:bCs/>
      <w:i/>
      <w:iCs/>
      <w:spacing w:val="5"/>
    </w:rPr>
  </w:style>
  <w:style w:type="character" w:customStyle="1" w:styleId="CommentReference1">
    <w:name w:val="Comment Reference1"/>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spacing w:before="0" w:after="0"/>
    </w:pPr>
    <w:rPr>
      <w:rFonts w:cs="Calibri"/>
      <w:sz w:val="16"/>
      <w:szCs w:val="16"/>
    </w:rPr>
  </w:style>
  <w:style w:type="character" w:customStyle="1" w:styleId="DocumentMapChar">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spacing w:before="0" w:after="0"/>
    </w:pPr>
  </w:style>
  <w:style w:type="character" w:customStyle="1" w:styleId="E-mailSignatureChar">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11"/>
    <w:semiHidden/>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before="0" w:after="0"/>
    </w:pPr>
    <w:rPr>
      <w:szCs w:val="20"/>
    </w:rPr>
  </w:style>
  <w:style w:type="character" w:customStyle="1" w:styleId="EndnoteTextChar">
    <w:name w:val="Endnote Text Char"/>
    <w:basedOn w:val="DefaultParagraphFont"/>
    <w:link w:val="EndnoteText"/>
    <w:uiPriority w:val="99"/>
    <w:semiHidden/>
    <w:rPr>
      <w:rFonts w:ascii="Calibri" w:hAnsi="Calibri"/>
      <w:sz w:val="20"/>
      <w:szCs w:val="20"/>
    </w:rPr>
  </w:style>
  <w:style w:type="paragraph" w:customStyle="1" w:styleId="EnvelopeAddress1">
    <w:name w:val="Envelope Address1"/>
    <w:basedOn w:val="Normal"/>
    <w:uiPriority w:val="99"/>
    <w:semiHidden/>
    <w:unhideWhenUsed/>
    <w:pPr>
      <w:framePr w:dropCap="none" w:lines="1" w:w="7920" w:h="1980" w:hRule="exact" w:hSpace="180" w:wrap="auto" w:hAnchor="page" w:xAlign="center" w:yAlign="bottom"/>
      <w:spacing w:before="0" w:after="0"/>
      <w:ind w:left="2880"/>
    </w:pPr>
    <w:rPr>
      <w:rFonts w:asciiTheme="majorHAnsi" w:eastAsiaTheme="majorEastAsia" w:hAnsiTheme="majorHAnsi" w:cstheme="majorBidi"/>
      <w:sz w:val="24"/>
    </w:rPr>
  </w:style>
  <w:style w:type="paragraph" w:customStyle="1" w:styleId="EnvelopeReturn1">
    <w:name w:val="Envelope Return1"/>
    <w:basedOn w:val="Normal"/>
    <w:uiPriority w:val="99"/>
    <w:semiHidden/>
    <w:unhideWhenUsed/>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rPr>
      <w:rFonts w:ascii="Calibri" w:hAnsi="Calibri"/>
      <w:sz w:val="20"/>
    </w:rPr>
  </w:style>
  <w:style w:type="paragraph" w:styleId="NoteHeading">
    <w:name w:val="Note Heading"/>
    <w:basedOn w:val="Normal"/>
    <w:next w:val="Normal"/>
    <w:link w:val="NoteHeadingChar"/>
    <w:uiPriority w:val="99"/>
    <w:semiHidden/>
    <w:unhideWhenUsed/>
    <w:pPr>
      <w:spacing w:before="0" w:after="0"/>
    </w:pPr>
  </w:style>
  <w:style w:type="character" w:customStyle="1" w:styleId="NoteHeadingChar">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Bullet5">
    <w:name w:val="List Bullet 5"/>
    <w:basedOn w:val="Normal"/>
    <w:uiPriority w:val="99"/>
    <w:semiHidden/>
    <w:unhideWhenUsed/>
    <w:pPr>
      <w:numPr>
        <w:numId w:val="6"/>
      </w:numPr>
      <w:contextualSpacing/>
    </w:pPr>
  </w:style>
  <w:style w:type="paragraph" w:styleId="ListContinue2">
    <w:name w:val="List Continue 2"/>
    <w:basedOn w:val="Normal"/>
    <w:uiPriority w:val="99"/>
    <w:semiHidden/>
    <w:unhideWhenUsed/>
    <w:pPr>
      <w:ind w:left="720"/>
      <w:contextualSpacing/>
    </w:pPr>
  </w:style>
  <w:style w:type="paragraph" w:styleId="ListContinue3">
    <w:name w:val="List Continue 3"/>
    <w:basedOn w:val="Normal"/>
    <w:uiPriority w:val="99"/>
    <w:semiHidden/>
    <w:unhideWhenUsed/>
    <w:qFormat/>
    <w:pPr>
      <w:ind w:left="1080"/>
      <w:contextualSpacing/>
    </w:pPr>
  </w:style>
  <w:style w:type="paragraph" w:styleId="ListContinue4">
    <w:name w:val="List Continue 4"/>
    <w:basedOn w:val="Normal"/>
    <w:uiPriority w:val="99"/>
    <w:semiHidden/>
    <w:unhideWhenUsed/>
    <w:qFormat/>
    <w:pPr>
      <w:ind w:left="1440"/>
      <w:contextualSpacing/>
    </w:pPr>
  </w:style>
  <w:style w:type="paragraph" w:styleId="ListContinue5">
    <w:name w:val="List Continue 5"/>
    <w:basedOn w:val="Normal"/>
    <w:uiPriority w:val="99"/>
    <w:semiHidden/>
    <w:unhideWhenUsed/>
    <w:qFormat/>
    <w:pPr>
      <w:ind w:left="1800"/>
      <w:contextualSpacing/>
    </w:pPr>
  </w:style>
  <w:style w:type="paragraph" w:styleId="ListNumber2">
    <w:name w:val="List Number 2"/>
    <w:basedOn w:val="Normal"/>
    <w:uiPriority w:val="99"/>
    <w:semiHidden/>
    <w:unhideWhenUsed/>
    <w:qFormat/>
    <w:pPr>
      <w:numPr>
        <w:numId w:val="7"/>
      </w:numPr>
      <w:contextualSpacing/>
    </w:pPr>
  </w:style>
  <w:style w:type="paragraph" w:styleId="ListNumber3">
    <w:name w:val="List Number 3"/>
    <w:basedOn w:val="Normal"/>
    <w:uiPriority w:val="99"/>
    <w:semiHidden/>
    <w:unhideWhenUsed/>
    <w:qFormat/>
    <w:pPr>
      <w:numPr>
        <w:numId w:val="8"/>
      </w:numPr>
      <w:contextualSpacing/>
    </w:pPr>
  </w:style>
  <w:style w:type="paragraph" w:styleId="ListNumber4">
    <w:name w:val="List Number 4"/>
    <w:basedOn w:val="Normal"/>
    <w:uiPriority w:val="99"/>
    <w:semiHidden/>
    <w:unhideWhenUsed/>
    <w:qFormat/>
    <w:pPr>
      <w:numPr>
        <w:numId w:val="9"/>
      </w:numPr>
      <w:contextualSpacing/>
    </w:pPr>
  </w:style>
  <w:style w:type="paragraph" w:styleId="ListNumber5">
    <w:name w:val="List Number 5"/>
    <w:basedOn w:val="Normal"/>
    <w:uiPriority w:val="99"/>
    <w:semiHidden/>
    <w:unhideWhenUsed/>
    <w:qFormat/>
    <w:pPr>
      <w:numPr>
        <w:numId w:val="10"/>
      </w:numPr>
      <w:contextualSpacing/>
    </w:pPr>
  </w:style>
  <w:style w:type="paragraph" w:customStyle="1" w:styleId="TOCHeading1">
    <w:name w:val="TOC Heading1"/>
    <w:basedOn w:val="Heading1"/>
    <w:next w:val="Normal"/>
    <w:uiPriority w:val="69"/>
    <w:semiHidden/>
    <w:unhideWhenUsed/>
    <w:qFormat/>
    <w:pP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spacing w:before="120"/>
    </w:pPr>
    <w:rPr>
      <w:rFonts w:eastAsiaTheme="majorEastAsia" w:cstheme="majorBidi"/>
      <w:b/>
      <w:bCs/>
      <w:sz w:val="24"/>
    </w:rPr>
  </w:style>
  <w:style w:type="paragraph" w:styleId="IndexHeading">
    <w:name w:val="index heading"/>
    <w:basedOn w:val="Normal"/>
    <w:next w:val="Index1"/>
    <w:uiPriority w:val="99"/>
    <w:semiHidden/>
    <w:unhideWhenUsed/>
    <w:qFormat/>
    <w:rPr>
      <w:rFonts w:eastAsiaTheme="majorEastAsia" w:cstheme="majorBidi"/>
      <w:b/>
      <w:bCs/>
    </w:rPr>
  </w:style>
  <w:style w:type="paragraph" w:styleId="TableofAuthorities">
    <w:name w:val="table of authorities"/>
    <w:basedOn w:val="Normal"/>
    <w:next w:val="Normal"/>
    <w:uiPriority w:val="99"/>
    <w:semiHidden/>
    <w:unhideWhenUsed/>
    <w:pPr>
      <w:spacing w:after="0"/>
      <w:ind w:left="200" w:hanging="200"/>
    </w:pPr>
  </w:style>
  <w:style w:type="table" w:customStyle="1" w:styleId="NormalTable19f31c9e-681b-4b9f-ae8d-83639b4e4979">
    <w:name w:val="Normal Table_19f31c9e-681b-4b9f-ae8d-83639b4e4979"/>
    <w:uiPriority w:val="99"/>
    <w:semiHidden/>
    <w:unhideWhenUsed/>
    <w:tblPr>
      <w:tblInd w:w="0" w:type="dxa"/>
      <w:tblCellMar>
        <w:top w:w="0" w:type="dxa"/>
        <w:left w:w="108" w:type="dxa"/>
        <w:bottom w:w="0" w:type="dxa"/>
        <w:right w:w="108" w:type="dxa"/>
      </w:tblCellMar>
    </w:tblPr>
  </w:style>
  <w:style w:type="table" w:customStyle="1" w:styleId="Table1">
    <w:name w:val="Table 1"/>
    <w:basedOn w:val="NormalTable19f31c9e-681b-4b9f-ae8d-83639b4e4979"/>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e6d475d3-6a5e-4ec6-bb0c-01db6977b6ff">
    <w:name w:val="Normal Table_e6d475d3-6a5e-4ec6-bb0c-01db6977b6ff"/>
    <w:uiPriority w:val="99"/>
    <w:semiHidden/>
    <w:unhideWhenUsed/>
    <w:tblPr>
      <w:tblInd w:w="0" w:type="dxa"/>
      <w:tblCellMar>
        <w:top w:w="0" w:type="dxa"/>
        <w:left w:w="108" w:type="dxa"/>
        <w:bottom w:w="0" w:type="dxa"/>
        <w:right w:w="108" w:type="dxa"/>
      </w:tblCellMar>
    </w:tblPr>
  </w:style>
  <w:style w:type="table" w:customStyle="1" w:styleId="Table187fe3f17-6ff9-4058-b4aa-fbb723032bdd">
    <w:name w:val="Table 1_87fe3f17-6ff9-4058-b4aa-fbb723032bdd"/>
    <w:basedOn w:val="NormalTablee6d475d3-6a5e-4ec6-bb0c-01db6977b6ff"/>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87fe3f17-6ff9-4058-b4aa-fbb723032bdd"/>
    <w:uiPriority w:val="99"/>
    <w:tblPr>
      <w:tblInd w:w="590" w:type="dxa"/>
    </w:tblPr>
    <w:tcPr>
      <w:shd w:val="clear" w:color="auto" w:fill="auto"/>
    </w:tcPr>
  </w:style>
  <w:style w:type="table" w:customStyle="1" w:styleId="NormalTableabc454da-2e76-4ebd-8274-dc4e89d55616">
    <w:name w:val="Normal Table_abc454da-2e76-4ebd-8274-dc4e89d55616"/>
    <w:uiPriority w:val="99"/>
    <w:semiHidden/>
    <w:unhideWhenUsed/>
    <w:tblPr>
      <w:tblInd w:w="0" w:type="dxa"/>
      <w:tblCellMar>
        <w:top w:w="0" w:type="dxa"/>
        <w:left w:w="108" w:type="dxa"/>
        <w:bottom w:w="0" w:type="dxa"/>
        <w:right w:w="108" w:type="dxa"/>
      </w:tblCellMar>
    </w:tblPr>
  </w:style>
  <w:style w:type="table" w:customStyle="1" w:styleId="Table15c826ff3-6fb7-4d01-8747-1d6fe0715272">
    <w:name w:val="Table 1_5c826ff3-6fb7-4d01-8747-1d6fe0715272"/>
    <w:basedOn w:val="NormalTableabc454da-2e76-4ebd-8274-dc4e89d55616"/>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15c37cc-b2f1-4558-b675-796c18bb3fa7">
    <w:name w:val="Table 2_c15c37cc-b2f1-4558-b675-796c18bb3fa7"/>
    <w:basedOn w:val="Table15c826ff3-6fb7-4d01-8747-1d6fe0715272"/>
    <w:uiPriority w:val="99"/>
    <w:tblPr>
      <w:tblInd w:w="590" w:type="dxa"/>
    </w:tblPr>
    <w:tcPr>
      <w:shd w:val="clear" w:color="auto" w:fill="auto"/>
    </w:tcPr>
  </w:style>
  <w:style w:type="table" w:customStyle="1" w:styleId="Table3">
    <w:name w:val="Table 3"/>
    <w:basedOn w:val="Table2c15c37cc-b2f1-4558-b675-796c18bb3fa7"/>
    <w:uiPriority w:val="99"/>
    <w:tblPr>
      <w:tblInd w:w="1066" w:type="dxa"/>
    </w:tblPr>
    <w:tcPr>
      <w:shd w:val="clear" w:color="auto" w:fill="auto"/>
    </w:tcPr>
  </w:style>
  <w:style w:type="table" w:customStyle="1" w:styleId="NormalTableeb992dff-8012-4426-82bd-479e4046e6d8">
    <w:name w:val="Normal Table_eb992dff-8012-4426-82bd-479e4046e6d8"/>
    <w:uiPriority w:val="99"/>
    <w:semiHidden/>
    <w:unhideWhenUsed/>
    <w:tblPr>
      <w:tblInd w:w="0" w:type="dxa"/>
      <w:tblCellMar>
        <w:top w:w="0" w:type="dxa"/>
        <w:left w:w="108" w:type="dxa"/>
        <w:bottom w:w="0" w:type="dxa"/>
        <w:right w:w="108" w:type="dxa"/>
      </w:tblCellMar>
    </w:tblPr>
  </w:style>
  <w:style w:type="table" w:customStyle="1" w:styleId="Table194c62928-9ebe-4ca9-8765-3de1a89e8a35">
    <w:name w:val="Table 1_94c62928-9ebe-4ca9-8765-3de1a89e8a35"/>
    <w:basedOn w:val="NormalTableeb992dff-8012-4426-82bd-479e4046e6d8"/>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5c274ce1-6ad8-4ebe-b664-4a9b930e61bf">
    <w:name w:val="Table 2_5c274ce1-6ad8-4ebe-b664-4a9b930e61bf"/>
    <w:basedOn w:val="Table194c62928-9ebe-4ca9-8765-3de1a89e8a35"/>
    <w:uiPriority w:val="99"/>
    <w:tblPr>
      <w:tblInd w:w="590" w:type="dxa"/>
    </w:tblPr>
    <w:tcPr>
      <w:shd w:val="clear" w:color="auto" w:fill="auto"/>
    </w:tcPr>
  </w:style>
  <w:style w:type="table" w:customStyle="1" w:styleId="Table302c5227a-058e-4b97-8dec-3eaf9b167139">
    <w:name w:val="Table 3_02c5227a-058e-4b97-8dec-3eaf9b167139"/>
    <w:basedOn w:val="Table25c274ce1-6ad8-4ebe-b664-4a9b930e61bf"/>
    <w:uiPriority w:val="99"/>
    <w:tblPr>
      <w:tblInd w:w="1066" w:type="dxa"/>
    </w:tblPr>
    <w:tcPr>
      <w:shd w:val="clear" w:color="auto" w:fill="auto"/>
    </w:tcPr>
  </w:style>
  <w:style w:type="table" w:customStyle="1" w:styleId="Table4">
    <w:name w:val="Table 4"/>
    <w:basedOn w:val="Table302c5227a-058e-4b97-8dec-3eaf9b167139"/>
    <w:uiPriority w:val="99"/>
    <w:tblPr>
      <w:tblInd w:w="1555" w:type="dxa"/>
    </w:tblPr>
    <w:tcPr>
      <w:shd w:val="clear" w:color="auto" w:fill="auto"/>
    </w:tcPr>
  </w:style>
  <w:style w:type="table" w:customStyle="1" w:styleId="NormalTableb900e493-4689-4b03-82bb-6e8299a5c528">
    <w:name w:val="Normal Table_b900e493-4689-4b03-82bb-6e8299a5c528"/>
    <w:uiPriority w:val="99"/>
    <w:semiHidden/>
    <w:unhideWhenUsed/>
    <w:tblPr>
      <w:tblInd w:w="0" w:type="dxa"/>
      <w:tblCellMar>
        <w:top w:w="0" w:type="dxa"/>
        <w:left w:w="108" w:type="dxa"/>
        <w:bottom w:w="0" w:type="dxa"/>
        <w:right w:w="108" w:type="dxa"/>
      </w:tblCellMar>
    </w:tblPr>
  </w:style>
  <w:style w:type="table" w:customStyle="1" w:styleId="Table1fabc3f81-f62b-4804-a008-393f1ef1a020">
    <w:name w:val="Table 1_fabc3f81-f62b-4804-a008-393f1ef1a020"/>
    <w:basedOn w:val="NormalTableb900e493-4689-4b03-82bb-6e8299a5c528"/>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2938dc5f-01d5-486e-89f0-2ac6c542d948">
    <w:name w:val="Table 2_2938dc5f-01d5-486e-89f0-2ac6c542d948"/>
    <w:basedOn w:val="Table1fabc3f81-f62b-4804-a008-393f1ef1a020"/>
    <w:uiPriority w:val="99"/>
    <w:tblPr>
      <w:tblInd w:w="590" w:type="dxa"/>
    </w:tblPr>
    <w:tcPr>
      <w:shd w:val="clear" w:color="auto" w:fill="auto"/>
    </w:tcPr>
  </w:style>
  <w:style w:type="table" w:customStyle="1" w:styleId="Table3c0877079-591f-4d44-98e3-590bc6819bd1">
    <w:name w:val="Table 3_c0877079-591f-4d44-98e3-590bc6819bd1"/>
    <w:basedOn w:val="Table22938dc5f-01d5-486e-89f0-2ac6c542d948"/>
    <w:uiPriority w:val="99"/>
    <w:tblPr>
      <w:tblInd w:w="1066" w:type="dxa"/>
    </w:tblPr>
    <w:tcPr>
      <w:shd w:val="clear" w:color="auto" w:fill="auto"/>
    </w:tcPr>
  </w:style>
  <w:style w:type="table" w:customStyle="1" w:styleId="Table4c44ecb07-df85-4d48-8ec3-cf471e841f04">
    <w:name w:val="Table 4_c44ecb07-df85-4d48-8ec3-cf471e841f04"/>
    <w:basedOn w:val="Table3c0877079-591f-4d44-98e3-590bc6819bd1"/>
    <w:uiPriority w:val="99"/>
    <w:tblPr>
      <w:tblInd w:w="1555" w:type="dxa"/>
    </w:tblPr>
    <w:tcPr>
      <w:shd w:val="clear" w:color="auto" w:fill="auto"/>
    </w:tcPr>
  </w:style>
  <w:style w:type="table" w:customStyle="1" w:styleId="Table5">
    <w:name w:val="Table 5"/>
    <w:basedOn w:val="Table4c44ecb07-df85-4d48-8ec3-cf471e841f04"/>
    <w:uiPriority w:val="99"/>
    <w:tblPr>
      <w:tblInd w:w="2030" w:type="dxa"/>
    </w:tblPr>
    <w:tcPr>
      <w:shd w:val="clear" w:color="auto" w:fill="auto"/>
    </w:tcPr>
  </w:style>
  <w:style w:type="table" w:customStyle="1" w:styleId="NormalTablead2c88d6-dd3f-472c-84b6-d5adae6ac389">
    <w:name w:val="Normal Table_ad2c88d6-dd3f-472c-84b6-d5adae6ac389"/>
    <w:uiPriority w:val="99"/>
    <w:semiHidden/>
    <w:unhideWhenUsed/>
    <w:tblPr>
      <w:tblInd w:w="0" w:type="dxa"/>
      <w:tblCellMar>
        <w:top w:w="0" w:type="dxa"/>
        <w:left w:w="108" w:type="dxa"/>
        <w:bottom w:w="0" w:type="dxa"/>
        <w:right w:w="108" w:type="dxa"/>
      </w:tblCellMar>
    </w:tblPr>
  </w:style>
  <w:style w:type="table" w:customStyle="1" w:styleId="Table1faf4b0e1-b72f-4476-a227-ef13946d42e1">
    <w:name w:val="Table 1_faf4b0e1-b72f-4476-a227-ef13946d42e1"/>
    <w:basedOn w:val="NormalTablead2c88d6-dd3f-472c-84b6-d5adae6ac389"/>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f833d2f0-d83c-4ad9-940c-69be26dce55a">
    <w:name w:val="Table 2_f833d2f0-d83c-4ad9-940c-69be26dce55a"/>
    <w:basedOn w:val="Table1faf4b0e1-b72f-4476-a227-ef13946d42e1"/>
    <w:uiPriority w:val="99"/>
    <w:tblPr>
      <w:tblInd w:w="590" w:type="dxa"/>
    </w:tblPr>
    <w:tcPr>
      <w:shd w:val="clear" w:color="auto" w:fill="auto"/>
    </w:tcPr>
  </w:style>
  <w:style w:type="table" w:customStyle="1" w:styleId="Table3ce8f12cf-7f75-4b1e-8a5e-fcf12a42b2d0">
    <w:name w:val="Table 3_ce8f12cf-7f75-4b1e-8a5e-fcf12a42b2d0"/>
    <w:basedOn w:val="Table2f833d2f0-d83c-4ad9-940c-69be26dce55a"/>
    <w:uiPriority w:val="99"/>
    <w:tblPr>
      <w:tblInd w:w="1066" w:type="dxa"/>
    </w:tblPr>
    <w:tcPr>
      <w:shd w:val="clear" w:color="auto" w:fill="auto"/>
    </w:tcPr>
  </w:style>
  <w:style w:type="table" w:customStyle="1" w:styleId="Table42021ecc3-d5dc-4e0e-bc49-1f7847b88429">
    <w:name w:val="Table 4_2021ecc3-d5dc-4e0e-bc49-1f7847b88429"/>
    <w:basedOn w:val="Table3ce8f12cf-7f75-4b1e-8a5e-fcf12a42b2d0"/>
    <w:uiPriority w:val="99"/>
    <w:tblPr>
      <w:tblInd w:w="1555" w:type="dxa"/>
    </w:tblPr>
    <w:tcPr>
      <w:shd w:val="clear" w:color="auto" w:fill="auto"/>
    </w:tcPr>
  </w:style>
  <w:style w:type="table" w:customStyle="1" w:styleId="Table592dd5acd-c81a-49e8-ac13-05e45445dbeb">
    <w:name w:val="Table 5_92dd5acd-c81a-49e8-ac13-05e45445dbeb"/>
    <w:basedOn w:val="Table42021ecc3-d5dc-4e0e-bc49-1f7847b88429"/>
    <w:uiPriority w:val="99"/>
    <w:tblPr>
      <w:tblInd w:w="2030" w:type="dxa"/>
    </w:tblPr>
    <w:tcPr>
      <w:shd w:val="clear" w:color="auto" w:fill="auto"/>
    </w:tcPr>
  </w:style>
  <w:style w:type="table" w:customStyle="1" w:styleId="Table6">
    <w:name w:val="Table 6"/>
    <w:basedOn w:val="Table592dd5acd-c81a-49e8-ac13-05e45445dbeb"/>
    <w:uiPriority w:val="99"/>
    <w:tblPr>
      <w:tblInd w:w="2506" w:type="dxa"/>
      <w:tblCellMar>
        <w:left w:w="115" w:type="dxa"/>
        <w:right w:w="115" w:type="dxa"/>
      </w:tblCellMar>
    </w:tblPr>
    <w:tcPr>
      <w:shd w:val="clear" w:color="auto" w:fill="auto"/>
    </w:tcPr>
  </w:style>
  <w:style w:type="table" w:customStyle="1" w:styleId="NormalTablea542e470-b421-461e-af00-902a78b4ca1e">
    <w:name w:val="Normal Table_a542e470-b421-461e-af00-902a78b4ca1e"/>
    <w:uiPriority w:val="99"/>
    <w:semiHidden/>
    <w:unhideWhenUsed/>
    <w:tblPr>
      <w:tblInd w:w="0" w:type="dxa"/>
      <w:tblCellMar>
        <w:top w:w="0" w:type="dxa"/>
        <w:left w:w="108" w:type="dxa"/>
        <w:bottom w:w="0" w:type="dxa"/>
        <w:right w:w="108" w:type="dxa"/>
      </w:tblCellMar>
    </w:tblPr>
  </w:style>
  <w:style w:type="table" w:customStyle="1" w:styleId="Table14f7634ea-f9b0-4fea-ab02-1afa5924a4ba">
    <w:name w:val="Table 1_4f7634ea-f9b0-4fea-ab02-1afa5924a4ba"/>
    <w:basedOn w:val="NormalTablea542e470-b421-461e-af00-902a78b4ca1e"/>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9c9a3fb1-8a99-47f1-b324-8e569299a666">
    <w:name w:val="Table 2_9c9a3fb1-8a99-47f1-b324-8e569299a666"/>
    <w:basedOn w:val="Table14f7634ea-f9b0-4fea-ab02-1afa5924a4ba"/>
    <w:uiPriority w:val="99"/>
    <w:tblPr>
      <w:tblInd w:w="590" w:type="dxa"/>
    </w:tblPr>
    <w:tcPr>
      <w:shd w:val="clear" w:color="auto" w:fill="auto"/>
    </w:tcPr>
  </w:style>
  <w:style w:type="table" w:customStyle="1" w:styleId="Table3aed00928-8b21-412f-8cf1-32fbbd0a651c">
    <w:name w:val="Table 3_aed00928-8b21-412f-8cf1-32fbbd0a651c"/>
    <w:basedOn w:val="Table29c9a3fb1-8a99-47f1-b324-8e569299a666"/>
    <w:uiPriority w:val="99"/>
    <w:tblPr>
      <w:tblInd w:w="1066" w:type="dxa"/>
    </w:tblPr>
    <w:tcPr>
      <w:shd w:val="clear" w:color="auto" w:fill="auto"/>
    </w:tcPr>
  </w:style>
  <w:style w:type="table" w:customStyle="1" w:styleId="Table4ab62ff1b-7903-49a4-a513-f6b5df02e6db">
    <w:name w:val="Table 4_ab62ff1b-7903-49a4-a513-f6b5df02e6db"/>
    <w:basedOn w:val="Table3aed00928-8b21-412f-8cf1-32fbbd0a651c"/>
    <w:uiPriority w:val="99"/>
    <w:tblPr>
      <w:tblInd w:w="1555" w:type="dxa"/>
    </w:tblPr>
    <w:tcPr>
      <w:shd w:val="clear" w:color="auto" w:fill="auto"/>
    </w:tcPr>
  </w:style>
  <w:style w:type="table" w:customStyle="1" w:styleId="Table51c3b38ea-8b68-43c3-bb28-8bd3468d13d6">
    <w:name w:val="Table 5_1c3b38ea-8b68-43c3-bb28-8bd3468d13d6"/>
    <w:basedOn w:val="Table4ab62ff1b-7903-49a4-a513-f6b5df02e6db"/>
    <w:uiPriority w:val="99"/>
    <w:tblPr>
      <w:tblInd w:w="2030" w:type="dxa"/>
    </w:tblPr>
    <w:tcPr>
      <w:shd w:val="clear" w:color="auto" w:fill="auto"/>
    </w:tcPr>
  </w:style>
  <w:style w:type="table" w:customStyle="1" w:styleId="Table6011fe160-b920-4161-8cb3-da1bf173c118">
    <w:name w:val="Table 6_011fe160-b920-4161-8cb3-da1bf173c118"/>
    <w:basedOn w:val="Table51c3b38ea-8b68-43c3-bb28-8bd3468d13d6"/>
    <w:uiPriority w:val="99"/>
    <w:tblPr>
      <w:tblInd w:w="2506" w:type="dxa"/>
      <w:tblCellMar>
        <w:left w:w="115" w:type="dxa"/>
        <w:right w:w="115" w:type="dxa"/>
      </w:tblCellMar>
    </w:tblPr>
    <w:tcPr>
      <w:shd w:val="clear" w:color="auto" w:fill="auto"/>
    </w:tcPr>
  </w:style>
  <w:style w:type="table" w:customStyle="1" w:styleId="Table7">
    <w:name w:val="Table 7"/>
    <w:basedOn w:val="Table6011fe160-b920-4161-8cb3-da1bf173c118"/>
    <w:uiPriority w:val="99"/>
    <w:tblPr>
      <w:tblInd w:w="2995" w:type="dxa"/>
    </w:tblPr>
    <w:tcPr>
      <w:shd w:val="clear" w:color="auto" w:fill="auto"/>
    </w:tcPr>
  </w:style>
  <w:style w:type="table" w:customStyle="1" w:styleId="NormalTable080712f6-d838-4194-960b-d6ec85c64ef4">
    <w:name w:val="Normal Table_080712f6-d838-4194-960b-d6ec85c64ef4"/>
    <w:uiPriority w:val="99"/>
    <w:semiHidden/>
    <w:unhideWhenUsed/>
    <w:tblPr>
      <w:tblInd w:w="0" w:type="dxa"/>
      <w:tblCellMar>
        <w:top w:w="0" w:type="dxa"/>
        <w:left w:w="108" w:type="dxa"/>
        <w:bottom w:w="0" w:type="dxa"/>
        <w:right w:w="108" w:type="dxa"/>
      </w:tblCellMar>
    </w:tblPr>
  </w:style>
  <w:style w:type="table" w:customStyle="1" w:styleId="Table10161b7bf-0bbb-43fa-ba9b-245b56ff17b3">
    <w:name w:val="Table 1_0161b7bf-0bbb-43fa-ba9b-245b56ff17b3"/>
    <w:basedOn w:val="NormalTable080712f6-d838-4194-960b-d6ec85c64ef4"/>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5086c5f-03c0-4b1a-bead-6ba62ca7a045">
    <w:name w:val="Table 2_c5086c5f-03c0-4b1a-bead-6ba62ca7a045"/>
    <w:basedOn w:val="Table10161b7bf-0bbb-43fa-ba9b-245b56ff17b3"/>
    <w:uiPriority w:val="99"/>
    <w:tblPr>
      <w:tblInd w:w="590" w:type="dxa"/>
    </w:tblPr>
    <w:tcPr>
      <w:shd w:val="clear" w:color="auto" w:fill="auto"/>
    </w:tcPr>
  </w:style>
  <w:style w:type="table" w:customStyle="1" w:styleId="Table3f90af246-e8de-4572-8aec-8ae9f9788018">
    <w:name w:val="Table 3_f90af246-e8de-4572-8aec-8ae9f9788018"/>
    <w:basedOn w:val="Table2c5086c5f-03c0-4b1a-bead-6ba62ca7a045"/>
    <w:uiPriority w:val="99"/>
    <w:tblPr>
      <w:tblInd w:w="1066" w:type="dxa"/>
    </w:tblPr>
    <w:tcPr>
      <w:shd w:val="clear" w:color="auto" w:fill="auto"/>
    </w:tcPr>
  </w:style>
  <w:style w:type="table" w:customStyle="1" w:styleId="Table420e279e5-75be-4bc7-8bcc-af2047ca6d0d">
    <w:name w:val="Table 4_20e279e5-75be-4bc7-8bcc-af2047ca6d0d"/>
    <w:basedOn w:val="Table3f90af246-e8de-4572-8aec-8ae9f9788018"/>
    <w:uiPriority w:val="99"/>
    <w:tblPr>
      <w:tblInd w:w="1555" w:type="dxa"/>
    </w:tblPr>
    <w:tcPr>
      <w:shd w:val="clear" w:color="auto" w:fill="auto"/>
    </w:tcPr>
  </w:style>
  <w:style w:type="table" w:customStyle="1" w:styleId="Table5db29f60e-d013-48e0-85f5-636b09d31aeb">
    <w:name w:val="Table 5_db29f60e-d013-48e0-85f5-636b09d31aeb"/>
    <w:basedOn w:val="Table420e279e5-75be-4bc7-8bcc-af2047ca6d0d"/>
    <w:uiPriority w:val="99"/>
    <w:tblPr>
      <w:tblInd w:w="2030" w:type="dxa"/>
    </w:tblPr>
    <w:tcPr>
      <w:shd w:val="clear" w:color="auto" w:fill="auto"/>
    </w:tcPr>
  </w:style>
  <w:style w:type="table" w:customStyle="1" w:styleId="Table6bce2ee15-a157-42fb-9e0f-36e4e7632dd4">
    <w:name w:val="Table 6_bce2ee15-a157-42fb-9e0f-36e4e7632dd4"/>
    <w:basedOn w:val="Table5db29f60e-d013-48e0-85f5-636b09d31aeb"/>
    <w:uiPriority w:val="99"/>
    <w:tblPr>
      <w:tblInd w:w="2506" w:type="dxa"/>
      <w:tblCellMar>
        <w:left w:w="115" w:type="dxa"/>
        <w:right w:w="115" w:type="dxa"/>
      </w:tblCellMar>
    </w:tblPr>
    <w:tcPr>
      <w:shd w:val="clear" w:color="auto" w:fill="auto"/>
    </w:tcPr>
  </w:style>
  <w:style w:type="table" w:customStyle="1" w:styleId="Table78100230a-4b80-4af8-95aa-42fcdbe18326">
    <w:name w:val="Table 7_8100230a-4b80-4af8-95aa-42fcdbe18326"/>
    <w:basedOn w:val="Table6bce2ee15-a157-42fb-9e0f-36e4e7632dd4"/>
    <w:uiPriority w:val="99"/>
    <w:tblPr>
      <w:tblInd w:w="2995" w:type="dxa"/>
    </w:tblPr>
    <w:tcPr>
      <w:shd w:val="clear" w:color="auto" w:fill="auto"/>
    </w:tcPr>
  </w:style>
  <w:style w:type="table" w:customStyle="1" w:styleId="Table8">
    <w:name w:val="Table 8"/>
    <w:basedOn w:val="Table78100230a-4b80-4af8-95aa-42fcdbe18326"/>
    <w:uiPriority w:val="99"/>
    <w:tblPr>
      <w:tblInd w:w="3470" w:type="dxa"/>
    </w:tblPr>
    <w:tcPr>
      <w:shd w:val="clear" w:color="auto" w:fill="auto"/>
    </w:tcPr>
  </w:style>
  <w:style w:type="table" w:customStyle="1" w:styleId="NormalTable942b8a27-165b-4dca-b74f-a96b4ec7aea9">
    <w:name w:val="Normal Table_942b8a27-165b-4dca-b74f-a96b4ec7aea9"/>
    <w:uiPriority w:val="99"/>
    <w:semiHidden/>
    <w:unhideWhenUsed/>
    <w:tblPr>
      <w:tblInd w:w="0" w:type="dxa"/>
      <w:tblCellMar>
        <w:top w:w="0" w:type="dxa"/>
        <w:left w:w="108" w:type="dxa"/>
        <w:bottom w:w="0" w:type="dxa"/>
        <w:right w:w="108" w:type="dxa"/>
      </w:tblCellMar>
    </w:tblPr>
  </w:style>
  <w:style w:type="table" w:customStyle="1" w:styleId="Table1bb2c10b4-2b42-4bb0-b18a-46c86de11f4d">
    <w:name w:val="Table 1_bb2c10b4-2b42-4bb0-b18a-46c86de11f4d"/>
    <w:basedOn w:val="NormalTable942b8a27-165b-4dca-b74f-a96b4ec7aea9"/>
    <w:uiPriority w:val="99"/>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27ac9624-b968-4fe4-b79c-9cebbdc3463b">
    <w:name w:val="Table 2_27ac9624-b968-4fe4-b79c-9cebbdc3463b"/>
    <w:basedOn w:val="Table1bb2c10b4-2b42-4bb0-b18a-46c86de11f4d"/>
    <w:uiPriority w:val="99"/>
    <w:tblPr>
      <w:tblInd w:w="590" w:type="dxa"/>
    </w:tblPr>
    <w:tcPr>
      <w:shd w:val="clear" w:color="auto" w:fill="auto"/>
    </w:tcPr>
  </w:style>
  <w:style w:type="table" w:customStyle="1" w:styleId="Table3cbc84f36-e3af-48ba-849d-142901344e6c">
    <w:name w:val="Table 3_cbc84f36-e3af-48ba-849d-142901344e6c"/>
    <w:basedOn w:val="Table227ac9624-b968-4fe4-b79c-9cebbdc3463b"/>
    <w:uiPriority w:val="99"/>
    <w:tblPr>
      <w:tblInd w:w="1066" w:type="dxa"/>
    </w:tblPr>
    <w:tcPr>
      <w:shd w:val="clear" w:color="auto" w:fill="auto"/>
    </w:tcPr>
  </w:style>
  <w:style w:type="table" w:customStyle="1" w:styleId="Table4af4dee05-4665-488d-bd06-055dd1e6b1aa">
    <w:name w:val="Table 4_af4dee05-4665-488d-bd06-055dd1e6b1aa"/>
    <w:basedOn w:val="Table3cbc84f36-e3af-48ba-849d-142901344e6c"/>
    <w:uiPriority w:val="99"/>
    <w:tblPr>
      <w:tblInd w:w="1555" w:type="dxa"/>
    </w:tblPr>
    <w:tcPr>
      <w:shd w:val="clear" w:color="auto" w:fill="auto"/>
    </w:tcPr>
  </w:style>
  <w:style w:type="table" w:customStyle="1" w:styleId="Table5e66764af-9966-49de-a18d-5746319b0862">
    <w:name w:val="Table 5_e66764af-9966-49de-a18d-5746319b0862"/>
    <w:basedOn w:val="Table4af4dee05-4665-488d-bd06-055dd1e6b1aa"/>
    <w:uiPriority w:val="99"/>
    <w:tblPr>
      <w:tblInd w:w="2030" w:type="dxa"/>
    </w:tblPr>
    <w:tcPr>
      <w:shd w:val="clear" w:color="auto" w:fill="auto"/>
    </w:tcPr>
  </w:style>
  <w:style w:type="table" w:customStyle="1" w:styleId="Table6c946dbf1-67c4-4284-9dc0-e95e4e2402e6">
    <w:name w:val="Table 6_c946dbf1-67c4-4284-9dc0-e95e4e2402e6"/>
    <w:basedOn w:val="Table5e66764af-9966-49de-a18d-5746319b0862"/>
    <w:uiPriority w:val="99"/>
    <w:tblPr>
      <w:tblInd w:w="2506" w:type="dxa"/>
      <w:tblCellMar>
        <w:left w:w="115" w:type="dxa"/>
        <w:right w:w="115" w:type="dxa"/>
      </w:tblCellMar>
    </w:tblPr>
    <w:tcPr>
      <w:shd w:val="clear" w:color="auto" w:fill="auto"/>
    </w:tcPr>
  </w:style>
  <w:style w:type="table" w:customStyle="1" w:styleId="Table70b1c93b4-2665-40e1-b244-4e9137fb7cbf">
    <w:name w:val="Table 7_0b1c93b4-2665-40e1-b244-4e9137fb7cbf"/>
    <w:basedOn w:val="Table6c946dbf1-67c4-4284-9dc0-e95e4e2402e6"/>
    <w:uiPriority w:val="99"/>
    <w:tblPr>
      <w:tblInd w:w="2995" w:type="dxa"/>
    </w:tblPr>
    <w:tcPr>
      <w:shd w:val="clear" w:color="auto" w:fill="auto"/>
    </w:tcPr>
  </w:style>
  <w:style w:type="table" w:customStyle="1" w:styleId="Table8bf9f3e24-d14c-443f-8747-c9aa651243fb">
    <w:name w:val="Table 8_bf9f3e24-d14c-443f-8747-c9aa651243fb"/>
    <w:basedOn w:val="Table70b1c93b4-2665-40e1-b244-4e9137fb7cbf"/>
    <w:uiPriority w:val="99"/>
    <w:tblPr>
      <w:tblInd w:w="3470" w:type="dxa"/>
    </w:tblPr>
    <w:tcPr>
      <w:shd w:val="clear" w:color="auto" w:fill="auto"/>
    </w:tcPr>
  </w:style>
  <w:style w:type="table" w:customStyle="1" w:styleId="Table9">
    <w:name w:val="Table 9"/>
    <w:basedOn w:val="Table8bf9f3e24-d14c-443f-8747-c9aa651243fb"/>
    <w:uiPriority w:val="99"/>
    <w:tblPr>
      <w:tblInd w:w="3946" w:type="dxa"/>
    </w:tblPr>
    <w:tcPr>
      <w:shd w:val="clear" w:color="auto" w:fill="auto"/>
    </w:tcPr>
  </w:style>
  <w:style w:type="table" w:customStyle="1" w:styleId="NormalTableaa984d1b-3dd8-4b80-bda9-3768e184d786">
    <w:name w:val="Normal Table_aa984d1b-3dd8-4b80-bda9-3768e184d786"/>
    <w:uiPriority w:val="99"/>
    <w:semiHidden/>
    <w:unhideWhenUsed/>
    <w:tblPr>
      <w:tblInd w:w="0" w:type="dxa"/>
      <w:tblCellMar>
        <w:top w:w="0" w:type="dxa"/>
        <w:left w:w="108" w:type="dxa"/>
        <w:bottom w:w="0" w:type="dxa"/>
        <w:right w:w="108" w:type="dxa"/>
      </w:tblCellMar>
    </w:tblPr>
  </w:style>
  <w:style w:type="table" w:customStyle="1" w:styleId="TableNoRule1">
    <w:name w:val="Table NoRule 1"/>
    <w:basedOn w:val="NormalTableaa984d1b-3dd8-4b80-bda9-3768e184d786"/>
    <w:uiPriority w:val="99"/>
    <w:pPr>
      <w:spacing w:before="0" w:after="0"/>
      <w:jc w:val="left"/>
    </w:pPr>
    <w:tblPr>
      <w:tblCellMar>
        <w:left w:w="0" w:type="dxa"/>
        <w:right w:w="0" w:type="dxa"/>
      </w:tblCellMar>
    </w:tblPr>
    <w:tcPr>
      <w:shd w:val="clear" w:color="auto" w:fill="auto"/>
    </w:tcPr>
  </w:style>
  <w:style w:type="table" w:customStyle="1" w:styleId="NormalTablecd9fe535-f300-4f2f-93eb-09a18f39f4a2">
    <w:name w:val="Normal Table_cd9fe535-f300-4f2f-93eb-09a18f39f4a2"/>
    <w:uiPriority w:val="99"/>
    <w:semiHidden/>
    <w:unhideWhenUsed/>
    <w:tblPr>
      <w:tblInd w:w="0" w:type="dxa"/>
      <w:tblCellMar>
        <w:top w:w="0" w:type="dxa"/>
        <w:left w:w="108" w:type="dxa"/>
        <w:bottom w:w="0" w:type="dxa"/>
        <w:right w:w="108" w:type="dxa"/>
      </w:tblCellMar>
    </w:tblPr>
  </w:style>
  <w:style w:type="table" w:customStyle="1" w:styleId="TableNoRule140df5a28-055f-4d05-ae95-c94deb6c3222">
    <w:name w:val="Table NoRule 1_40df5a28-055f-4d05-ae95-c94deb6c3222"/>
    <w:basedOn w:val="NormalTablecd9fe535-f300-4f2f-93eb-09a18f39f4a2"/>
    <w:uiPriority w:val="99"/>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40df5a28-055f-4d05-ae95-c94deb6c3222"/>
    <w:uiPriority w:val="99"/>
    <w:tblPr>
      <w:tblInd w:w="475" w:type="dxa"/>
    </w:tblPr>
    <w:tcPr>
      <w:shd w:val="clear" w:color="auto" w:fill="auto"/>
    </w:tcPr>
  </w:style>
  <w:style w:type="table" w:customStyle="1" w:styleId="NormalTable80846329-1e44-404c-83de-9f76c6bc7386">
    <w:name w:val="Normal Table_80846329-1e44-404c-83de-9f76c6bc7386"/>
    <w:uiPriority w:val="99"/>
    <w:semiHidden/>
    <w:unhideWhenUsed/>
    <w:tblPr>
      <w:tblInd w:w="0" w:type="dxa"/>
      <w:tblCellMar>
        <w:top w:w="0" w:type="dxa"/>
        <w:left w:w="108" w:type="dxa"/>
        <w:bottom w:w="0" w:type="dxa"/>
        <w:right w:w="108" w:type="dxa"/>
      </w:tblCellMar>
    </w:tblPr>
  </w:style>
  <w:style w:type="table" w:customStyle="1" w:styleId="TableNoRule17ef0fe72-462e-43be-bc38-353948b0e946">
    <w:name w:val="Table NoRule 1_7ef0fe72-462e-43be-bc38-353948b0e946"/>
    <w:basedOn w:val="NormalTable80846329-1e44-404c-83de-9f76c6bc7386"/>
    <w:uiPriority w:val="99"/>
    <w:pPr>
      <w:spacing w:before="0" w:after="0"/>
      <w:jc w:val="left"/>
    </w:pPr>
    <w:tblPr>
      <w:tblCellMar>
        <w:left w:w="0" w:type="dxa"/>
        <w:right w:w="0" w:type="dxa"/>
      </w:tblCellMar>
    </w:tblPr>
    <w:tcPr>
      <w:shd w:val="clear" w:color="auto" w:fill="auto"/>
    </w:tcPr>
  </w:style>
  <w:style w:type="table" w:customStyle="1" w:styleId="TableNoRule270880db9-a165-43c1-a806-9bb6f2e81a4f">
    <w:name w:val="Table NoRule 2_70880db9-a165-43c1-a806-9bb6f2e81a4f"/>
    <w:basedOn w:val="TableNoRule17ef0fe72-462e-43be-bc38-353948b0e946"/>
    <w:uiPriority w:val="99"/>
    <w:tblPr>
      <w:tblInd w:w="475" w:type="dxa"/>
    </w:tblPr>
    <w:tcPr>
      <w:shd w:val="clear" w:color="auto" w:fill="auto"/>
    </w:tcPr>
  </w:style>
  <w:style w:type="table" w:customStyle="1" w:styleId="TableNoRule3">
    <w:name w:val="Table NoRule 3"/>
    <w:basedOn w:val="TableNoRule270880db9-a165-43c1-a806-9bb6f2e81a4f"/>
    <w:uiPriority w:val="99"/>
    <w:tblPr>
      <w:tblInd w:w="950" w:type="dxa"/>
    </w:tblPr>
    <w:tcPr>
      <w:shd w:val="clear" w:color="auto" w:fill="auto"/>
    </w:tcPr>
  </w:style>
  <w:style w:type="table" w:customStyle="1" w:styleId="NormalTablea119db41-4316-44c5-8db9-3a7e57be9fd7">
    <w:name w:val="Normal Table_a119db41-4316-44c5-8db9-3a7e57be9fd7"/>
    <w:uiPriority w:val="99"/>
    <w:semiHidden/>
    <w:unhideWhenUsed/>
    <w:tblPr>
      <w:tblInd w:w="0" w:type="dxa"/>
      <w:tblCellMar>
        <w:top w:w="0" w:type="dxa"/>
        <w:left w:w="108" w:type="dxa"/>
        <w:bottom w:w="0" w:type="dxa"/>
        <w:right w:w="108" w:type="dxa"/>
      </w:tblCellMar>
    </w:tblPr>
  </w:style>
  <w:style w:type="table" w:customStyle="1" w:styleId="TableNoRule18d3d5caf-017c-4497-9207-23c59d6de9fb">
    <w:name w:val="Table NoRule 1_8d3d5caf-017c-4497-9207-23c59d6de9fb"/>
    <w:basedOn w:val="NormalTablea119db41-4316-44c5-8db9-3a7e57be9fd7"/>
    <w:uiPriority w:val="99"/>
    <w:pPr>
      <w:spacing w:before="0" w:after="0"/>
      <w:jc w:val="left"/>
    </w:pPr>
    <w:tblPr>
      <w:tblCellMar>
        <w:left w:w="0" w:type="dxa"/>
        <w:right w:w="0" w:type="dxa"/>
      </w:tblCellMar>
    </w:tblPr>
    <w:tcPr>
      <w:shd w:val="clear" w:color="auto" w:fill="auto"/>
    </w:tcPr>
  </w:style>
  <w:style w:type="table" w:customStyle="1" w:styleId="TableNoRule20b7ba442-0abe-407b-8c61-af9391c82611">
    <w:name w:val="Table NoRule 2_0b7ba442-0abe-407b-8c61-af9391c82611"/>
    <w:basedOn w:val="TableNoRule18d3d5caf-017c-4497-9207-23c59d6de9fb"/>
    <w:uiPriority w:val="99"/>
    <w:tblPr>
      <w:tblInd w:w="475" w:type="dxa"/>
    </w:tblPr>
    <w:tcPr>
      <w:shd w:val="clear" w:color="auto" w:fill="auto"/>
    </w:tcPr>
  </w:style>
  <w:style w:type="table" w:customStyle="1" w:styleId="TableNoRule35255e06f-bce3-463b-8e45-fc186bc717a9">
    <w:name w:val="Table NoRule 3_5255e06f-bce3-463b-8e45-fc186bc717a9"/>
    <w:basedOn w:val="TableNoRule20b7ba442-0abe-407b-8c61-af9391c82611"/>
    <w:uiPriority w:val="99"/>
    <w:tblPr>
      <w:tblInd w:w="950" w:type="dxa"/>
    </w:tblPr>
    <w:tcPr>
      <w:shd w:val="clear" w:color="auto" w:fill="auto"/>
    </w:tcPr>
  </w:style>
  <w:style w:type="table" w:customStyle="1" w:styleId="TableNoRule4">
    <w:name w:val="Table NoRule 4"/>
    <w:basedOn w:val="TableNoRule35255e06f-bce3-463b-8e45-fc186bc717a9"/>
    <w:uiPriority w:val="99"/>
    <w:tblPr>
      <w:tblInd w:w="1440" w:type="dxa"/>
    </w:tblPr>
    <w:tcPr>
      <w:shd w:val="clear" w:color="auto" w:fill="auto"/>
    </w:tcPr>
  </w:style>
  <w:style w:type="table" w:customStyle="1" w:styleId="NormalTableba95976f-85f2-4362-ae18-beb6976a141c">
    <w:name w:val="Normal Table_ba95976f-85f2-4362-ae18-beb6976a141c"/>
    <w:uiPriority w:val="99"/>
    <w:semiHidden/>
    <w:unhideWhenUsed/>
    <w:tblPr>
      <w:tblInd w:w="0" w:type="dxa"/>
      <w:tblCellMar>
        <w:top w:w="0" w:type="dxa"/>
        <w:left w:w="108" w:type="dxa"/>
        <w:bottom w:w="0" w:type="dxa"/>
        <w:right w:w="108" w:type="dxa"/>
      </w:tblCellMar>
    </w:tblPr>
  </w:style>
  <w:style w:type="table" w:customStyle="1" w:styleId="TableNoRule166c0cea8-fde5-48b8-b3c4-dba7d549b218">
    <w:name w:val="Table NoRule 1_66c0cea8-fde5-48b8-b3c4-dba7d549b218"/>
    <w:basedOn w:val="NormalTableba95976f-85f2-4362-ae18-beb6976a141c"/>
    <w:uiPriority w:val="99"/>
    <w:pPr>
      <w:spacing w:before="0" w:after="0"/>
      <w:jc w:val="left"/>
    </w:pPr>
    <w:tblPr>
      <w:tblCellMar>
        <w:left w:w="0" w:type="dxa"/>
        <w:right w:w="0" w:type="dxa"/>
      </w:tblCellMar>
    </w:tblPr>
    <w:tcPr>
      <w:shd w:val="clear" w:color="auto" w:fill="auto"/>
    </w:tcPr>
  </w:style>
  <w:style w:type="table" w:customStyle="1" w:styleId="TableNoRule23f35fc59-3692-428f-86e1-09e00bc61c05">
    <w:name w:val="Table NoRule 2_3f35fc59-3692-428f-86e1-09e00bc61c05"/>
    <w:basedOn w:val="TableNoRule166c0cea8-fde5-48b8-b3c4-dba7d549b218"/>
    <w:uiPriority w:val="99"/>
    <w:tblPr>
      <w:tblInd w:w="475" w:type="dxa"/>
    </w:tblPr>
    <w:tcPr>
      <w:shd w:val="clear" w:color="auto" w:fill="auto"/>
    </w:tcPr>
  </w:style>
  <w:style w:type="table" w:customStyle="1" w:styleId="TableNoRule336b2339d-ac2a-4d94-9c7e-8f2584e3cdf6">
    <w:name w:val="Table NoRule 3_36b2339d-ac2a-4d94-9c7e-8f2584e3cdf6"/>
    <w:basedOn w:val="TableNoRule23f35fc59-3692-428f-86e1-09e00bc61c05"/>
    <w:uiPriority w:val="99"/>
    <w:tblPr>
      <w:tblInd w:w="950" w:type="dxa"/>
    </w:tblPr>
    <w:tcPr>
      <w:shd w:val="clear" w:color="auto" w:fill="auto"/>
    </w:tcPr>
  </w:style>
  <w:style w:type="table" w:customStyle="1" w:styleId="TableNoRule4d67d374e-fe96-471d-afab-86a4a7464b1c">
    <w:name w:val="Table NoRule 4_d67d374e-fe96-471d-afab-86a4a7464b1c"/>
    <w:basedOn w:val="TableNoRule336b2339d-ac2a-4d94-9c7e-8f2584e3cdf6"/>
    <w:uiPriority w:val="99"/>
    <w:tblPr>
      <w:tblInd w:w="1440" w:type="dxa"/>
    </w:tblPr>
    <w:tcPr>
      <w:shd w:val="clear" w:color="auto" w:fill="auto"/>
    </w:tcPr>
  </w:style>
  <w:style w:type="table" w:customStyle="1" w:styleId="TableNoRule5">
    <w:name w:val="Table NoRule 5"/>
    <w:basedOn w:val="TableNoRule4d67d374e-fe96-471d-afab-86a4a7464b1c"/>
    <w:uiPriority w:val="99"/>
    <w:tblPr>
      <w:tblInd w:w="1915" w:type="dxa"/>
    </w:tblPr>
    <w:tcPr>
      <w:shd w:val="clear" w:color="auto" w:fill="auto"/>
    </w:tcPr>
  </w:style>
  <w:style w:type="table" w:customStyle="1" w:styleId="NormalTable333e09d2-d1f2-4b73-b611-7c51a6220979">
    <w:name w:val="Normal Table_333e09d2-d1f2-4b73-b611-7c51a6220979"/>
    <w:uiPriority w:val="99"/>
    <w:semiHidden/>
    <w:unhideWhenUsed/>
    <w:tblPr>
      <w:tblInd w:w="0" w:type="dxa"/>
      <w:tblCellMar>
        <w:top w:w="0" w:type="dxa"/>
        <w:left w:w="108" w:type="dxa"/>
        <w:bottom w:w="0" w:type="dxa"/>
        <w:right w:w="108" w:type="dxa"/>
      </w:tblCellMar>
    </w:tblPr>
  </w:style>
  <w:style w:type="table" w:customStyle="1" w:styleId="TableNoRule1f1f5d305-977c-4fc9-b8e8-37ab5bc9861b">
    <w:name w:val="Table NoRule 1_f1f5d305-977c-4fc9-b8e8-37ab5bc9861b"/>
    <w:basedOn w:val="NormalTable333e09d2-d1f2-4b73-b611-7c51a6220979"/>
    <w:uiPriority w:val="99"/>
    <w:pPr>
      <w:spacing w:before="0" w:after="0"/>
      <w:jc w:val="left"/>
    </w:pPr>
    <w:tblPr>
      <w:tblCellMar>
        <w:left w:w="0" w:type="dxa"/>
        <w:right w:w="0" w:type="dxa"/>
      </w:tblCellMar>
    </w:tblPr>
    <w:tcPr>
      <w:shd w:val="clear" w:color="auto" w:fill="auto"/>
    </w:tcPr>
  </w:style>
  <w:style w:type="table" w:customStyle="1" w:styleId="TableNoRule28eff0f20-8862-4dfc-b60a-1ed0771816b2">
    <w:name w:val="Table NoRule 2_8eff0f20-8862-4dfc-b60a-1ed0771816b2"/>
    <w:basedOn w:val="TableNoRule1f1f5d305-977c-4fc9-b8e8-37ab5bc9861b"/>
    <w:uiPriority w:val="99"/>
    <w:tblPr>
      <w:tblInd w:w="475" w:type="dxa"/>
    </w:tblPr>
    <w:tcPr>
      <w:shd w:val="clear" w:color="auto" w:fill="auto"/>
    </w:tcPr>
  </w:style>
  <w:style w:type="table" w:customStyle="1" w:styleId="TableNoRule3802636a4-72c7-4cad-b6dc-121c1a2e70d1">
    <w:name w:val="Table NoRule 3_802636a4-72c7-4cad-b6dc-121c1a2e70d1"/>
    <w:basedOn w:val="TableNoRule28eff0f20-8862-4dfc-b60a-1ed0771816b2"/>
    <w:uiPriority w:val="99"/>
    <w:tblPr>
      <w:tblInd w:w="950" w:type="dxa"/>
    </w:tblPr>
    <w:tcPr>
      <w:shd w:val="clear" w:color="auto" w:fill="auto"/>
    </w:tcPr>
  </w:style>
  <w:style w:type="table" w:customStyle="1" w:styleId="TableNoRule4f49cff52-62dd-4fb7-8e94-79d136531afe">
    <w:name w:val="Table NoRule 4_f49cff52-62dd-4fb7-8e94-79d136531afe"/>
    <w:basedOn w:val="TableNoRule3802636a4-72c7-4cad-b6dc-121c1a2e70d1"/>
    <w:uiPriority w:val="99"/>
    <w:tblPr>
      <w:tblInd w:w="1440" w:type="dxa"/>
    </w:tblPr>
    <w:tcPr>
      <w:shd w:val="clear" w:color="auto" w:fill="auto"/>
    </w:tcPr>
  </w:style>
  <w:style w:type="table" w:customStyle="1" w:styleId="TableNoRule5d1b6d9c3-3116-435d-b6b4-66f9fcbe7a77">
    <w:name w:val="Table NoRule 5_d1b6d9c3-3116-435d-b6b4-66f9fcbe7a77"/>
    <w:basedOn w:val="TableNoRule4f49cff52-62dd-4fb7-8e94-79d136531afe"/>
    <w:uiPriority w:val="99"/>
    <w:tblPr>
      <w:tblInd w:w="1915" w:type="dxa"/>
    </w:tblPr>
    <w:tcPr>
      <w:shd w:val="clear" w:color="auto" w:fill="auto"/>
    </w:tcPr>
  </w:style>
  <w:style w:type="table" w:customStyle="1" w:styleId="TableNoRule6">
    <w:name w:val="Table NoRule 6"/>
    <w:basedOn w:val="TableNoRule5d1b6d9c3-3116-435d-b6b4-66f9fcbe7a77"/>
    <w:uiPriority w:val="99"/>
    <w:tblPr>
      <w:tblInd w:w="2390" w:type="dxa"/>
    </w:tblPr>
    <w:tcPr>
      <w:shd w:val="clear" w:color="auto" w:fill="auto"/>
    </w:tcPr>
  </w:style>
  <w:style w:type="table" w:customStyle="1" w:styleId="NormalTable8bfba3d2-4775-414b-9083-7887a972de43">
    <w:name w:val="Normal Table_8bfba3d2-4775-414b-9083-7887a972de43"/>
    <w:uiPriority w:val="99"/>
    <w:semiHidden/>
    <w:unhideWhenUsed/>
    <w:tblPr>
      <w:tblInd w:w="0" w:type="dxa"/>
      <w:tblCellMar>
        <w:top w:w="0" w:type="dxa"/>
        <w:left w:w="108" w:type="dxa"/>
        <w:bottom w:w="0" w:type="dxa"/>
        <w:right w:w="108" w:type="dxa"/>
      </w:tblCellMar>
    </w:tblPr>
  </w:style>
  <w:style w:type="table" w:customStyle="1" w:styleId="TableNoRule1efdc3e31-4419-48c0-9272-11074997eb31">
    <w:name w:val="Table NoRule 1_efdc3e31-4419-48c0-9272-11074997eb31"/>
    <w:basedOn w:val="NormalTable8bfba3d2-4775-414b-9083-7887a972de43"/>
    <w:uiPriority w:val="99"/>
    <w:pPr>
      <w:spacing w:before="0" w:after="0"/>
      <w:jc w:val="left"/>
    </w:pPr>
    <w:tblPr>
      <w:tblCellMar>
        <w:left w:w="0" w:type="dxa"/>
        <w:right w:w="0" w:type="dxa"/>
      </w:tblCellMar>
    </w:tblPr>
    <w:tcPr>
      <w:shd w:val="clear" w:color="auto" w:fill="auto"/>
    </w:tcPr>
  </w:style>
  <w:style w:type="table" w:customStyle="1" w:styleId="TableNoRule2a9347c9d-4dd3-4dbb-a87b-d15bb06c8865">
    <w:name w:val="Table NoRule 2_a9347c9d-4dd3-4dbb-a87b-d15bb06c8865"/>
    <w:basedOn w:val="TableNoRule1efdc3e31-4419-48c0-9272-11074997eb31"/>
    <w:uiPriority w:val="99"/>
    <w:tblPr>
      <w:tblInd w:w="475" w:type="dxa"/>
    </w:tblPr>
    <w:tcPr>
      <w:shd w:val="clear" w:color="auto" w:fill="auto"/>
    </w:tcPr>
  </w:style>
  <w:style w:type="table" w:customStyle="1" w:styleId="TableNoRule3eb200ed0-ae44-4264-b23e-29859e5c83b4">
    <w:name w:val="Table NoRule 3_eb200ed0-ae44-4264-b23e-29859e5c83b4"/>
    <w:basedOn w:val="TableNoRule2a9347c9d-4dd3-4dbb-a87b-d15bb06c8865"/>
    <w:uiPriority w:val="99"/>
    <w:tblPr>
      <w:tblInd w:w="950" w:type="dxa"/>
    </w:tblPr>
    <w:tcPr>
      <w:shd w:val="clear" w:color="auto" w:fill="auto"/>
    </w:tcPr>
  </w:style>
  <w:style w:type="table" w:customStyle="1" w:styleId="TableNoRule42e4189d7-6bb2-4d4e-b75e-451842168d9c">
    <w:name w:val="Table NoRule 4_2e4189d7-6bb2-4d4e-b75e-451842168d9c"/>
    <w:basedOn w:val="TableNoRule3eb200ed0-ae44-4264-b23e-29859e5c83b4"/>
    <w:uiPriority w:val="99"/>
    <w:tblPr>
      <w:tblInd w:w="1440" w:type="dxa"/>
    </w:tblPr>
    <w:tcPr>
      <w:shd w:val="clear" w:color="auto" w:fill="auto"/>
    </w:tcPr>
  </w:style>
  <w:style w:type="table" w:customStyle="1" w:styleId="TableNoRule5e928eb47-6fdf-4af2-9e4d-09bd1de1dff4">
    <w:name w:val="Table NoRule 5_e928eb47-6fdf-4af2-9e4d-09bd1de1dff4"/>
    <w:basedOn w:val="TableNoRule42e4189d7-6bb2-4d4e-b75e-451842168d9c"/>
    <w:uiPriority w:val="99"/>
    <w:tblPr>
      <w:tblInd w:w="1915" w:type="dxa"/>
    </w:tblPr>
    <w:tcPr>
      <w:shd w:val="clear" w:color="auto" w:fill="auto"/>
    </w:tcPr>
  </w:style>
  <w:style w:type="table" w:customStyle="1" w:styleId="TableNoRule6c5abd324-cf3c-4790-97a0-f80242cd98d5">
    <w:name w:val="Table NoRule 6_c5abd324-cf3c-4790-97a0-f80242cd98d5"/>
    <w:basedOn w:val="TableNoRule5e928eb47-6fdf-4af2-9e4d-09bd1de1dff4"/>
    <w:uiPriority w:val="99"/>
    <w:tblPr>
      <w:tblInd w:w="2390" w:type="dxa"/>
    </w:tblPr>
    <w:tcPr>
      <w:shd w:val="clear" w:color="auto" w:fill="auto"/>
    </w:tcPr>
  </w:style>
  <w:style w:type="table" w:customStyle="1" w:styleId="TableNoRule7">
    <w:name w:val="Table NoRule 7"/>
    <w:basedOn w:val="TableNoRule6c5abd324-cf3c-4790-97a0-f80242cd98d5"/>
    <w:uiPriority w:val="99"/>
    <w:tblPr>
      <w:tblInd w:w="2880" w:type="dxa"/>
    </w:tblPr>
    <w:tcPr>
      <w:shd w:val="clear" w:color="auto" w:fill="auto"/>
    </w:tcPr>
  </w:style>
  <w:style w:type="table" w:customStyle="1" w:styleId="NormalTable0e88dd2c-389a-400c-9faf-41da78d05c01">
    <w:name w:val="Normal Table_0e88dd2c-389a-400c-9faf-41da78d05c01"/>
    <w:uiPriority w:val="99"/>
    <w:semiHidden/>
    <w:unhideWhenUsed/>
    <w:tblPr>
      <w:tblInd w:w="0" w:type="dxa"/>
      <w:tblCellMar>
        <w:top w:w="0" w:type="dxa"/>
        <w:left w:w="108" w:type="dxa"/>
        <w:bottom w:w="0" w:type="dxa"/>
        <w:right w:w="108" w:type="dxa"/>
      </w:tblCellMar>
    </w:tblPr>
  </w:style>
  <w:style w:type="table" w:customStyle="1" w:styleId="TableNoRule1e352e577-cd1e-4d87-9686-c2d686c24078">
    <w:name w:val="Table NoRule 1_e352e577-cd1e-4d87-9686-c2d686c24078"/>
    <w:basedOn w:val="NormalTable0e88dd2c-389a-400c-9faf-41da78d05c01"/>
    <w:uiPriority w:val="99"/>
    <w:pPr>
      <w:spacing w:before="0" w:after="0"/>
      <w:jc w:val="left"/>
    </w:pPr>
    <w:tblPr>
      <w:tblCellMar>
        <w:left w:w="0" w:type="dxa"/>
        <w:right w:w="0" w:type="dxa"/>
      </w:tblCellMar>
    </w:tblPr>
    <w:tcPr>
      <w:shd w:val="clear" w:color="auto" w:fill="auto"/>
    </w:tcPr>
  </w:style>
  <w:style w:type="table" w:customStyle="1" w:styleId="TableNoRule2e4270596-cd20-46ad-9d2e-402981f8cf73">
    <w:name w:val="Table NoRule 2_e4270596-cd20-46ad-9d2e-402981f8cf73"/>
    <w:basedOn w:val="TableNoRule1e352e577-cd1e-4d87-9686-c2d686c24078"/>
    <w:uiPriority w:val="99"/>
    <w:tblPr>
      <w:tblInd w:w="475" w:type="dxa"/>
    </w:tblPr>
    <w:tcPr>
      <w:shd w:val="clear" w:color="auto" w:fill="auto"/>
    </w:tcPr>
  </w:style>
  <w:style w:type="table" w:customStyle="1" w:styleId="TableNoRule30a4c6d8d-d974-4da3-8a82-bbbfa86efd0a">
    <w:name w:val="Table NoRule 3_0a4c6d8d-d974-4da3-8a82-bbbfa86efd0a"/>
    <w:basedOn w:val="TableNoRule2e4270596-cd20-46ad-9d2e-402981f8cf73"/>
    <w:uiPriority w:val="99"/>
    <w:tblPr>
      <w:tblInd w:w="950" w:type="dxa"/>
    </w:tblPr>
    <w:tcPr>
      <w:shd w:val="clear" w:color="auto" w:fill="auto"/>
    </w:tcPr>
  </w:style>
  <w:style w:type="table" w:customStyle="1" w:styleId="TableNoRule4a5b08451-c370-4eba-b85c-4206112ae6ce">
    <w:name w:val="Table NoRule 4_a5b08451-c370-4eba-b85c-4206112ae6ce"/>
    <w:basedOn w:val="TableNoRule30a4c6d8d-d974-4da3-8a82-bbbfa86efd0a"/>
    <w:uiPriority w:val="99"/>
    <w:tblPr>
      <w:tblInd w:w="1440" w:type="dxa"/>
    </w:tblPr>
    <w:tcPr>
      <w:shd w:val="clear" w:color="auto" w:fill="auto"/>
    </w:tcPr>
  </w:style>
  <w:style w:type="table" w:customStyle="1" w:styleId="TableNoRule5c6154d9e-252a-406d-98f3-455bb89ac434">
    <w:name w:val="Table NoRule 5_c6154d9e-252a-406d-98f3-455bb89ac434"/>
    <w:basedOn w:val="TableNoRule4a5b08451-c370-4eba-b85c-4206112ae6ce"/>
    <w:uiPriority w:val="99"/>
    <w:tblPr>
      <w:tblInd w:w="1915" w:type="dxa"/>
    </w:tblPr>
    <w:tcPr>
      <w:shd w:val="clear" w:color="auto" w:fill="auto"/>
    </w:tcPr>
  </w:style>
  <w:style w:type="table" w:customStyle="1" w:styleId="TableNoRule6c5edc208-bca7-4d7b-a8ff-4447a121602c">
    <w:name w:val="Table NoRule 6_c5edc208-bca7-4d7b-a8ff-4447a121602c"/>
    <w:basedOn w:val="TableNoRule5c6154d9e-252a-406d-98f3-455bb89ac434"/>
    <w:uiPriority w:val="99"/>
    <w:tblPr>
      <w:tblInd w:w="2390" w:type="dxa"/>
    </w:tblPr>
    <w:tcPr>
      <w:shd w:val="clear" w:color="auto" w:fill="auto"/>
    </w:tcPr>
  </w:style>
  <w:style w:type="table" w:customStyle="1" w:styleId="TableNoRule7edd7a0f6-4cb6-48bf-bdd2-717fddcc493d">
    <w:name w:val="Table NoRule 7_edd7a0f6-4cb6-48bf-bdd2-717fddcc493d"/>
    <w:basedOn w:val="TableNoRule6c5edc208-bca7-4d7b-a8ff-4447a121602c"/>
    <w:uiPriority w:val="99"/>
    <w:tblPr>
      <w:tblInd w:w="2880" w:type="dxa"/>
    </w:tblPr>
    <w:tcPr>
      <w:shd w:val="clear" w:color="auto" w:fill="auto"/>
    </w:tcPr>
  </w:style>
  <w:style w:type="table" w:customStyle="1" w:styleId="TableNoRule8">
    <w:name w:val="Table NoRule 8"/>
    <w:basedOn w:val="TableNoRule7edd7a0f6-4cb6-48bf-bdd2-717fddcc493d"/>
    <w:uiPriority w:val="99"/>
    <w:tblPr>
      <w:tblInd w:w="3355" w:type="dxa"/>
    </w:tblPr>
    <w:tcPr>
      <w:shd w:val="clear" w:color="auto" w:fill="auto"/>
    </w:tcPr>
  </w:style>
  <w:style w:type="table" w:customStyle="1" w:styleId="NormalTable310c4187-59c4-4c3a-8a5a-d74127bc4971">
    <w:name w:val="Normal Table_310c4187-59c4-4c3a-8a5a-d74127bc4971"/>
    <w:uiPriority w:val="99"/>
    <w:semiHidden/>
    <w:unhideWhenUsed/>
    <w:tblPr>
      <w:tblInd w:w="0" w:type="dxa"/>
      <w:tblCellMar>
        <w:top w:w="0" w:type="dxa"/>
        <w:left w:w="108" w:type="dxa"/>
        <w:bottom w:w="0" w:type="dxa"/>
        <w:right w:w="108" w:type="dxa"/>
      </w:tblCellMar>
    </w:tblPr>
  </w:style>
  <w:style w:type="table" w:customStyle="1" w:styleId="TableNoRule1807515c0-28bd-4f7b-9585-6c0bee70da49">
    <w:name w:val="Table NoRule 1_807515c0-28bd-4f7b-9585-6c0bee70da49"/>
    <w:basedOn w:val="NormalTable310c4187-59c4-4c3a-8a5a-d74127bc4971"/>
    <w:uiPriority w:val="99"/>
    <w:pPr>
      <w:spacing w:before="0" w:after="0"/>
      <w:jc w:val="left"/>
    </w:pPr>
    <w:tblPr>
      <w:tblCellMar>
        <w:left w:w="0" w:type="dxa"/>
        <w:right w:w="0" w:type="dxa"/>
      </w:tblCellMar>
    </w:tblPr>
    <w:tcPr>
      <w:shd w:val="clear" w:color="auto" w:fill="auto"/>
    </w:tcPr>
  </w:style>
  <w:style w:type="table" w:customStyle="1" w:styleId="TableNoRule21be16e3a-978e-45d5-bc76-47c5c9a37724">
    <w:name w:val="Table NoRule 2_1be16e3a-978e-45d5-bc76-47c5c9a37724"/>
    <w:basedOn w:val="TableNoRule1807515c0-28bd-4f7b-9585-6c0bee70da49"/>
    <w:uiPriority w:val="99"/>
    <w:tblPr>
      <w:tblInd w:w="475" w:type="dxa"/>
    </w:tblPr>
    <w:tcPr>
      <w:shd w:val="clear" w:color="auto" w:fill="auto"/>
    </w:tcPr>
  </w:style>
  <w:style w:type="table" w:customStyle="1" w:styleId="TableNoRule3dae55717-d3e4-4b7b-8227-8a6b484bbf91">
    <w:name w:val="Table NoRule 3_dae55717-d3e4-4b7b-8227-8a6b484bbf91"/>
    <w:basedOn w:val="TableNoRule21be16e3a-978e-45d5-bc76-47c5c9a37724"/>
    <w:uiPriority w:val="99"/>
    <w:tblPr>
      <w:tblInd w:w="950" w:type="dxa"/>
    </w:tblPr>
    <w:tcPr>
      <w:shd w:val="clear" w:color="auto" w:fill="auto"/>
    </w:tcPr>
  </w:style>
  <w:style w:type="table" w:customStyle="1" w:styleId="TableNoRule4539238ac-00c2-428c-abf0-717bae0c18b0">
    <w:name w:val="Table NoRule 4_539238ac-00c2-428c-abf0-717bae0c18b0"/>
    <w:basedOn w:val="TableNoRule3dae55717-d3e4-4b7b-8227-8a6b484bbf91"/>
    <w:uiPriority w:val="99"/>
    <w:tblPr>
      <w:tblInd w:w="1440" w:type="dxa"/>
    </w:tblPr>
    <w:tcPr>
      <w:shd w:val="clear" w:color="auto" w:fill="auto"/>
    </w:tcPr>
  </w:style>
  <w:style w:type="table" w:customStyle="1" w:styleId="TableNoRule50503646c-a7e1-45cf-a958-d5bb43696b84">
    <w:name w:val="Table NoRule 5_0503646c-a7e1-45cf-a958-d5bb43696b84"/>
    <w:basedOn w:val="TableNoRule4539238ac-00c2-428c-abf0-717bae0c18b0"/>
    <w:uiPriority w:val="99"/>
    <w:tblPr>
      <w:tblInd w:w="1915" w:type="dxa"/>
    </w:tblPr>
    <w:tcPr>
      <w:shd w:val="clear" w:color="auto" w:fill="auto"/>
    </w:tcPr>
  </w:style>
  <w:style w:type="table" w:customStyle="1" w:styleId="TableNoRule664fcc633-ca6e-4cdf-bf2e-ffc5dd06f7af">
    <w:name w:val="Table NoRule 6_64fcc633-ca6e-4cdf-bf2e-ffc5dd06f7af"/>
    <w:basedOn w:val="TableNoRule50503646c-a7e1-45cf-a958-d5bb43696b84"/>
    <w:uiPriority w:val="99"/>
    <w:tblPr>
      <w:tblInd w:w="2390" w:type="dxa"/>
    </w:tblPr>
    <w:tcPr>
      <w:shd w:val="clear" w:color="auto" w:fill="auto"/>
    </w:tcPr>
  </w:style>
  <w:style w:type="table" w:customStyle="1" w:styleId="TableNoRule7c7aca728-e58b-412b-91ab-77e0b21b9102">
    <w:name w:val="Table NoRule 7_c7aca728-e58b-412b-91ab-77e0b21b9102"/>
    <w:basedOn w:val="TableNoRule664fcc633-ca6e-4cdf-bf2e-ffc5dd06f7af"/>
    <w:uiPriority w:val="99"/>
    <w:tblPr>
      <w:tblInd w:w="2880" w:type="dxa"/>
    </w:tblPr>
    <w:tcPr>
      <w:shd w:val="clear" w:color="auto" w:fill="auto"/>
    </w:tcPr>
  </w:style>
  <w:style w:type="table" w:customStyle="1" w:styleId="TableNoRule8b75d4230-0f61-465f-a48d-bc00bb2617f5">
    <w:name w:val="Table NoRule 8_b75d4230-0f61-465f-a48d-bc00bb2617f5"/>
    <w:basedOn w:val="TableNoRule7c7aca728-e58b-412b-91ab-77e0b21b9102"/>
    <w:uiPriority w:val="99"/>
    <w:tblPr>
      <w:tblInd w:w="3355" w:type="dxa"/>
    </w:tblPr>
    <w:tcPr>
      <w:shd w:val="clear" w:color="auto" w:fill="auto"/>
    </w:tcPr>
  </w:style>
  <w:style w:type="table" w:customStyle="1" w:styleId="TableNoRule9">
    <w:name w:val="Table NoRule 9"/>
    <w:basedOn w:val="TableNoRule8b75d4230-0f61-465f-a48d-bc00bb2617f5"/>
    <w:uiPriority w:val="99"/>
    <w:tblPr>
      <w:tblInd w:w="3830" w:type="dxa"/>
    </w:tblPr>
    <w:tcPr>
      <w:shd w:val="clear" w:color="auto" w:fill="auto"/>
    </w:tcPr>
  </w:style>
  <w:style w:type="paragraph" w:customStyle="1" w:styleId="PageBreakB4Table">
    <w:name w:val="PageBreakB4Table"/>
    <w:basedOn w:val="Normal"/>
    <w:qFormat/>
    <w:pPr>
      <w:spacing w:before="0" w:after="0"/>
    </w:pPr>
    <w:rPr>
      <w:rFonts w:ascii="Cambria Math" w:hAnsi="Cambria Math"/>
      <w:sz w:val="6"/>
    </w:rPr>
  </w:style>
  <w:style w:type="paragraph" w:customStyle="1" w:styleId="ImageAboveCaptionLeft">
    <w:name w:val="Image Above Caption Left"/>
    <w:next w:val="Block1"/>
    <w:qFormat/>
    <w:pPr>
      <w:keepNext/>
      <w:jc w:val="left"/>
    </w:pPr>
    <w:rPr>
      <w:rFonts w:ascii="Calibri" w:hAnsi="Calibri"/>
      <w:noProof/>
    </w:rPr>
  </w:style>
  <w:style w:type="paragraph" w:customStyle="1" w:styleId="ImageAboveCaptionCenter">
    <w:name w:val="Image Above Caption Center"/>
    <w:basedOn w:val="ImageAboveCaptionLeft"/>
    <w:next w:val="Block1"/>
    <w:qFormat/>
    <w:pPr>
      <w:jc w:val="center"/>
    </w:pPr>
  </w:style>
  <w:style w:type="paragraph" w:customStyle="1" w:styleId="ImageCaptionAboveCenter">
    <w:name w:val="Image Caption Above Center"/>
    <w:basedOn w:val="ImageCaptionAboveLeft"/>
    <w:next w:val="Block1"/>
    <w:qFormat/>
    <w:pPr>
      <w:jc w:val="center"/>
    </w:pPr>
  </w:style>
  <w:style w:type="paragraph" w:customStyle="1" w:styleId="ImageCaptionAboveRight">
    <w:name w:val="Image Caption Above Right"/>
    <w:basedOn w:val="ImageCaptionAboveLeft"/>
    <w:next w:val="Block1"/>
    <w:qFormat/>
    <w:pPr>
      <w:jc w:val="right"/>
    </w:pPr>
  </w:style>
  <w:style w:type="paragraph" w:customStyle="1" w:styleId="ImageAboveCaptionRight">
    <w:name w:val="Image Above Caption Right"/>
    <w:basedOn w:val="ImageAboveCaptionLeft"/>
    <w:qFormat/>
    <w:pPr>
      <w:jc w:val="right"/>
    </w:pPr>
  </w:style>
  <w:style w:type="paragraph" w:styleId="EnvelopeReturn">
    <w:name w:val="envelope return"/>
    <w:basedOn w:val="Normal"/>
    <w:semiHidden/>
    <w:rsid w:val="009809B6"/>
    <w:pPr>
      <w:spacing w:before="0" w:after="0"/>
    </w:pPr>
    <w:rPr>
      <w:rFonts w:ascii="Univers" w:eastAsia="Times New Roman" w:hAnsi="Univers" w:cs="Times New Roman"/>
      <w:sz w:val="24"/>
      <w:szCs w:val="20"/>
    </w:rPr>
  </w:style>
  <w:style w:type="character" w:styleId="CommentReference">
    <w:name w:val="annotation reference"/>
    <w:basedOn w:val="DefaultParagraphFont"/>
    <w:uiPriority w:val="99"/>
    <w:semiHidden/>
    <w:unhideWhenUsed/>
    <w:rsid w:val="003167FD"/>
    <w:rPr>
      <w:sz w:val="16"/>
      <w:szCs w:val="16"/>
    </w:rPr>
  </w:style>
  <w:style w:type="paragraph" w:styleId="CommentText">
    <w:name w:val="annotation text"/>
    <w:basedOn w:val="Normal"/>
    <w:link w:val="CommentTextChar1"/>
    <w:uiPriority w:val="99"/>
    <w:semiHidden/>
    <w:unhideWhenUsed/>
    <w:rsid w:val="003167FD"/>
    <w:rPr>
      <w:szCs w:val="20"/>
    </w:rPr>
  </w:style>
  <w:style w:type="character" w:customStyle="1" w:styleId="CommentTextChar1">
    <w:name w:val="Comment Text Char1"/>
    <w:basedOn w:val="DefaultParagraphFont"/>
    <w:link w:val="CommentText"/>
    <w:uiPriority w:val="99"/>
    <w:semiHidden/>
    <w:rsid w:val="003167FD"/>
    <w:rPr>
      <w:rFonts w:ascii="Calibri" w:hAnsi="Calibri"/>
      <w:sz w:val="20"/>
      <w:szCs w:val="20"/>
    </w:rPr>
  </w:style>
  <w:style w:type="paragraph" w:styleId="CommentSubject">
    <w:name w:val="annotation subject"/>
    <w:basedOn w:val="CommentText"/>
    <w:next w:val="CommentText"/>
    <w:link w:val="CommentSubjectChar1"/>
    <w:uiPriority w:val="99"/>
    <w:semiHidden/>
    <w:unhideWhenUsed/>
    <w:rsid w:val="003167FD"/>
    <w:rPr>
      <w:b/>
      <w:bCs/>
    </w:rPr>
  </w:style>
  <w:style w:type="character" w:customStyle="1" w:styleId="CommentSubjectChar1">
    <w:name w:val="Comment Subject Char1"/>
    <w:basedOn w:val="CommentTextChar1"/>
    <w:link w:val="CommentSubject"/>
    <w:uiPriority w:val="99"/>
    <w:semiHidden/>
    <w:rsid w:val="003167FD"/>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header" Target="header8.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header" Target="header29.xml"/><Relationship Id="rId68" Type="http://schemas.openxmlformats.org/officeDocument/2006/relationships/footer" Target="footer31.xml"/><Relationship Id="rId84" Type="http://schemas.openxmlformats.org/officeDocument/2006/relationships/footer" Target="footer39.xml"/><Relationship Id="rId89" Type="http://schemas.openxmlformats.org/officeDocument/2006/relationships/header" Target="header42.xml"/><Relationship Id="rId16" Type="http://schemas.openxmlformats.org/officeDocument/2006/relationships/footer" Target="footer5.xml"/><Relationship Id="rId11" Type="http://schemas.openxmlformats.org/officeDocument/2006/relationships/header" Target="header3.xml"/><Relationship Id="rId32" Type="http://schemas.openxmlformats.org/officeDocument/2006/relationships/footer" Target="footer13.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footer" Target="footer34.xml"/><Relationship Id="rId79" Type="http://schemas.openxmlformats.org/officeDocument/2006/relationships/header" Target="header37.xml"/><Relationship Id="rId102" Type="http://schemas.openxmlformats.org/officeDocument/2006/relationships/footer" Target="footer48.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header" Target="header32.xml"/><Relationship Id="rId80" Type="http://schemas.openxmlformats.org/officeDocument/2006/relationships/footer" Target="footer37.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header" Target="header14.xml"/><Relationship Id="rId38" Type="http://schemas.openxmlformats.org/officeDocument/2006/relationships/footer" Target="footer16.xml"/><Relationship Id="rId59" Type="http://schemas.openxmlformats.org/officeDocument/2006/relationships/header" Target="header27.xml"/><Relationship Id="rId103" Type="http://schemas.openxmlformats.org/officeDocument/2006/relationships/header" Target="header49.xml"/><Relationship Id="rId20" Type="http://schemas.openxmlformats.org/officeDocument/2006/relationships/footer" Target="footer7.xml"/><Relationship Id="rId41" Type="http://schemas.openxmlformats.org/officeDocument/2006/relationships/header" Target="header18.xml"/><Relationship Id="rId54" Type="http://schemas.openxmlformats.org/officeDocument/2006/relationships/footer" Target="footer24.xml"/><Relationship Id="rId62" Type="http://schemas.openxmlformats.org/officeDocument/2006/relationships/footer" Target="footer28.xml"/><Relationship Id="rId70" Type="http://schemas.openxmlformats.org/officeDocument/2006/relationships/footer" Target="footer32.xml"/><Relationship Id="rId75" Type="http://schemas.openxmlformats.org/officeDocument/2006/relationships/header" Target="header35.xml"/><Relationship Id="rId83" Type="http://schemas.openxmlformats.org/officeDocument/2006/relationships/header" Target="header39.xml"/><Relationship Id="rId88" Type="http://schemas.openxmlformats.org/officeDocument/2006/relationships/footer" Target="footer41.xml"/><Relationship Id="rId91" Type="http://schemas.openxmlformats.org/officeDocument/2006/relationships/header" Target="header43.xml"/><Relationship Id="rId96" Type="http://schemas.openxmlformats.org/officeDocument/2006/relationships/footer" Target="footer4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header" Target="header26.xml"/><Relationship Id="rId106"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footer" Target="footer19.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eader" Target="header30.xml"/><Relationship Id="rId73" Type="http://schemas.openxmlformats.org/officeDocument/2006/relationships/header" Target="header34.xml"/><Relationship Id="rId78" Type="http://schemas.openxmlformats.org/officeDocument/2006/relationships/footer" Target="footer36.xml"/><Relationship Id="rId81" Type="http://schemas.openxmlformats.org/officeDocument/2006/relationships/header" Target="header38.xml"/><Relationship Id="rId86" Type="http://schemas.openxmlformats.org/officeDocument/2006/relationships/footer" Target="footer40.xml"/><Relationship Id="rId94" Type="http://schemas.openxmlformats.org/officeDocument/2006/relationships/footer" Target="footer44.xml"/><Relationship Id="rId99" Type="http://schemas.openxmlformats.org/officeDocument/2006/relationships/header" Target="header47.xml"/><Relationship Id="rId101" Type="http://schemas.openxmlformats.org/officeDocument/2006/relationships/header" Target="header48.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header" Target="header17.xml"/><Relationship Id="rId34" Type="http://schemas.openxmlformats.org/officeDocument/2006/relationships/footer" Target="footer14.xml"/><Relationship Id="rId50" Type="http://schemas.openxmlformats.org/officeDocument/2006/relationships/footer" Target="footer22.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footer" Target="footer49.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footer" Target="footer43.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header" Target="header20.xml"/><Relationship Id="rId66" Type="http://schemas.openxmlformats.org/officeDocument/2006/relationships/footer" Target="footer30.xml"/><Relationship Id="rId87" Type="http://schemas.openxmlformats.org/officeDocument/2006/relationships/header" Target="header41.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footer" Target="footer4.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footer" Target="footer25.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eader" Target="header23.xml"/><Relationship Id="rId72" Type="http://schemas.openxmlformats.org/officeDocument/2006/relationships/footer" Target="footer33.xml"/><Relationship Id="rId93" Type="http://schemas.openxmlformats.org/officeDocument/2006/relationships/header" Target="header44.xml"/><Relationship Id="rId98" Type="http://schemas.openxmlformats.org/officeDocument/2006/relationships/footer" Target="footer46.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16</Pages>
  <Words>5905</Words>
  <Characters>33664</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Callihan</cp:lastModifiedBy>
  <cp:revision>26</cp:revision>
  <cp:lastPrinted>2023-06-02T00:08:00Z</cp:lastPrinted>
  <dcterms:created xsi:type="dcterms:W3CDTF">2023-06-01T00:13:00Z</dcterms:created>
  <dcterms:modified xsi:type="dcterms:W3CDTF">2023-06-14T15:47:00Z</dcterms:modified>
</cp:coreProperties>
</file>