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7CE6" w14:textId="77777777" w:rsidR="007B0F8C" w:rsidRDefault="007B0F8C" w:rsidP="00D35D6A">
      <w:pPr>
        <w:jc w:val="center"/>
        <w:rPr>
          <w:sz w:val="14"/>
          <w:szCs w:val="12"/>
        </w:rPr>
      </w:pPr>
    </w:p>
    <w:p w14:paraId="025DCDEC" w14:textId="5F4C91A8" w:rsidR="007B0F8C" w:rsidRDefault="007B0F8C" w:rsidP="00D35D6A">
      <w:pPr>
        <w:jc w:val="center"/>
        <w:rPr>
          <w:sz w:val="14"/>
          <w:szCs w:val="12"/>
        </w:rPr>
      </w:pPr>
      <w:r>
        <w:rPr>
          <w:noProof/>
        </w:rPr>
        <w:drawing>
          <wp:inline distT="0" distB="0" distL="0" distR="0" wp14:anchorId="1A94E66B" wp14:editId="0B8A778C">
            <wp:extent cx="5943600" cy="3470275"/>
            <wp:effectExtent l="0" t="0" r="0" b="1587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664EA2F5-4B5D-0763-8850-63ED02B10C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8A19BC8" w14:textId="3F03DD04" w:rsidR="007B0F8C" w:rsidRDefault="007B0F8C" w:rsidP="00D35D6A">
      <w:pPr>
        <w:pBdr>
          <w:top w:val="single" w:sz="12" w:space="1" w:color="auto"/>
          <w:bottom w:val="single" w:sz="12" w:space="1" w:color="auto"/>
        </w:pBdr>
        <w:jc w:val="center"/>
        <w:rPr>
          <w:sz w:val="14"/>
          <w:szCs w:val="12"/>
        </w:rPr>
      </w:pPr>
      <w:r>
        <w:rPr>
          <w:noProof/>
        </w:rPr>
        <w:drawing>
          <wp:inline distT="0" distB="0" distL="0" distR="0" wp14:anchorId="1242BE3E" wp14:editId="4466DF96">
            <wp:extent cx="5943600" cy="3603625"/>
            <wp:effectExtent l="0" t="0" r="0" b="1587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65B61F97-171C-563E-88CA-13DF324A3C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F52622E" w14:textId="77777777" w:rsidR="007B0F8C" w:rsidRDefault="007B0F8C" w:rsidP="007B0F8C">
      <w:pPr>
        <w:jc w:val="center"/>
        <w:rPr>
          <w:sz w:val="14"/>
          <w:szCs w:val="12"/>
        </w:rPr>
      </w:pPr>
    </w:p>
    <w:p w14:paraId="59E9BA45" w14:textId="2AE21FC6" w:rsidR="00096E30" w:rsidRDefault="00096E30" w:rsidP="00D35D6A">
      <w:pPr>
        <w:jc w:val="center"/>
        <w:rPr>
          <w:sz w:val="14"/>
          <w:szCs w:val="12"/>
        </w:rPr>
      </w:pPr>
      <w:r>
        <w:rPr>
          <w:noProof/>
        </w:rPr>
        <w:lastRenderedPageBreak/>
        <w:drawing>
          <wp:inline distT="0" distB="0" distL="0" distR="0" wp14:anchorId="76D7ED0C" wp14:editId="3DF476F9">
            <wp:extent cx="4667415" cy="2886324"/>
            <wp:effectExtent l="0" t="0" r="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5C8D4B33-B86F-E1F6-075C-503328CC7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4A6FE49" w14:textId="64EC84FE" w:rsidR="00D35D6A" w:rsidRDefault="00096E30" w:rsidP="00B0511C">
      <w:pPr>
        <w:pBdr>
          <w:top w:val="single" w:sz="12" w:space="1" w:color="auto"/>
          <w:bottom w:val="single" w:sz="12" w:space="1" w:color="auto"/>
        </w:pBdr>
        <w:jc w:val="center"/>
        <w:rPr>
          <w:sz w:val="14"/>
          <w:szCs w:val="12"/>
        </w:rPr>
      </w:pPr>
      <w:r>
        <w:rPr>
          <w:noProof/>
        </w:rPr>
        <w:drawing>
          <wp:inline distT="0" distB="0" distL="0" distR="0" wp14:anchorId="5BDD78D2" wp14:editId="2A70B5DC">
            <wp:extent cx="4659465" cy="2615980"/>
            <wp:effectExtent l="0" t="0" r="8255" b="1333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E05C7478-6B7E-23CD-8201-65CE32A4F4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AF03F44" w14:textId="4F62F775" w:rsidR="007B0F8C" w:rsidRDefault="00200446" w:rsidP="002D0EFF">
      <w:pPr>
        <w:jc w:val="center"/>
        <w:rPr>
          <w:sz w:val="14"/>
          <w:szCs w:val="12"/>
        </w:rPr>
      </w:pPr>
      <w:r>
        <w:rPr>
          <w:noProof/>
        </w:rPr>
        <w:drawing>
          <wp:inline distT="0" distB="0" distL="0" distR="0" wp14:anchorId="22BC2BA8" wp14:editId="27E391F1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276D370-DA71-752E-6A97-FA9D42D308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7B0F8C">
        <w:rPr>
          <w:sz w:val="14"/>
          <w:szCs w:val="12"/>
        </w:rPr>
        <w:t xml:space="preserve"> </w:t>
      </w:r>
    </w:p>
    <w:sectPr w:rsidR="007B0F8C" w:rsidSect="00D35D6A">
      <w:headerReference w:type="first" r:id="rId11"/>
      <w:pgSz w:w="12240" w:h="15840"/>
      <w:pgMar w:top="108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71FE4" w14:textId="77777777" w:rsidR="00C14E3B" w:rsidRDefault="00C14E3B" w:rsidP="00562D34">
      <w:pPr>
        <w:spacing w:after="0" w:line="240" w:lineRule="auto"/>
      </w:pPr>
      <w:r>
        <w:separator/>
      </w:r>
    </w:p>
  </w:endnote>
  <w:endnote w:type="continuationSeparator" w:id="0">
    <w:p w14:paraId="0E871BA2" w14:textId="77777777" w:rsidR="00C14E3B" w:rsidRDefault="00C14E3B" w:rsidP="0056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CD24" w14:textId="77777777" w:rsidR="00C14E3B" w:rsidRDefault="00C14E3B" w:rsidP="00562D34">
      <w:pPr>
        <w:spacing w:after="0" w:line="240" w:lineRule="auto"/>
      </w:pPr>
      <w:r>
        <w:separator/>
      </w:r>
    </w:p>
  </w:footnote>
  <w:footnote w:type="continuationSeparator" w:id="0">
    <w:p w14:paraId="11BDCCA3" w14:textId="77777777" w:rsidR="00C14E3B" w:rsidRDefault="00C14E3B" w:rsidP="00562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41649" w14:textId="40288999" w:rsidR="00C15D17" w:rsidRDefault="00C15D17" w:rsidP="00C15D17">
    <w:pPr>
      <w:pStyle w:val="Header"/>
      <w:jc w:val="right"/>
    </w:pPr>
    <w:r>
      <w:t>EXHIBIT B</w:t>
    </w:r>
  </w:p>
  <w:p w14:paraId="4C02E92C" w14:textId="77777777" w:rsidR="00C15D17" w:rsidRDefault="00C15D17" w:rsidP="00D35D6A">
    <w:pPr>
      <w:pStyle w:val="Header"/>
      <w:jc w:val="center"/>
    </w:pPr>
  </w:p>
  <w:p w14:paraId="53CCB62E" w14:textId="77ECA1AA" w:rsidR="00D35D6A" w:rsidRDefault="00D35D6A" w:rsidP="00D35D6A">
    <w:pPr>
      <w:pStyle w:val="Header"/>
      <w:jc w:val="center"/>
    </w:pPr>
    <w:r>
      <w:t>FY 202</w:t>
    </w:r>
    <w:r w:rsidR="0005794F">
      <w:t>3</w:t>
    </w:r>
    <w:r>
      <w:t xml:space="preserve"> </w:t>
    </w:r>
    <w:r w:rsidR="0005794F">
      <w:t xml:space="preserve">Annual </w:t>
    </w:r>
    <w:r w:rsidR="00A44708">
      <w:t>Summary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E3"/>
    <w:rsid w:val="0005794F"/>
    <w:rsid w:val="00096E30"/>
    <w:rsid w:val="000A5A9B"/>
    <w:rsid w:val="00117184"/>
    <w:rsid w:val="001C22BC"/>
    <w:rsid w:val="00200446"/>
    <w:rsid w:val="002D0EFF"/>
    <w:rsid w:val="00412918"/>
    <w:rsid w:val="00562D34"/>
    <w:rsid w:val="00686D82"/>
    <w:rsid w:val="007B0F8C"/>
    <w:rsid w:val="00936A2E"/>
    <w:rsid w:val="00A44708"/>
    <w:rsid w:val="00A809D5"/>
    <w:rsid w:val="00AA2B0C"/>
    <w:rsid w:val="00B0511C"/>
    <w:rsid w:val="00B974E3"/>
    <w:rsid w:val="00BC7ED2"/>
    <w:rsid w:val="00C14E3B"/>
    <w:rsid w:val="00C15D17"/>
    <w:rsid w:val="00C31E21"/>
    <w:rsid w:val="00D35D6A"/>
    <w:rsid w:val="00FB32FA"/>
    <w:rsid w:val="00F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F01E"/>
  <w15:chartTrackingRefBased/>
  <w15:docId w15:val="{441C3954-6D3E-4D06-99A3-B5AD6682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D34"/>
  </w:style>
  <w:style w:type="paragraph" w:styleId="Footer">
    <w:name w:val="footer"/>
    <w:basedOn w:val="Normal"/>
    <w:link w:val="FooterChar"/>
    <w:uiPriority w:val="99"/>
    <w:unhideWhenUsed/>
    <w:rsid w:val="00562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0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SVTVB%20Reportin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SVTVB%20Reportin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SVTVB%20Reporting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SVTVB%20Reporting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SVTVB%20Reporting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Gross Revenue by FY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Revenue!$C$1</c:f>
              <c:strCache>
                <c:ptCount val="1"/>
                <c:pt idx="0">
                  <c:v>Revenue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Revenue!$B$2:$B$8</c:f>
              <c:strCache>
                <c:ptCount val="6"/>
                <c:pt idx="0">
                  <c:v>FY 2018</c:v>
                </c:pt>
                <c:pt idx="1">
                  <c:v>FY 2019</c:v>
                </c:pt>
                <c:pt idx="2">
                  <c:v>FY 2020</c:v>
                </c:pt>
                <c:pt idx="3">
                  <c:v>FY 2021</c:v>
                </c:pt>
                <c:pt idx="4">
                  <c:v>FY 2022</c:v>
                </c:pt>
                <c:pt idx="5">
                  <c:v>FY 2023</c:v>
                </c:pt>
              </c:strCache>
            </c:strRef>
          </c:cat>
          <c:val>
            <c:numRef>
              <c:f>Revenue!$C$2:$C$8</c:f>
              <c:numCache>
                <c:formatCode>_("$"* #,##0.00_);_("$"* \(#,##0.00\);_("$"* "-"??_);_(@_)</c:formatCode>
                <c:ptCount val="7"/>
                <c:pt idx="0">
                  <c:v>138944.37</c:v>
                </c:pt>
                <c:pt idx="1">
                  <c:v>137266.99</c:v>
                </c:pt>
                <c:pt idx="2">
                  <c:v>131464.91</c:v>
                </c:pt>
                <c:pt idx="3">
                  <c:v>101947.31</c:v>
                </c:pt>
                <c:pt idx="4">
                  <c:v>117394.2</c:v>
                </c:pt>
                <c:pt idx="5">
                  <c:v>107240.56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4C8-4C59-9286-9A32CB8397AC}"/>
            </c:ext>
          </c:extLst>
        </c:ser>
        <c:ser>
          <c:idx val="1"/>
          <c:order val="1"/>
          <c:tx>
            <c:strRef>
              <c:f>Revenue!$D$1</c:f>
              <c:strCache>
                <c:ptCount val="1"/>
                <c:pt idx="0">
                  <c:v>% Difference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Revenue!$B$2:$B$8</c:f>
              <c:strCache>
                <c:ptCount val="6"/>
                <c:pt idx="0">
                  <c:v>FY 2018</c:v>
                </c:pt>
                <c:pt idx="1">
                  <c:v>FY 2019</c:v>
                </c:pt>
                <c:pt idx="2">
                  <c:v>FY 2020</c:v>
                </c:pt>
                <c:pt idx="3">
                  <c:v>FY 2021</c:v>
                </c:pt>
                <c:pt idx="4">
                  <c:v>FY 2022</c:v>
                </c:pt>
                <c:pt idx="5">
                  <c:v>FY 2023</c:v>
                </c:pt>
              </c:strCache>
            </c:strRef>
          </c:cat>
          <c:val>
            <c:numRef>
              <c:f>Revenue!$D$2:$D$8</c:f>
              <c:numCache>
                <c:formatCode>0.0%</c:formatCode>
                <c:ptCount val="7"/>
                <c:pt idx="1">
                  <c:v>-1.2072313545341957E-2</c:v>
                </c:pt>
                <c:pt idx="2">
                  <c:v>-4.2268574549496479E-2</c:v>
                </c:pt>
                <c:pt idx="3">
                  <c:v>-0.22452835513294009</c:v>
                </c:pt>
                <c:pt idx="4">
                  <c:v>0.15151836767443888</c:v>
                </c:pt>
                <c:pt idx="5">
                  <c:v>-8.6491836905060043E-2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4C8-4C59-9286-9A32CB8397AC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253952271"/>
        <c:axId val="1010471615"/>
      </c:lineChart>
      <c:catAx>
        <c:axId val="125395227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0471615"/>
        <c:crosses val="autoZero"/>
        <c:auto val="1"/>
        <c:lblAlgn val="ctr"/>
        <c:lblOffset val="100"/>
        <c:noMultiLvlLbl val="0"/>
      </c:catAx>
      <c:valAx>
        <c:axId val="10104716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3952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Overnight Stays By FY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2"/>
          <c:order val="2"/>
          <c:tx>
            <c:strRef>
              <c:f>Revenue!$E$1</c:f>
              <c:strCache>
                <c:ptCount val="1"/>
                <c:pt idx="0">
                  <c:v>Overnight Stays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Revenue!$B$2:$B$7</c:f>
              <c:strCache>
                <c:ptCount val="6"/>
                <c:pt idx="0">
                  <c:v>FY 2018</c:v>
                </c:pt>
                <c:pt idx="1">
                  <c:v>FY 2019</c:v>
                </c:pt>
                <c:pt idx="2">
                  <c:v>FY 2020</c:v>
                </c:pt>
                <c:pt idx="3">
                  <c:v>FY 2021</c:v>
                </c:pt>
                <c:pt idx="4">
                  <c:v>FY 2022</c:v>
                </c:pt>
                <c:pt idx="5">
                  <c:v>FY 2023</c:v>
                </c:pt>
              </c:strCache>
            </c:strRef>
          </c:cat>
          <c:val>
            <c:numRef>
              <c:f>Revenue!$E$2:$E$7</c:f>
              <c:numCache>
                <c:formatCode>_(* #,##0_);_(* \(#,##0\);_(* "-"??_);_(@_)</c:formatCode>
                <c:ptCount val="6"/>
                <c:pt idx="0">
                  <c:v>277888.74</c:v>
                </c:pt>
                <c:pt idx="1">
                  <c:v>274533.98</c:v>
                </c:pt>
                <c:pt idx="2">
                  <c:v>262929.82</c:v>
                </c:pt>
                <c:pt idx="3">
                  <c:v>203894.62</c:v>
                </c:pt>
                <c:pt idx="4">
                  <c:v>234788.4</c:v>
                </c:pt>
                <c:pt idx="5">
                  <c:v>214481.12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6E6-4CA8-87D1-71AAD2E17B6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918014607"/>
        <c:axId val="1919204079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Revenue!$C$1</c15:sqref>
                        </c15:formulaRef>
                      </c:ext>
                    </c:extLst>
                    <c:strCache>
                      <c:ptCount val="1"/>
                      <c:pt idx="0">
                        <c:v>Revenue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t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Revenue!$B$2:$B$7</c15:sqref>
                        </c15:formulaRef>
                      </c:ext>
                    </c:extLst>
                    <c:strCache>
                      <c:ptCount val="6"/>
                      <c:pt idx="0">
                        <c:v>FY 2018</c:v>
                      </c:pt>
                      <c:pt idx="1">
                        <c:v>FY 2019</c:v>
                      </c:pt>
                      <c:pt idx="2">
                        <c:v>FY 2020</c:v>
                      </c:pt>
                      <c:pt idx="3">
                        <c:v>FY 2021</c:v>
                      </c:pt>
                      <c:pt idx="4">
                        <c:v>FY 2022</c:v>
                      </c:pt>
                      <c:pt idx="5">
                        <c:v>FY 2023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Revenue!$C$2:$C$7</c15:sqref>
                        </c15:formulaRef>
                      </c:ext>
                    </c:extLst>
                    <c:numCache>
                      <c:formatCode>_("$"* #,##0.00_);_("$"* \(#,##0.00\);_("$"* "-"??_);_(@_)</c:formatCode>
                      <c:ptCount val="6"/>
                      <c:pt idx="0">
                        <c:v>138944.37</c:v>
                      </c:pt>
                      <c:pt idx="1">
                        <c:v>137266.99</c:v>
                      </c:pt>
                      <c:pt idx="2">
                        <c:v>131464.91</c:v>
                      </c:pt>
                      <c:pt idx="3">
                        <c:v>101947.31</c:v>
                      </c:pt>
                      <c:pt idx="4">
                        <c:v>117394.2</c:v>
                      </c:pt>
                      <c:pt idx="5">
                        <c:v>107240.56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1-C6E6-4CA8-87D1-71AAD2E17B62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Revenue!$D$1</c15:sqref>
                        </c15:formulaRef>
                      </c:ext>
                    </c:extLst>
                    <c:strCache>
                      <c:ptCount val="1"/>
                      <c:pt idx="0">
                        <c:v>% Difference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t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Revenue!$B$2:$B$7</c15:sqref>
                        </c15:formulaRef>
                      </c:ext>
                    </c:extLst>
                    <c:strCache>
                      <c:ptCount val="6"/>
                      <c:pt idx="0">
                        <c:v>FY 2018</c:v>
                      </c:pt>
                      <c:pt idx="1">
                        <c:v>FY 2019</c:v>
                      </c:pt>
                      <c:pt idx="2">
                        <c:v>FY 2020</c:v>
                      </c:pt>
                      <c:pt idx="3">
                        <c:v>FY 2021</c:v>
                      </c:pt>
                      <c:pt idx="4">
                        <c:v>FY 2022</c:v>
                      </c:pt>
                      <c:pt idx="5">
                        <c:v>FY 2023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Revenue!$D$2:$D$7</c15:sqref>
                        </c15:formulaRef>
                      </c:ext>
                    </c:extLst>
                    <c:numCache>
                      <c:formatCode>0.0%</c:formatCode>
                      <c:ptCount val="6"/>
                      <c:pt idx="1">
                        <c:v>-1.2072313545341957E-2</c:v>
                      </c:pt>
                      <c:pt idx="2">
                        <c:v>-4.2268574549496479E-2</c:v>
                      </c:pt>
                      <c:pt idx="3">
                        <c:v>-0.22452835513294009</c:v>
                      </c:pt>
                      <c:pt idx="4">
                        <c:v>0.15151836767443888</c:v>
                      </c:pt>
                      <c:pt idx="5">
                        <c:v>-8.6491836905060043E-2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C6E6-4CA8-87D1-71AAD2E17B62}"/>
                  </c:ext>
                </c:extLst>
              </c15:ser>
            </c15:filteredLineSeries>
          </c:ext>
        </c:extLst>
      </c:lineChart>
      <c:catAx>
        <c:axId val="19180146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19204079"/>
        <c:crosses val="autoZero"/>
        <c:auto val="1"/>
        <c:lblAlgn val="ctr"/>
        <c:lblOffset val="100"/>
        <c:noMultiLvlLbl val="0"/>
      </c:catAx>
      <c:valAx>
        <c:axId val="19192040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180146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FY 2023 Visitor Count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Summary!$A$3</c:f>
              <c:strCache>
                <c:ptCount val="1"/>
                <c:pt idx="0">
                  <c:v>Visitor Count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Summary!$B$2:$M$2</c:f>
              <c:numCache>
                <c:formatCode>mmm\-yy</c:formatCode>
                <c:ptCount val="12"/>
                <c:pt idx="0">
                  <c:v>44743</c:v>
                </c:pt>
                <c:pt idx="1">
                  <c:v>44774</c:v>
                </c:pt>
                <c:pt idx="2">
                  <c:v>44805</c:v>
                </c:pt>
                <c:pt idx="3">
                  <c:v>44835</c:v>
                </c:pt>
                <c:pt idx="4">
                  <c:v>44866</c:v>
                </c:pt>
                <c:pt idx="5">
                  <c:v>44896</c:v>
                </c:pt>
                <c:pt idx="6">
                  <c:v>44927</c:v>
                </c:pt>
                <c:pt idx="7">
                  <c:v>44958</c:v>
                </c:pt>
                <c:pt idx="8">
                  <c:v>44986</c:v>
                </c:pt>
                <c:pt idx="9">
                  <c:v>45017</c:v>
                </c:pt>
                <c:pt idx="10">
                  <c:v>45047</c:v>
                </c:pt>
                <c:pt idx="11">
                  <c:v>45078</c:v>
                </c:pt>
              </c:numCache>
            </c:numRef>
          </c:cat>
          <c:val>
            <c:numRef>
              <c:f>Summary!$B$3:$M$3</c:f>
              <c:numCache>
                <c:formatCode>General</c:formatCode>
                <c:ptCount val="12"/>
                <c:pt idx="0">
                  <c:v>387</c:v>
                </c:pt>
                <c:pt idx="1">
                  <c:v>427</c:v>
                </c:pt>
                <c:pt idx="2">
                  <c:v>693</c:v>
                </c:pt>
                <c:pt idx="3">
                  <c:v>605</c:v>
                </c:pt>
                <c:pt idx="4">
                  <c:v>297</c:v>
                </c:pt>
                <c:pt idx="5">
                  <c:v>172</c:v>
                </c:pt>
                <c:pt idx="6">
                  <c:v>122</c:v>
                </c:pt>
                <c:pt idx="7">
                  <c:v>199</c:v>
                </c:pt>
                <c:pt idx="8">
                  <c:v>198</c:v>
                </c:pt>
                <c:pt idx="9">
                  <c:v>563</c:v>
                </c:pt>
                <c:pt idx="10">
                  <c:v>539</c:v>
                </c:pt>
                <c:pt idx="11">
                  <c:v>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28-4760-B00D-11AACCE18B6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01049471"/>
        <c:axId val="1071317007"/>
      </c:barChart>
      <c:dateAx>
        <c:axId val="1001049471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1317007"/>
        <c:crosses val="autoZero"/>
        <c:auto val="1"/>
        <c:lblOffset val="100"/>
        <c:baseTimeUnit val="months"/>
      </c:dateAx>
      <c:valAx>
        <c:axId val="10713170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010494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FY 2023 Special Events Hosted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5"/>
          <c:order val="5"/>
          <c:tx>
            <c:strRef>
              <c:f>Summary!$A$8</c:f>
              <c:strCache>
                <c:ptCount val="1"/>
                <c:pt idx="0">
                  <c:v>Special Events Hosted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Summary!$B$2:$M$2</c:f>
              <c:numCache>
                <c:formatCode>mmm\-yy</c:formatCode>
                <c:ptCount val="12"/>
                <c:pt idx="0">
                  <c:v>44743</c:v>
                </c:pt>
                <c:pt idx="1">
                  <c:v>44774</c:v>
                </c:pt>
                <c:pt idx="2">
                  <c:v>44805</c:v>
                </c:pt>
                <c:pt idx="3">
                  <c:v>44835</c:v>
                </c:pt>
                <c:pt idx="4">
                  <c:v>44866</c:v>
                </c:pt>
                <c:pt idx="5">
                  <c:v>44896</c:v>
                </c:pt>
                <c:pt idx="6">
                  <c:v>44927</c:v>
                </c:pt>
                <c:pt idx="7">
                  <c:v>44958</c:v>
                </c:pt>
                <c:pt idx="8">
                  <c:v>44986</c:v>
                </c:pt>
                <c:pt idx="9">
                  <c:v>45017</c:v>
                </c:pt>
                <c:pt idx="10">
                  <c:v>45047</c:v>
                </c:pt>
                <c:pt idx="11">
                  <c:v>45078</c:v>
                </c:pt>
              </c:numCache>
            </c:numRef>
          </c:cat>
          <c:val>
            <c:numRef>
              <c:f>Summary!$B$8:$M$8</c:f>
              <c:numCache>
                <c:formatCode>General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8</c:v>
                </c:pt>
                <c:pt idx="4">
                  <c:v>3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7</c:v>
                </c:pt>
                <c:pt idx="10">
                  <c:v>5</c:v>
                </c:pt>
                <c:pt idx="1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96-40A4-ACB2-764C198E2D8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71230079"/>
        <c:axId val="107131220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Summary!$A$3</c15:sqref>
                        </c15:formulaRef>
                      </c:ext>
                    </c:extLst>
                    <c:strCache>
                      <c:ptCount val="1"/>
                      <c:pt idx="0">
                        <c:v>Visitor Count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Summary!$B$3:$M$3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387</c:v>
                      </c:pt>
                      <c:pt idx="1">
                        <c:v>427</c:v>
                      </c:pt>
                      <c:pt idx="2">
                        <c:v>693</c:v>
                      </c:pt>
                      <c:pt idx="3">
                        <c:v>605</c:v>
                      </c:pt>
                      <c:pt idx="4">
                        <c:v>297</c:v>
                      </c:pt>
                      <c:pt idx="5">
                        <c:v>172</c:v>
                      </c:pt>
                      <c:pt idx="6">
                        <c:v>122</c:v>
                      </c:pt>
                      <c:pt idx="7">
                        <c:v>199</c:v>
                      </c:pt>
                      <c:pt idx="8">
                        <c:v>198</c:v>
                      </c:pt>
                      <c:pt idx="9">
                        <c:v>563</c:v>
                      </c:pt>
                      <c:pt idx="10">
                        <c:v>539</c:v>
                      </c:pt>
                      <c:pt idx="11">
                        <c:v>344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7396-40A4-ACB2-764C198E2D8C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Summary!$A$4</c15:sqref>
                        </c15:formulaRef>
                      </c:ext>
                    </c:extLst>
                    <c:strCache>
                      <c:ptCount val="1"/>
                      <c:pt idx="0">
                        <c:v>Printed Material Distributed (Standard)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Summary!$B$4:$M$4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7396-40A4-ACB2-764C198E2D8C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Summary!$A$5</c15:sqref>
                        </c15:formulaRef>
                      </c:ext>
                    </c:extLst>
                    <c:strCache>
                      <c:ptCount val="1"/>
                      <c:pt idx="0">
                        <c:v>Printed Material Distributed (New)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Summary!$B$5:$M$5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7396-40A4-ACB2-764C198E2D8C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Summary!$A$6</c15:sqref>
                        </c15:formulaRef>
                      </c:ext>
                    </c:extLst>
                    <c:strCache>
                      <c:ptCount val="1"/>
                      <c:pt idx="0">
                        <c:v>Social Media Posts 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Summary!$B$6:$M$6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</c:v>
                      </c:pt>
                      <c:pt idx="1">
                        <c:v>19</c:v>
                      </c:pt>
                      <c:pt idx="2">
                        <c:v>19</c:v>
                      </c:pt>
                      <c:pt idx="3">
                        <c:v>51</c:v>
                      </c:pt>
                      <c:pt idx="4">
                        <c:v>39</c:v>
                      </c:pt>
                      <c:pt idx="5">
                        <c:v>24</c:v>
                      </c:pt>
                      <c:pt idx="6">
                        <c:v>18</c:v>
                      </c:pt>
                      <c:pt idx="7">
                        <c:v>12</c:v>
                      </c:pt>
                      <c:pt idx="8">
                        <c:v>16</c:v>
                      </c:pt>
                      <c:pt idx="9">
                        <c:v>3</c:v>
                      </c:pt>
                      <c:pt idx="10">
                        <c:v>8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7396-40A4-ACB2-764C198E2D8C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Summary!$A$7</c15:sqref>
                        </c15:formulaRef>
                      </c:ext>
                    </c:extLst>
                    <c:strCache>
                      <c:ptCount val="1"/>
                      <c:pt idx="0">
                        <c:v>Hotel Operators meetings</c:v>
                      </c:pt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Summary!$B$7:$M$7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7396-40A4-ACB2-764C198E2D8C}"/>
                  </c:ext>
                </c:extLst>
              </c15:ser>
            </c15:filteredBarSeries>
          </c:ext>
        </c:extLst>
      </c:barChart>
      <c:dateAx>
        <c:axId val="1371230079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1312207"/>
        <c:crosses val="autoZero"/>
        <c:auto val="1"/>
        <c:lblOffset val="100"/>
        <c:baseTimeUnit val="months"/>
      </c:dateAx>
      <c:valAx>
        <c:axId val="10713122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71230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FY</a:t>
            </a:r>
            <a:r>
              <a:rPr lang="en-US" baseline="0"/>
              <a:t> 2023 CWC Website Views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6"/>
          <c:order val="6"/>
          <c:tx>
            <c:strRef>
              <c:f>Summary!$A$9</c:f>
              <c:strCache>
                <c:ptCount val="1"/>
                <c:pt idx="0">
                  <c:v>CWC 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Summary!$B$2:$M$2</c:f>
              <c:numCache>
                <c:formatCode>mmm\-yy</c:formatCode>
                <c:ptCount val="12"/>
                <c:pt idx="0">
                  <c:v>44743</c:v>
                </c:pt>
                <c:pt idx="1">
                  <c:v>44774</c:v>
                </c:pt>
                <c:pt idx="2">
                  <c:v>44805</c:v>
                </c:pt>
                <c:pt idx="3">
                  <c:v>44835</c:v>
                </c:pt>
                <c:pt idx="4">
                  <c:v>44866</c:v>
                </c:pt>
                <c:pt idx="5">
                  <c:v>44896</c:v>
                </c:pt>
                <c:pt idx="6">
                  <c:v>44927</c:v>
                </c:pt>
                <c:pt idx="7">
                  <c:v>44958</c:v>
                </c:pt>
                <c:pt idx="8">
                  <c:v>44986</c:v>
                </c:pt>
                <c:pt idx="9">
                  <c:v>45017</c:v>
                </c:pt>
                <c:pt idx="10">
                  <c:v>45047</c:v>
                </c:pt>
                <c:pt idx="11">
                  <c:v>45078</c:v>
                </c:pt>
              </c:numCache>
            </c:numRef>
          </c:cat>
          <c:val>
            <c:numRef>
              <c:f>Summary!$B$9:$M$9</c:f>
              <c:numCache>
                <c:formatCode>General</c:formatCode>
                <c:ptCount val="12"/>
                <c:pt idx="3">
                  <c:v>86</c:v>
                </c:pt>
                <c:pt idx="4">
                  <c:v>53</c:v>
                </c:pt>
                <c:pt idx="5">
                  <c:v>104</c:v>
                </c:pt>
                <c:pt idx="6">
                  <c:v>135</c:v>
                </c:pt>
                <c:pt idx="7">
                  <c:v>110</c:v>
                </c:pt>
                <c:pt idx="8">
                  <c:v>101</c:v>
                </c:pt>
                <c:pt idx="9">
                  <c:v>135</c:v>
                </c:pt>
                <c:pt idx="10">
                  <c:v>87</c:v>
                </c:pt>
                <c:pt idx="11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5A-4A85-9987-BEB5F96E79A4}"/>
            </c:ext>
          </c:extLst>
        </c:ser>
        <c:ser>
          <c:idx val="7"/>
          <c:order val="7"/>
          <c:tx>
            <c:strRef>
              <c:f>Summary!$A$10</c:f>
              <c:strCache>
                <c:ptCount val="1"/>
                <c:pt idx="0">
                  <c:v>Soul of CA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Summary!$B$2:$M$2</c:f>
              <c:numCache>
                <c:formatCode>mmm\-yy</c:formatCode>
                <c:ptCount val="12"/>
                <c:pt idx="0">
                  <c:v>44743</c:v>
                </c:pt>
                <c:pt idx="1">
                  <c:v>44774</c:v>
                </c:pt>
                <c:pt idx="2">
                  <c:v>44805</c:v>
                </c:pt>
                <c:pt idx="3">
                  <c:v>44835</c:v>
                </c:pt>
                <c:pt idx="4">
                  <c:v>44866</c:v>
                </c:pt>
                <c:pt idx="5">
                  <c:v>44896</c:v>
                </c:pt>
                <c:pt idx="6">
                  <c:v>44927</c:v>
                </c:pt>
                <c:pt idx="7">
                  <c:v>44958</c:v>
                </c:pt>
                <c:pt idx="8">
                  <c:v>44986</c:v>
                </c:pt>
                <c:pt idx="9">
                  <c:v>45017</c:v>
                </c:pt>
                <c:pt idx="10">
                  <c:v>45047</c:v>
                </c:pt>
                <c:pt idx="11">
                  <c:v>45078</c:v>
                </c:pt>
              </c:numCache>
            </c:numRef>
          </c:cat>
          <c:val>
            <c:numRef>
              <c:f>Summary!$B$10:$M$10</c:f>
              <c:numCache>
                <c:formatCode>General</c:formatCode>
                <c:ptCount val="12"/>
                <c:pt idx="0">
                  <c:v>2000</c:v>
                </c:pt>
                <c:pt idx="1">
                  <c:v>2000</c:v>
                </c:pt>
                <c:pt idx="2">
                  <c:v>2000</c:v>
                </c:pt>
                <c:pt idx="3">
                  <c:v>4059</c:v>
                </c:pt>
                <c:pt idx="4">
                  <c:v>2319</c:v>
                </c:pt>
                <c:pt idx="5">
                  <c:v>1948</c:v>
                </c:pt>
                <c:pt idx="6">
                  <c:v>5446</c:v>
                </c:pt>
                <c:pt idx="7">
                  <c:v>1241</c:v>
                </c:pt>
                <c:pt idx="8">
                  <c:v>1411</c:v>
                </c:pt>
                <c:pt idx="9">
                  <c:v>2559</c:v>
                </c:pt>
                <c:pt idx="10">
                  <c:v>2654</c:v>
                </c:pt>
                <c:pt idx="11">
                  <c:v>3582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5A-4A85-9987-BEB5F96E79A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59806895"/>
        <c:axId val="1071319407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Summary!$A$3</c15:sqref>
                        </c15:formulaRef>
                      </c:ext>
                    </c:extLst>
                    <c:strCache>
                      <c:ptCount val="1"/>
                      <c:pt idx="0">
                        <c:v>Visitor Count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Summary!$B$3:$M$3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387</c:v>
                      </c:pt>
                      <c:pt idx="1">
                        <c:v>427</c:v>
                      </c:pt>
                      <c:pt idx="2">
                        <c:v>693</c:v>
                      </c:pt>
                      <c:pt idx="3">
                        <c:v>605</c:v>
                      </c:pt>
                      <c:pt idx="4">
                        <c:v>297</c:v>
                      </c:pt>
                      <c:pt idx="5">
                        <c:v>172</c:v>
                      </c:pt>
                      <c:pt idx="6">
                        <c:v>122</c:v>
                      </c:pt>
                      <c:pt idx="7">
                        <c:v>199</c:v>
                      </c:pt>
                      <c:pt idx="8">
                        <c:v>198</c:v>
                      </c:pt>
                      <c:pt idx="9">
                        <c:v>563</c:v>
                      </c:pt>
                      <c:pt idx="10">
                        <c:v>539</c:v>
                      </c:pt>
                      <c:pt idx="11">
                        <c:v>344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0B5A-4A85-9987-BEB5F96E79A4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Summary!$A$4</c15:sqref>
                        </c15:formulaRef>
                      </c:ext>
                    </c:extLst>
                    <c:strCache>
                      <c:ptCount val="1"/>
                      <c:pt idx="0">
                        <c:v>Printed Material Distributed (Standard)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Summary!$B$4:$M$4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0B5A-4A85-9987-BEB5F96E79A4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Summary!$A$5</c15:sqref>
                        </c15:formulaRef>
                      </c:ext>
                    </c:extLst>
                    <c:strCache>
                      <c:ptCount val="1"/>
                      <c:pt idx="0">
                        <c:v>Printed Material Distributed (New)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Summary!$B$5:$M$5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0B5A-4A85-9987-BEB5F96E79A4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Summary!$A$6</c15:sqref>
                        </c15:formulaRef>
                      </c:ext>
                    </c:extLst>
                    <c:strCache>
                      <c:ptCount val="1"/>
                      <c:pt idx="0">
                        <c:v>Social Media Posts 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Summary!$B$6:$M$6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</c:v>
                      </c:pt>
                      <c:pt idx="1">
                        <c:v>19</c:v>
                      </c:pt>
                      <c:pt idx="2">
                        <c:v>19</c:v>
                      </c:pt>
                      <c:pt idx="3">
                        <c:v>51</c:v>
                      </c:pt>
                      <c:pt idx="4">
                        <c:v>39</c:v>
                      </c:pt>
                      <c:pt idx="5">
                        <c:v>24</c:v>
                      </c:pt>
                      <c:pt idx="6">
                        <c:v>18</c:v>
                      </c:pt>
                      <c:pt idx="7">
                        <c:v>12</c:v>
                      </c:pt>
                      <c:pt idx="8">
                        <c:v>16</c:v>
                      </c:pt>
                      <c:pt idx="9">
                        <c:v>3</c:v>
                      </c:pt>
                      <c:pt idx="10">
                        <c:v>8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0B5A-4A85-9987-BEB5F96E79A4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Summary!$A$7</c15:sqref>
                        </c15:formulaRef>
                      </c:ext>
                    </c:extLst>
                    <c:strCache>
                      <c:ptCount val="1"/>
                      <c:pt idx="0">
                        <c:v>Hotel Operators meetings</c:v>
                      </c:pt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Summary!$B$7:$M$7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0B5A-4A85-9987-BEB5F96E79A4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Summary!$A$8</c15:sqref>
                        </c15:formulaRef>
                      </c:ext>
                    </c:extLst>
                    <c:strCache>
                      <c:ptCount val="1"/>
                      <c:pt idx="0">
                        <c:v>Special Events Hosted</c:v>
                      </c:pt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Summary!$B$2:$M$2</c15:sqref>
                        </c15:formulaRef>
                      </c:ext>
                    </c:extLst>
                    <c:numCache>
                      <c:formatCode>mmm\-yy</c:formatCode>
                      <c:ptCount val="12"/>
                      <c:pt idx="0">
                        <c:v>44743</c:v>
                      </c:pt>
                      <c:pt idx="1">
                        <c:v>44774</c:v>
                      </c:pt>
                      <c:pt idx="2">
                        <c:v>44805</c:v>
                      </c:pt>
                      <c:pt idx="3">
                        <c:v>44835</c:v>
                      </c:pt>
                      <c:pt idx="4">
                        <c:v>44866</c:v>
                      </c:pt>
                      <c:pt idx="5">
                        <c:v>44896</c:v>
                      </c:pt>
                      <c:pt idx="6">
                        <c:v>44927</c:v>
                      </c:pt>
                      <c:pt idx="7">
                        <c:v>44958</c:v>
                      </c:pt>
                      <c:pt idx="8">
                        <c:v>44986</c:v>
                      </c:pt>
                      <c:pt idx="9">
                        <c:v>45017</c:v>
                      </c:pt>
                      <c:pt idx="10">
                        <c:v>45047</c:v>
                      </c:pt>
                      <c:pt idx="11">
                        <c:v>45078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Summary!$B$8:$M$8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</c:v>
                      </c:pt>
                      <c:pt idx="1">
                        <c:v>1</c:v>
                      </c:pt>
                      <c:pt idx="2">
                        <c:v>1</c:v>
                      </c:pt>
                      <c:pt idx="3">
                        <c:v>8</c:v>
                      </c:pt>
                      <c:pt idx="4">
                        <c:v>3</c:v>
                      </c:pt>
                      <c:pt idx="5">
                        <c:v>1</c:v>
                      </c:pt>
                      <c:pt idx="6">
                        <c:v>1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7</c:v>
                      </c:pt>
                      <c:pt idx="10">
                        <c:v>5</c:v>
                      </c:pt>
                      <c:pt idx="11">
                        <c:v>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0B5A-4A85-9987-BEB5F96E79A4}"/>
                  </c:ext>
                </c:extLst>
              </c15:ser>
            </c15:filteredBarSeries>
          </c:ext>
        </c:extLst>
      </c:barChart>
      <c:dateAx>
        <c:axId val="1259806895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1319407"/>
        <c:crosses val="autoZero"/>
        <c:auto val="1"/>
        <c:lblOffset val="100"/>
        <c:baseTimeUnit val="months"/>
      </c:dateAx>
      <c:valAx>
        <c:axId val="1071319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98068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Gomez</dc:creator>
  <cp:keywords/>
  <dc:description/>
  <cp:lastModifiedBy>Michael Gomez</cp:lastModifiedBy>
  <cp:revision>12</cp:revision>
  <cp:lastPrinted>2023-08-14T14:33:00Z</cp:lastPrinted>
  <dcterms:created xsi:type="dcterms:W3CDTF">2023-07-24T16:57:00Z</dcterms:created>
  <dcterms:modified xsi:type="dcterms:W3CDTF">2023-08-22T20:43:00Z</dcterms:modified>
</cp:coreProperties>
</file>