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96A47" w14:textId="47EC5327" w:rsidR="00272AB8" w:rsidRPr="00F80E7A" w:rsidRDefault="00272AB8">
      <w:pPr>
        <w:jc w:val="center"/>
        <w:rPr>
          <w:color w:val="000000"/>
          <w:szCs w:val="24"/>
        </w:rPr>
      </w:pPr>
      <w:r w:rsidRPr="00F80E7A">
        <w:rPr>
          <w:b/>
          <w:color w:val="000000"/>
          <w:szCs w:val="24"/>
        </w:rPr>
        <w:t xml:space="preserve">RESOLUTION NO. </w:t>
      </w:r>
      <w:r w:rsidRPr="00F80E7A">
        <w:rPr>
          <w:b/>
          <w:color w:val="000000"/>
          <w:szCs w:val="24"/>
          <w:u w:val="single"/>
        </w:rPr>
        <w:t xml:space="preserve">                   </w:t>
      </w:r>
      <w:r w:rsidRPr="00F80E7A">
        <w:rPr>
          <w:b/>
          <w:color w:val="000000"/>
          <w:szCs w:val="24"/>
        </w:rPr>
        <w:t xml:space="preserve"> (N.C.S.)</w:t>
      </w:r>
    </w:p>
    <w:p w14:paraId="4B7F0A80" w14:textId="77777777" w:rsidR="00272AB8" w:rsidRPr="003B433D" w:rsidRDefault="00272AB8" w:rsidP="003B433D">
      <w:pPr>
        <w:jc w:val="center"/>
        <w:rPr>
          <w:b/>
          <w:color w:val="000000"/>
          <w:szCs w:val="24"/>
        </w:rPr>
      </w:pPr>
    </w:p>
    <w:p w14:paraId="21AC3BC1" w14:textId="77777777" w:rsidR="003B433D" w:rsidRDefault="00272AB8">
      <w:pPr>
        <w:jc w:val="center"/>
        <w:rPr>
          <w:b/>
          <w:color w:val="000000"/>
          <w:szCs w:val="24"/>
        </w:rPr>
      </w:pPr>
      <w:r w:rsidRPr="003B433D">
        <w:rPr>
          <w:b/>
          <w:color w:val="000000"/>
          <w:szCs w:val="24"/>
        </w:rPr>
        <w:t xml:space="preserve">A RESOLUTION OF THE SALINAS CITY COUNCIL </w:t>
      </w:r>
    </w:p>
    <w:p w14:paraId="3C7B2F62" w14:textId="17AE457E" w:rsidR="00272AB8" w:rsidRPr="00F80E7A" w:rsidRDefault="00F35DDB" w:rsidP="7805FA40">
      <w:pPr>
        <w:jc w:val="center"/>
        <w:rPr>
          <w:b/>
          <w:bCs/>
          <w:color w:val="000000"/>
        </w:rPr>
      </w:pPr>
      <w:r w:rsidRPr="7805FA40">
        <w:rPr>
          <w:b/>
          <w:bCs/>
          <w:color w:val="000000" w:themeColor="text1"/>
        </w:rPr>
        <w:t xml:space="preserve">APPROVING </w:t>
      </w:r>
      <w:r w:rsidR="00523D7F" w:rsidRPr="7805FA40">
        <w:rPr>
          <w:b/>
          <w:bCs/>
          <w:color w:val="000000" w:themeColor="text1"/>
        </w:rPr>
        <w:t xml:space="preserve">THE </w:t>
      </w:r>
      <w:r w:rsidR="003B433D" w:rsidRPr="7805FA40">
        <w:rPr>
          <w:b/>
          <w:bCs/>
          <w:color w:val="000000" w:themeColor="text1"/>
        </w:rPr>
        <w:t>UNITED STATES DEPART</w:t>
      </w:r>
      <w:r w:rsidR="00523D7F" w:rsidRPr="7805FA40">
        <w:rPr>
          <w:b/>
          <w:bCs/>
          <w:color w:val="000000" w:themeColor="text1"/>
        </w:rPr>
        <w:t>ME</w:t>
      </w:r>
      <w:r w:rsidR="003B433D" w:rsidRPr="7805FA40">
        <w:rPr>
          <w:b/>
          <w:bCs/>
          <w:color w:val="000000" w:themeColor="text1"/>
        </w:rPr>
        <w:t xml:space="preserve">NT OF HOUSING AND URBAN DEVELOPMENT </w:t>
      </w:r>
      <w:r w:rsidR="00920FA1" w:rsidRPr="7805FA40">
        <w:rPr>
          <w:b/>
          <w:bCs/>
          <w:color w:val="000000" w:themeColor="text1"/>
        </w:rPr>
        <w:t>FY 202</w:t>
      </w:r>
      <w:r w:rsidR="00D83ABA" w:rsidRPr="7805FA40">
        <w:rPr>
          <w:b/>
          <w:bCs/>
          <w:color w:val="000000" w:themeColor="text1"/>
        </w:rPr>
        <w:t>4</w:t>
      </w:r>
      <w:r w:rsidR="00920FA1" w:rsidRPr="7805FA40">
        <w:rPr>
          <w:b/>
          <w:bCs/>
          <w:color w:val="000000" w:themeColor="text1"/>
        </w:rPr>
        <w:t>-202</w:t>
      </w:r>
      <w:r w:rsidR="00D83ABA" w:rsidRPr="7805FA40">
        <w:rPr>
          <w:b/>
          <w:bCs/>
          <w:color w:val="000000" w:themeColor="text1"/>
        </w:rPr>
        <w:t>5</w:t>
      </w:r>
      <w:r w:rsidR="00920FA1" w:rsidRPr="7805FA40">
        <w:rPr>
          <w:b/>
          <w:bCs/>
          <w:color w:val="000000" w:themeColor="text1"/>
        </w:rPr>
        <w:t xml:space="preserve"> </w:t>
      </w:r>
      <w:r w:rsidR="00D3415D" w:rsidRPr="7805FA40">
        <w:rPr>
          <w:b/>
          <w:bCs/>
          <w:color w:val="000000" w:themeColor="text1"/>
        </w:rPr>
        <w:t xml:space="preserve">ANNUAL </w:t>
      </w:r>
      <w:r w:rsidRPr="7805FA40">
        <w:rPr>
          <w:b/>
          <w:bCs/>
          <w:color w:val="000000" w:themeColor="text1"/>
        </w:rPr>
        <w:t>ACTION PLAN</w:t>
      </w:r>
      <w:r w:rsidR="0075278B" w:rsidRPr="7805FA40">
        <w:rPr>
          <w:b/>
          <w:bCs/>
          <w:color w:val="000000" w:themeColor="text1"/>
        </w:rPr>
        <w:t xml:space="preserve"> </w:t>
      </w:r>
      <w:r w:rsidR="00F31FB4" w:rsidRPr="7805FA40">
        <w:rPr>
          <w:b/>
          <w:bCs/>
          <w:color w:val="000000" w:themeColor="text1"/>
        </w:rPr>
        <w:t>AND</w:t>
      </w:r>
      <w:r w:rsidR="00920FA1" w:rsidRPr="7805FA40">
        <w:rPr>
          <w:b/>
          <w:bCs/>
          <w:color w:val="000000" w:themeColor="text1"/>
        </w:rPr>
        <w:t xml:space="preserve"> </w:t>
      </w:r>
      <w:r w:rsidR="00795039" w:rsidRPr="7805FA40">
        <w:rPr>
          <w:b/>
          <w:bCs/>
          <w:color w:val="000000" w:themeColor="text1"/>
        </w:rPr>
        <w:t>AUTHORIZING SUBMITTAL TO HUD</w:t>
      </w:r>
    </w:p>
    <w:p w14:paraId="5CD59D7D" w14:textId="77777777" w:rsidR="00272AB8" w:rsidRPr="00F80E7A" w:rsidRDefault="00272AB8">
      <w:pPr>
        <w:jc w:val="center"/>
        <w:rPr>
          <w:bCs/>
          <w:color w:val="000000"/>
          <w:szCs w:val="24"/>
        </w:rPr>
      </w:pPr>
    </w:p>
    <w:p w14:paraId="53523852" w14:textId="45C4D9DE" w:rsidR="003E4785" w:rsidRDefault="006A3357" w:rsidP="00FA0501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  <w:r w:rsidRPr="00080EEE">
        <w:rPr>
          <w:rFonts w:ascii="Times New Roman" w:hAnsi="Times New Roman"/>
          <w:b/>
          <w:bCs/>
          <w:color w:val="000000"/>
          <w:szCs w:val="24"/>
        </w:rPr>
        <w:t>WHEREAS</w:t>
      </w:r>
      <w:r w:rsidRPr="00F80E7A">
        <w:rPr>
          <w:rFonts w:ascii="Times New Roman" w:hAnsi="Times New Roman"/>
          <w:color w:val="000000"/>
          <w:szCs w:val="24"/>
        </w:rPr>
        <w:t xml:space="preserve">, the </w:t>
      </w:r>
      <w:r w:rsidR="003E4785">
        <w:rPr>
          <w:rFonts w:ascii="Times New Roman" w:hAnsi="Times New Roman"/>
          <w:color w:val="000000"/>
          <w:szCs w:val="24"/>
        </w:rPr>
        <w:t xml:space="preserve">City </w:t>
      </w:r>
      <w:r w:rsidR="00425B62">
        <w:rPr>
          <w:rFonts w:ascii="Times New Roman" w:hAnsi="Times New Roman"/>
          <w:color w:val="000000"/>
          <w:szCs w:val="24"/>
        </w:rPr>
        <w:t xml:space="preserve">of Salinas (City) </w:t>
      </w:r>
      <w:r w:rsidR="003E4785">
        <w:rPr>
          <w:rFonts w:ascii="Times New Roman" w:hAnsi="Times New Roman"/>
          <w:color w:val="000000"/>
          <w:szCs w:val="24"/>
        </w:rPr>
        <w:t>receives and administers United States Department of Housing and Urban Development (HUD) entitlement Community Development Block Grant (CDBG), HOME Investment Partnerships Program (HOME) and Emergency Solutions Grants (ESG) program</w:t>
      </w:r>
      <w:r w:rsidR="00EC6638">
        <w:rPr>
          <w:rFonts w:ascii="Times New Roman" w:hAnsi="Times New Roman"/>
          <w:color w:val="000000"/>
          <w:szCs w:val="24"/>
        </w:rPr>
        <w:t xml:space="preserve"> funding</w:t>
      </w:r>
      <w:r w:rsidR="003E4785">
        <w:rPr>
          <w:rFonts w:ascii="Times New Roman" w:hAnsi="Times New Roman"/>
          <w:color w:val="000000"/>
          <w:szCs w:val="24"/>
        </w:rPr>
        <w:t>; and</w:t>
      </w:r>
    </w:p>
    <w:p w14:paraId="18330093" w14:textId="77777777" w:rsidR="003E4785" w:rsidRDefault="003E4785" w:rsidP="00FA0501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</w:p>
    <w:p w14:paraId="4C5985A2" w14:textId="6661360B" w:rsidR="00574C7D" w:rsidRPr="00574C7D" w:rsidRDefault="00E35F2A" w:rsidP="00574C7D">
      <w:pPr>
        <w:pStyle w:val="BodyTextIndent"/>
        <w:spacing w:line="240" w:lineRule="auto"/>
        <w:rPr>
          <w:rFonts w:ascii="Times New Roman" w:hAnsi="Times New Roman"/>
          <w:bCs/>
          <w:color w:val="000000"/>
          <w:szCs w:val="24"/>
        </w:rPr>
      </w:pPr>
      <w:r w:rsidRPr="00080EEE">
        <w:rPr>
          <w:rFonts w:ascii="Times New Roman" w:hAnsi="Times New Roman"/>
          <w:b/>
          <w:bCs/>
          <w:color w:val="000000"/>
          <w:szCs w:val="24"/>
        </w:rPr>
        <w:t>WHEREAS</w:t>
      </w:r>
      <w:r>
        <w:rPr>
          <w:rFonts w:ascii="Times New Roman" w:hAnsi="Times New Roman"/>
          <w:color w:val="000000"/>
          <w:szCs w:val="24"/>
        </w:rPr>
        <w:t xml:space="preserve">, the City </w:t>
      </w:r>
      <w:r w:rsidR="00574C7D">
        <w:rPr>
          <w:rFonts w:ascii="Times New Roman" w:hAnsi="Times New Roman"/>
          <w:color w:val="000000"/>
          <w:szCs w:val="24"/>
        </w:rPr>
        <w:t>is</w:t>
      </w:r>
      <w:r w:rsidR="00F0400A">
        <w:rPr>
          <w:rFonts w:ascii="Times New Roman" w:hAnsi="Times New Roman"/>
          <w:color w:val="000000"/>
          <w:szCs w:val="24"/>
        </w:rPr>
        <w:t xml:space="preserve"> currently</w:t>
      </w:r>
      <w:r w:rsidR="00574C7D">
        <w:rPr>
          <w:rFonts w:ascii="Times New Roman" w:hAnsi="Times New Roman"/>
          <w:color w:val="000000"/>
          <w:szCs w:val="24"/>
        </w:rPr>
        <w:t xml:space="preserve"> operating under its approved HUD</w:t>
      </w:r>
      <w:r>
        <w:rPr>
          <w:rFonts w:ascii="Times New Roman" w:hAnsi="Times New Roman"/>
          <w:color w:val="000000"/>
          <w:szCs w:val="24"/>
        </w:rPr>
        <w:t xml:space="preserve"> Fiscal Year (FY) 2020-2024 Consolidated Plan (Con Plan)</w:t>
      </w:r>
      <w:r w:rsidR="00574C7D">
        <w:rPr>
          <w:rFonts w:ascii="Times New Roman" w:hAnsi="Times New Roman"/>
          <w:color w:val="000000"/>
          <w:szCs w:val="24"/>
        </w:rPr>
        <w:t xml:space="preserve"> covering the period of July 1, 2020</w:t>
      </w:r>
      <w:r w:rsidR="009C68ED">
        <w:rPr>
          <w:rFonts w:ascii="Times New Roman" w:hAnsi="Times New Roman"/>
          <w:color w:val="000000"/>
          <w:szCs w:val="24"/>
        </w:rPr>
        <w:t>,</w:t>
      </w:r>
      <w:r w:rsidR="00574C7D">
        <w:rPr>
          <w:rFonts w:ascii="Times New Roman" w:hAnsi="Times New Roman"/>
          <w:color w:val="000000"/>
          <w:szCs w:val="24"/>
        </w:rPr>
        <w:t xml:space="preserve"> through June 30, 2025</w:t>
      </w:r>
      <w:r w:rsidR="009C68ED">
        <w:rPr>
          <w:rFonts w:ascii="Times New Roman" w:hAnsi="Times New Roman"/>
          <w:color w:val="000000"/>
          <w:szCs w:val="24"/>
        </w:rPr>
        <w:t>,</w:t>
      </w:r>
      <w:r w:rsidR="00574C7D">
        <w:rPr>
          <w:rFonts w:ascii="Times New Roman" w:hAnsi="Times New Roman"/>
          <w:color w:val="000000"/>
          <w:szCs w:val="24"/>
        </w:rPr>
        <w:t xml:space="preserve"> </w:t>
      </w:r>
      <w:r w:rsidR="00F0400A">
        <w:rPr>
          <w:rFonts w:ascii="Times New Roman" w:hAnsi="Times New Roman"/>
          <w:color w:val="000000"/>
          <w:szCs w:val="24"/>
        </w:rPr>
        <w:t>which</w:t>
      </w:r>
      <w:r w:rsidR="00574C7D">
        <w:rPr>
          <w:rFonts w:ascii="Times New Roman" w:hAnsi="Times New Roman"/>
          <w:color w:val="000000"/>
          <w:szCs w:val="24"/>
        </w:rPr>
        <w:t xml:space="preserve"> sets forth a </w:t>
      </w:r>
      <w:r w:rsidR="00574C7D" w:rsidRPr="00E90DF5">
        <w:rPr>
          <w:rFonts w:ascii="Times New Roman" w:hAnsi="Times New Roman"/>
          <w:bCs/>
          <w:color w:val="000000"/>
          <w:szCs w:val="24"/>
        </w:rPr>
        <w:t>five-year strategic plan for addressing identified needs within the context of HUD entitlement CDBG, HOME and ESG funding</w:t>
      </w:r>
      <w:r w:rsidR="00574C7D">
        <w:rPr>
          <w:rFonts w:ascii="Times New Roman" w:hAnsi="Times New Roman"/>
          <w:bCs/>
          <w:color w:val="000000"/>
          <w:szCs w:val="24"/>
        </w:rPr>
        <w:t>; and</w:t>
      </w:r>
    </w:p>
    <w:p w14:paraId="42427DEB" w14:textId="77777777" w:rsidR="00574C7D" w:rsidRDefault="00574C7D" w:rsidP="00FA0501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</w:p>
    <w:p w14:paraId="766EAAB5" w14:textId="7594C9BA" w:rsidR="008A0838" w:rsidRDefault="008A0838" w:rsidP="00FA0501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  <w:r w:rsidRPr="00133AB1">
        <w:rPr>
          <w:rFonts w:ascii="Times New Roman" w:hAnsi="Times New Roman"/>
          <w:b/>
          <w:bCs/>
          <w:color w:val="000000"/>
          <w:szCs w:val="24"/>
        </w:rPr>
        <w:t>WHEREAS</w:t>
      </w:r>
      <w:r>
        <w:rPr>
          <w:rFonts w:ascii="Times New Roman" w:hAnsi="Times New Roman"/>
          <w:color w:val="000000"/>
          <w:szCs w:val="24"/>
        </w:rPr>
        <w:t>, the</w:t>
      </w:r>
      <w:r w:rsidR="000E4AE3" w:rsidRPr="000E4AE3">
        <w:rPr>
          <w:rFonts w:ascii="Times New Roman" w:hAnsi="Times New Roman"/>
          <w:bCs/>
          <w:color w:val="000000"/>
          <w:szCs w:val="24"/>
        </w:rPr>
        <w:t xml:space="preserve"> FY 202</w:t>
      </w:r>
      <w:r w:rsidR="00334702">
        <w:rPr>
          <w:rFonts w:ascii="Times New Roman" w:hAnsi="Times New Roman"/>
          <w:bCs/>
          <w:color w:val="000000"/>
          <w:szCs w:val="24"/>
        </w:rPr>
        <w:t>4</w:t>
      </w:r>
      <w:r w:rsidR="000E4AE3" w:rsidRPr="000E4AE3">
        <w:rPr>
          <w:rFonts w:ascii="Times New Roman" w:hAnsi="Times New Roman"/>
          <w:bCs/>
          <w:color w:val="000000"/>
          <w:szCs w:val="24"/>
        </w:rPr>
        <w:t>-202</w:t>
      </w:r>
      <w:r w:rsidR="00334702">
        <w:rPr>
          <w:rFonts w:ascii="Times New Roman" w:hAnsi="Times New Roman"/>
          <w:bCs/>
          <w:color w:val="000000"/>
          <w:szCs w:val="24"/>
        </w:rPr>
        <w:t>5</w:t>
      </w:r>
      <w:r w:rsidR="000E4AE3" w:rsidRPr="000E4AE3">
        <w:rPr>
          <w:rFonts w:ascii="Times New Roman" w:hAnsi="Times New Roman"/>
          <w:bCs/>
          <w:color w:val="000000"/>
          <w:szCs w:val="24"/>
        </w:rPr>
        <w:t xml:space="preserve"> </w:t>
      </w:r>
      <w:r w:rsidR="003D43DC">
        <w:rPr>
          <w:rFonts w:ascii="Times New Roman" w:hAnsi="Times New Roman"/>
          <w:bCs/>
          <w:color w:val="000000"/>
          <w:szCs w:val="24"/>
        </w:rPr>
        <w:t xml:space="preserve">Annual </w:t>
      </w:r>
      <w:r w:rsidR="000E4AE3" w:rsidRPr="000E4AE3">
        <w:rPr>
          <w:rFonts w:ascii="Times New Roman" w:hAnsi="Times New Roman"/>
          <w:bCs/>
          <w:color w:val="000000"/>
          <w:szCs w:val="24"/>
        </w:rPr>
        <w:t>A</w:t>
      </w:r>
      <w:r w:rsidR="003D43DC">
        <w:rPr>
          <w:rFonts w:ascii="Times New Roman" w:hAnsi="Times New Roman"/>
          <w:bCs/>
          <w:color w:val="000000"/>
          <w:szCs w:val="24"/>
        </w:rPr>
        <w:t xml:space="preserve">ction </w:t>
      </w:r>
      <w:r w:rsidR="000E4AE3" w:rsidRPr="000E4AE3">
        <w:rPr>
          <w:rFonts w:ascii="Times New Roman" w:hAnsi="Times New Roman"/>
          <w:bCs/>
          <w:color w:val="000000"/>
          <w:szCs w:val="24"/>
        </w:rPr>
        <w:t>P</w:t>
      </w:r>
      <w:r w:rsidR="003D43DC">
        <w:rPr>
          <w:rFonts w:ascii="Times New Roman" w:hAnsi="Times New Roman"/>
          <w:bCs/>
          <w:color w:val="000000"/>
          <w:szCs w:val="24"/>
        </w:rPr>
        <w:t>lan (AAP)</w:t>
      </w:r>
      <w:r w:rsidR="000E4AE3" w:rsidRPr="000E4AE3">
        <w:rPr>
          <w:rFonts w:ascii="Times New Roman" w:hAnsi="Times New Roman"/>
          <w:bCs/>
          <w:color w:val="000000"/>
          <w:szCs w:val="24"/>
        </w:rPr>
        <w:t xml:space="preserve"> describes proposed activities, projects, programs and funding amounts to be implemented with HUD CDBG, HOME and ESG</w:t>
      </w:r>
      <w:r w:rsidR="00F0400A">
        <w:rPr>
          <w:rFonts w:ascii="Times New Roman" w:hAnsi="Times New Roman"/>
          <w:bCs/>
          <w:color w:val="000000"/>
          <w:szCs w:val="24"/>
        </w:rPr>
        <w:t xml:space="preserve"> funds</w:t>
      </w:r>
      <w:r w:rsidR="000E4AE3">
        <w:rPr>
          <w:rFonts w:ascii="Times New Roman" w:hAnsi="Times New Roman"/>
          <w:bCs/>
          <w:color w:val="000000"/>
          <w:szCs w:val="24"/>
        </w:rPr>
        <w:t xml:space="preserve">; and </w:t>
      </w:r>
    </w:p>
    <w:p w14:paraId="74681E4D" w14:textId="430D6A7E" w:rsidR="008A0838" w:rsidRDefault="008A0838" w:rsidP="00FA0501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</w:p>
    <w:p w14:paraId="55994E38" w14:textId="680A856E" w:rsidR="003B5426" w:rsidRDefault="003B5426" w:rsidP="003B5426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  <w:r w:rsidRPr="00133AB1">
        <w:rPr>
          <w:rFonts w:ascii="Times New Roman" w:hAnsi="Times New Roman"/>
          <w:b/>
          <w:bCs/>
          <w:color w:val="000000"/>
          <w:szCs w:val="24"/>
        </w:rPr>
        <w:t>WHEREAS</w:t>
      </w:r>
      <w:r>
        <w:rPr>
          <w:rFonts w:ascii="Times New Roman" w:hAnsi="Times New Roman"/>
          <w:color w:val="000000"/>
          <w:szCs w:val="24"/>
        </w:rPr>
        <w:t xml:space="preserve">, </w:t>
      </w:r>
      <w:r w:rsidR="006616A4">
        <w:rPr>
          <w:rFonts w:ascii="Times New Roman" w:hAnsi="Times New Roman"/>
          <w:color w:val="000000"/>
          <w:szCs w:val="24"/>
        </w:rPr>
        <w:t xml:space="preserve">the </w:t>
      </w:r>
      <w:r w:rsidR="006616A4" w:rsidRPr="006616A4">
        <w:rPr>
          <w:rFonts w:ascii="Times New Roman" w:hAnsi="Times New Roman"/>
          <w:color w:val="000000"/>
          <w:szCs w:val="24"/>
        </w:rPr>
        <w:t>City relied on the robust public participation and consultation for the creation of the existing Alisal Vibrancy Plan, Chinatown Revitalization Plan and the Parks, Rec &amp; Libraries Master Plan to self-direct HUD’s CDBG and ESG funds</w:t>
      </w:r>
      <w:r>
        <w:rPr>
          <w:rFonts w:ascii="Times New Roman" w:hAnsi="Times New Roman"/>
          <w:color w:val="000000"/>
          <w:szCs w:val="24"/>
        </w:rPr>
        <w:t xml:space="preserve">; and </w:t>
      </w:r>
    </w:p>
    <w:p w14:paraId="310A48B1" w14:textId="64344D8C" w:rsidR="003B5426" w:rsidRDefault="003B5426" w:rsidP="003B5426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</w:p>
    <w:p w14:paraId="43E7DEA8" w14:textId="31048D94" w:rsidR="006F6CCB" w:rsidRDefault="006F6CCB" w:rsidP="006F6CCB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  <w:r w:rsidRPr="00133AB1">
        <w:rPr>
          <w:rFonts w:ascii="Times New Roman" w:hAnsi="Times New Roman"/>
          <w:b/>
          <w:bCs/>
          <w:color w:val="000000"/>
          <w:szCs w:val="24"/>
        </w:rPr>
        <w:t>WHEREAS</w:t>
      </w:r>
      <w:r>
        <w:rPr>
          <w:rFonts w:ascii="Times New Roman" w:hAnsi="Times New Roman"/>
          <w:color w:val="000000"/>
          <w:szCs w:val="24"/>
        </w:rPr>
        <w:t xml:space="preserve">, the </w:t>
      </w:r>
      <w:r w:rsidR="006616A4" w:rsidRPr="006616A4">
        <w:rPr>
          <w:rFonts w:ascii="Times New Roman" w:hAnsi="Times New Roman"/>
          <w:color w:val="000000"/>
          <w:szCs w:val="24"/>
        </w:rPr>
        <w:t>City has a continuous open application for HOME related projects, but no projects were proposed by affordable housing developers</w:t>
      </w:r>
      <w:r>
        <w:rPr>
          <w:rFonts w:ascii="Times New Roman" w:hAnsi="Times New Roman"/>
          <w:color w:val="000000"/>
          <w:szCs w:val="24"/>
        </w:rPr>
        <w:t xml:space="preserve">; and </w:t>
      </w:r>
    </w:p>
    <w:p w14:paraId="17B2B027" w14:textId="7D5AC491" w:rsidR="006F6CCB" w:rsidRDefault="006F6CCB" w:rsidP="006F6CCB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</w:p>
    <w:p w14:paraId="05FBDDE6" w14:textId="095E5462" w:rsidR="00C02C7D" w:rsidRDefault="00C02C7D" w:rsidP="00FA0501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  <w:r w:rsidRPr="00133AB1">
        <w:rPr>
          <w:rFonts w:ascii="Times New Roman" w:hAnsi="Times New Roman"/>
          <w:b/>
          <w:bCs/>
          <w:color w:val="000000"/>
          <w:szCs w:val="24"/>
        </w:rPr>
        <w:t>WHER</w:t>
      </w:r>
      <w:r w:rsidR="00133AB1" w:rsidRPr="00133AB1">
        <w:rPr>
          <w:rFonts w:ascii="Times New Roman" w:hAnsi="Times New Roman"/>
          <w:b/>
          <w:bCs/>
          <w:color w:val="000000"/>
          <w:szCs w:val="24"/>
        </w:rPr>
        <w:t>E</w:t>
      </w:r>
      <w:r w:rsidRPr="00133AB1">
        <w:rPr>
          <w:rFonts w:ascii="Times New Roman" w:hAnsi="Times New Roman"/>
          <w:b/>
          <w:bCs/>
          <w:color w:val="000000"/>
          <w:szCs w:val="24"/>
        </w:rPr>
        <w:t>AS</w:t>
      </w:r>
      <w:r>
        <w:rPr>
          <w:rFonts w:ascii="Times New Roman" w:hAnsi="Times New Roman"/>
          <w:color w:val="000000"/>
          <w:szCs w:val="24"/>
        </w:rPr>
        <w:t xml:space="preserve">, per the </w:t>
      </w:r>
      <w:r w:rsidR="003E5891">
        <w:rPr>
          <w:rFonts w:ascii="Times New Roman" w:hAnsi="Times New Roman"/>
          <w:color w:val="000000"/>
          <w:szCs w:val="24"/>
        </w:rPr>
        <w:t xml:space="preserve">City’s HUD Citizen Participation Plan (CPP), </w:t>
      </w:r>
      <w:r w:rsidR="00731901">
        <w:rPr>
          <w:rFonts w:ascii="Times New Roman" w:hAnsi="Times New Roman"/>
          <w:color w:val="000000"/>
          <w:szCs w:val="24"/>
        </w:rPr>
        <w:t>the draft FY 202</w:t>
      </w:r>
      <w:r w:rsidR="00334702">
        <w:rPr>
          <w:rFonts w:ascii="Times New Roman" w:hAnsi="Times New Roman"/>
          <w:color w:val="000000"/>
          <w:szCs w:val="24"/>
        </w:rPr>
        <w:t>4</w:t>
      </w:r>
      <w:r w:rsidR="00731901">
        <w:rPr>
          <w:rFonts w:ascii="Times New Roman" w:hAnsi="Times New Roman"/>
          <w:color w:val="000000"/>
          <w:szCs w:val="24"/>
        </w:rPr>
        <w:t>-202</w:t>
      </w:r>
      <w:r w:rsidR="00334702">
        <w:rPr>
          <w:rFonts w:ascii="Times New Roman" w:hAnsi="Times New Roman"/>
          <w:color w:val="000000"/>
          <w:szCs w:val="24"/>
        </w:rPr>
        <w:t>5</w:t>
      </w:r>
      <w:r w:rsidR="00731901">
        <w:rPr>
          <w:rFonts w:ascii="Times New Roman" w:hAnsi="Times New Roman"/>
          <w:color w:val="000000"/>
          <w:szCs w:val="24"/>
        </w:rPr>
        <w:t xml:space="preserve"> AAP </w:t>
      </w:r>
      <w:r w:rsidR="007F2D8C">
        <w:rPr>
          <w:rFonts w:ascii="Times New Roman" w:hAnsi="Times New Roman"/>
          <w:color w:val="000000"/>
          <w:szCs w:val="24"/>
        </w:rPr>
        <w:t>is</w:t>
      </w:r>
      <w:r w:rsidR="00731901">
        <w:rPr>
          <w:rFonts w:ascii="Times New Roman" w:hAnsi="Times New Roman"/>
          <w:color w:val="000000"/>
          <w:szCs w:val="24"/>
        </w:rPr>
        <w:t xml:space="preserve"> available </w:t>
      </w:r>
      <w:r w:rsidR="007F2D8C">
        <w:rPr>
          <w:rFonts w:ascii="Times New Roman" w:hAnsi="Times New Roman"/>
          <w:color w:val="000000"/>
          <w:szCs w:val="24"/>
        </w:rPr>
        <w:t>f</w:t>
      </w:r>
      <w:r w:rsidR="00731901">
        <w:rPr>
          <w:rFonts w:ascii="Times New Roman" w:hAnsi="Times New Roman"/>
          <w:color w:val="000000"/>
          <w:szCs w:val="24"/>
        </w:rPr>
        <w:t>o</w:t>
      </w:r>
      <w:r w:rsidR="007F2D8C">
        <w:rPr>
          <w:rFonts w:ascii="Times New Roman" w:hAnsi="Times New Roman"/>
          <w:color w:val="000000"/>
          <w:szCs w:val="24"/>
        </w:rPr>
        <w:t xml:space="preserve">r </w:t>
      </w:r>
      <w:r w:rsidR="00731901">
        <w:rPr>
          <w:rFonts w:ascii="Times New Roman" w:hAnsi="Times New Roman"/>
          <w:color w:val="000000"/>
          <w:szCs w:val="24"/>
        </w:rPr>
        <w:t>public review and comment for</w:t>
      </w:r>
      <w:r>
        <w:rPr>
          <w:rFonts w:ascii="Times New Roman" w:hAnsi="Times New Roman"/>
          <w:color w:val="000000"/>
          <w:szCs w:val="24"/>
        </w:rPr>
        <w:t xml:space="preserve"> a minimum thirty (30) day</w:t>
      </w:r>
      <w:r w:rsidR="00544D56">
        <w:rPr>
          <w:rFonts w:ascii="Times New Roman" w:hAnsi="Times New Roman"/>
          <w:color w:val="000000"/>
          <w:szCs w:val="24"/>
        </w:rPr>
        <w:t xml:space="preserve"> period</w:t>
      </w:r>
      <w:r>
        <w:rPr>
          <w:rFonts w:ascii="Times New Roman" w:hAnsi="Times New Roman"/>
          <w:color w:val="000000"/>
          <w:szCs w:val="24"/>
        </w:rPr>
        <w:t xml:space="preserve"> from </w:t>
      </w:r>
      <w:r w:rsidR="006D00EC">
        <w:rPr>
          <w:rFonts w:ascii="Times New Roman" w:hAnsi="Times New Roman"/>
          <w:color w:val="000000"/>
          <w:szCs w:val="24"/>
        </w:rPr>
        <w:t>April 1</w:t>
      </w:r>
      <w:r w:rsidR="00334702">
        <w:rPr>
          <w:rFonts w:ascii="Times New Roman" w:hAnsi="Times New Roman"/>
          <w:color w:val="000000"/>
          <w:szCs w:val="24"/>
        </w:rPr>
        <w:t>3</w:t>
      </w:r>
      <w:r w:rsidR="006D00EC">
        <w:rPr>
          <w:rFonts w:ascii="Times New Roman" w:hAnsi="Times New Roman"/>
          <w:color w:val="000000"/>
          <w:szCs w:val="24"/>
        </w:rPr>
        <w:t>, 202</w:t>
      </w:r>
      <w:r w:rsidR="00334702">
        <w:rPr>
          <w:rFonts w:ascii="Times New Roman" w:hAnsi="Times New Roman"/>
          <w:color w:val="000000"/>
          <w:szCs w:val="24"/>
        </w:rPr>
        <w:t>4</w:t>
      </w:r>
      <w:r w:rsidR="007F2D8C">
        <w:rPr>
          <w:rFonts w:ascii="Times New Roman" w:hAnsi="Times New Roman"/>
          <w:color w:val="000000"/>
          <w:szCs w:val="24"/>
        </w:rPr>
        <w:t>,</w:t>
      </w:r>
      <w:r>
        <w:rPr>
          <w:rFonts w:ascii="Times New Roman" w:hAnsi="Times New Roman"/>
          <w:color w:val="000000"/>
          <w:szCs w:val="24"/>
        </w:rPr>
        <w:t xml:space="preserve"> to </w:t>
      </w:r>
      <w:r w:rsidR="00334702">
        <w:rPr>
          <w:rFonts w:ascii="Times New Roman" w:hAnsi="Times New Roman"/>
          <w:color w:val="000000"/>
          <w:szCs w:val="24"/>
        </w:rPr>
        <w:t>May 14</w:t>
      </w:r>
      <w:r w:rsidR="006D00EC">
        <w:rPr>
          <w:rFonts w:ascii="Times New Roman" w:hAnsi="Times New Roman"/>
          <w:color w:val="000000"/>
          <w:szCs w:val="24"/>
        </w:rPr>
        <w:t>, 20</w:t>
      </w:r>
      <w:r w:rsidR="00334702">
        <w:rPr>
          <w:rFonts w:ascii="Times New Roman" w:hAnsi="Times New Roman"/>
          <w:color w:val="000000"/>
          <w:szCs w:val="24"/>
        </w:rPr>
        <w:t>24</w:t>
      </w:r>
      <w:r>
        <w:rPr>
          <w:rFonts w:ascii="Times New Roman" w:hAnsi="Times New Roman"/>
          <w:color w:val="000000"/>
          <w:szCs w:val="24"/>
        </w:rPr>
        <w:t xml:space="preserve">; and </w:t>
      </w:r>
    </w:p>
    <w:p w14:paraId="7DD6B6A3" w14:textId="77777777" w:rsidR="007F2D8C" w:rsidRDefault="007F2D8C" w:rsidP="007F2D8C">
      <w:pPr>
        <w:pStyle w:val="BodyTextIndent"/>
        <w:spacing w:line="240" w:lineRule="auto"/>
        <w:ind w:firstLine="0"/>
        <w:rPr>
          <w:rFonts w:ascii="Times New Roman" w:hAnsi="Times New Roman"/>
          <w:color w:val="000000"/>
          <w:szCs w:val="24"/>
        </w:rPr>
      </w:pPr>
    </w:p>
    <w:p w14:paraId="452E3305" w14:textId="1CDB9B74" w:rsidR="00F0400A" w:rsidRPr="00F80E7A" w:rsidRDefault="00F0400A" w:rsidP="00F0400A">
      <w:pPr>
        <w:pStyle w:val="BodyTextIndent"/>
        <w:spacing w:line="240" w:lineRule="auto"/>
        <w:rPr>
          <w:rFonts w:ascii="Times New Roman" w:hAnsi="Times New Roman"/>
          <w:szCs w:val="24"/>
        </w:rPr>
      </w:pPr>
      <w:r w:rsidRPr="00C752AB">
        <w:rPr>
          <w:rFonts w:ascii="Times New Roman" w:hAnsi="Times New Roman"/>
          <w:b/>
          <w:bCs/>
          <w:szCs w:val="24"/>
        </w:rPr>
        <w:t>WHEREAS</w:t>
      </w:r>
      <w:r w:rsidRPr="00F80E7A">
        <w:rPr>
          <w:rFonts w:ascii="Times New Roman" w:hAnsi="Times New Roman"/>
          <w:szCs w:val="24"/>
        </w:rPr>
        <w:t xml:space="preserve">, the </w:t>
      </w:r>
      <w:r>
        <w:rPr>
          <w:rFonts w:ascii="Times New Roman" w:hAnsi="Times New Roman"/>
          <w:szCs w:val="24"/>
        </w:rPr>
        <w:t>Housing and Land Use Committee</w:t>
      </w:r>
      <w:r w:rsidRPr="00F80E7A">
        <w:rPr>
          <w:rFonts w:ascii="Times New Roman" w:hAnsi="Times New Roman"/>
          <w:szCs w:val="24"/>
        </w:rPr>
        <w:t xml:space="preserve"> held </w:t>
      </w:r>
      <w:r w:rsidR="006D00EC">
        <w:rPr>
          <w:rFonts w:ascii="Times New Roman" w:hAnsi="Times New Roman"/>
          <w:szCs w:val="24"/>
        </w:rPr>
        <w:t xml:space="preserve">a meeting </w:t>
      </w:r>
      <w:r w:rsidRPr="00F80E7A">
        <w:rPr>
          <w:rFonts w:ascii="Times New Roman" w:hAnsi="Times New Roman"/>
          <w:szCs w:val="24"/>
        </w:rPr>
        <w:t xml:space="preserve">on </w:t>
      </w:r>
      <w:r w:rsidR="00334702">
        <w:rPr>
          <w:rFonts w:ascii="Times New Roman" w:hAnsi="Times New Roman"/>
          <w:szCs w:val="24"/>
        </w:rPr>
        <w:t>April 30</w:t>
      </w:r>
      <w:r w:rsidR="006D00EC">
        <w:rPr>
          <w:rFonts w:ascii="Times New Roman" w:hAnsi="Times New Roman"/>
          <w:szCs w:val="24"/>
        </w:rPr>
        <w:t>, 202</w:t>
      </w:r>
      <w:r w:rsidR="00334702">
        <w:rPr>
          <w:rFonts w:ascii="Times New Roman" w:hAnsi="Times New Roman"/>
          <w:szCs w:val="24"/>
        </w:rPr>
        <w:t>4</w:t>
      </w:r>
      <w:r w:rsidR="006D00EC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</w:t>
      </w:r>
      <w:r w:rsidRPr="00F80E7A">
        <w:rPr>
          <w:rFonts w:ascii="Times New Roman" w:hAnsi="Times New Roman"/>
          <w:szCs w:val="24"/>
        </w:rPr>
        <w:t xml:space="preserve">to obtain further comments on the draft </w:t>
      </w:r>
      <w:r>
        <w:rPr>
          <w:rFonts w:ascii="Times New Roman" w:hAnsi="Times New Roman"/>
          <w:szCs w:val="24"/>
        </w:rPr>
        <w:t xml:space="preserve">FY </w:t>
      </w:r>
      <w:r w:rsidR="00334702">
        <w:rPr>
          <w:rFonts w:ascii="Times New Roman" w:hAnsi="Times New Roman"/>
          <w:szCs w:val="24"/>
        </w:rPr>
        <w:t>2024-2025</w:t>
      </w:r>
      <w:r>
        <w:rPr>
          <w:rFonts w:ascii="Times New Roman" w:hAnsi="Times New Roman"/>
          <w:szCs w:val="24"/>
        </w:rPr>
        <w:t xml:space="preserve"> AAP and unanimously recommended the </w:t>
      </w:r>
      <w:r w:rsidR="009C68ED">
        <w:rPr>
          <w:rFonts w:ascii="Times New Roman" w:hAnsi="Times New Roman"/>
          <w:szCs w:val="24"/>
        </w:rPr>
        <w:t>proposed AAP</w:t>
      </w:r>
      <w:r>
        <w:rPr>
          <w:rFonts w:ascii="Times New Roman" w:hAnsi="Times New Roman"/>
          <w:szCs w:val="24"/>
        </w:rPr>
        <w:t xml:space="preserve"> move forward to the City Council for final consideration; and</w:t>
      </w:r>
    </w:p>
    <w:p w14:paraId="29809704" w14:textId="77777777" w:rsidR="00F0400A" w:rsidRPr="00F80E7A" w:rsidRDefault="00F0400A" w:rsidP="00FA0501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</w:p>
    <w:p w14:paraId="4B0CD940" w14:textId="0722C97B" w:rsidR="000C0C2F" w:rsidRDefault="000C0C2F" w:rsidP="000C0C2F">
      <w:pPr>
        <w:pStyle w:val="BodyTextIndent"/>
        <w:spacing w:line="240" w:lineRule="auto"/>
        <w:rPr>
          <w:rFonts w:ascii="Times New Roman" w:hAnsi="Times New Roman"/>
          <w:szCs w:val="24"/>
        </w:rPr>
      </w:pPr>
      <w:r w:rsidRPr="00C752AB">
        <w:rPr>
          <w:rFonts w:ascii="Times New Roman" w:hAnsi="Times New Roman"/>
          <w:b/>
          <w:bCs/>
          <w:szCs w:val="24"/>
        </w:rPr>
        <w:t>WHEREAS</w:t>
      </w:r>
      <w:r w:rsidRPr="00F80E7A">
        <w:rPr>
          <w:rFonts w:ascii="Times New Roman" w:hAnsi="Times New Roman"/>
          <w:szCs w:val="24"/>
        </w:rPr>
        <w:t>,</w:t>
      </w:r>
      <w:r w:rsidR="0025793D" w:rsidRPr="00F80E7A">
        <w:rPr>
          <w:rFonts w:ascii="Times New Roman" w:hAnsi="Times New Roman"/>
          <w:szCs w:val="24"/>
        </w:rPr>
        <w:t xml:space="preserve"> </w:t>
      </w:r>
      <w:r w:rsidR="00F35DDB" w:rsidRPr="00F80E7A">
        <w:rPr>
          <w:rFonts w:ascii="Times New Roman" w:hAnsi="Times New Roman"/>
          <w:szCs w:val="24"/>
        </w:rPr>
        <w:t xml:space="preserve">the City Council held </w:t>
      </w:r>
      <w:r w:rsidR="00C02C7D">
        <w:rPr>
          <w:rFonts w:ascii="Times New Roman" w:hAnsi="Times New Roman"/>
          <w:szCs w:val="24"/>
        </w:rPr>
        <w:t xml:space="preserve">a </w:t>
      </w:r>
      <w:r w:rsidR="00605140" w:rsidRPr="00F80E7A">
        <w:rPr>
          <w:rFonts w:ascii="Times New Roman" w:hAnsi="Times New Roman"/>
          <w:szCs w:val="24"/>
        </w:rPr>
        <w:t>duly noticed</w:t>
      </w:r>
      <w:r w:rsidR="006A3357" w:rsidRPr="00F80E7A">
        <w:rPr>
          <w:rFonts w:ascii="Times New Roman" w:hAnsi="Times New Roman"/>
          <w:szCs w:val="24"/>
        </w:rPr>
        <w:t xml:space="preserve"> public hearing</w:t>
      </w:r>
      <w:r w:rsidR="0025793D" w:rsidRPr="00F80E7A">
        <w:rPr>
          <w:rFonts w:ascii="Times New Roman" w:hAnsi="Times New Roman"/>
          <w:szCs w:val="24"/>
        </w:rPr>
        <w:t xml:space="preserve"> on </w:t>
      </w:r>
      <w:r w:rsidR="006D00EC">
        <w:rPr>
          <w:rFonts w:ascii="Times New Roman" w:hAnsi="Times New Roman"/>
          <w:szCs w:val="24"/>
        </w:rPr>
        <w:t>May 1</w:t>
      </w:r>
      <w:r w:rsidR="00334702">
        <w:rPr>
          <w:rFonts w:ascii="Times New Roman" w:hAnsi="Times New Roman"/>
          <w:szCs w:val="24"/>
        </w:rPr>
        <w:t>4</w:t>
      </w:r>
      <w:r w:rsidR="00C02C7D">
        <w:rPr>
          <w:rFonts w:ascii="Times New Roman" w:hAnsi="Times New Roman"/>
          <w:szCs w:val="24"/>
        </w:rPr>
        <w:t>, 202</w:t>
      </w:r>
      <w:r w:rsidR="00334702">
        <w:rPr>
          <w:rFonts w:ascii="Times New Roman" w:hAnsi="Times New Roman"/>
          <w:szCs w:val="24"/>
        </w:rPr>
        <w:t>4</w:t>
      </w:r>
      <w:r w:rsidR="006A3357" w:rsidRPr="00F80E7A">
        <w:rPr>
          <w:rFonts w:ascii="Times New Roman" w:hAnsi="Times New Roman"/>
          <w:szCs w:val="24"/>
        </w:rPr>
        <w:t xml:space="preserve"> to obtain</w:t>
      </w:r>
      <w:r w:rsidR="00011DA7" w:rsidRPr="00F80E7A">
        <w:rPr>
          <w:rFonts w:ascii="Times New Roman" w:hAnsi="Times New Roman"/>
          <w:szCs w:val="24"/>
        </w:rPr>
        <w:t xml:space="preserve"> further</w:t>
      </w:r>
      <w:r w:rsidR="006A3357" w:rsidRPr="00F80E7A">
        <w:rPr>
          <w:rFonts w:ascii="Times New Roman" w:hAnsi="Times New Roman"/>
          <w:szCs w:val="24"/>
        </w:rPr>
        <w:t xml:space="preserve"> comments on the draft </w:t>
      </w:r>
      <w:r w:rsidR="00CA2FF2">
        <w:rPr>
          <w:rFonts w:ascii="Times New Roman" w:hAnsi="Times New Roman"/>
          <w:szCs w:val="24"/>
        </w:rPr>
        <w:t>FY 202</w:t>
      </w:r>
      <w:r w:rsidR="00334702">
        <w:rPr>
          <w:rFonts w:ascii="Times New Roman" w:hAnsi="Times New Roman"/>
          <w:szCs w:val="24"/>
        </w:rPr>
        <w:t>4</w:t>
      </w:r>
      <w:r w:rsidR="00CA2FF2">
        <w:rPr>
          <w:rFonts w:ascii="Times New Roman" w:hAnsi="Times New Roman"/>
          <w:szCs w:val="24"/>
        </w:rPr>
        <w:t>-20</w:t>
      </w:r>
      <w:r w:rsidR="00334702">
        <w:rPr>
          <w:rFonts w:ascii="Times New Roman" w:hAnsi="Times New Roman"/>
          <w:szCs w:val="24"/>
        </w:rPr>
        <w:t>25 A</w:t>
      </w:r>
      <w:r w:rsidR="00CA2FF2">
        <w:rPr>
          <w:rFonts w:ascii="Times New Roman" w:hAnsi="Times New Roman"/>
          <w:szCs w:val="24"/>
        </w:rPr>
        <w:t>AP</w:t>
      </w:r>
      <w:r w:rsidR="004466FE">
        <w:rPr>
          <w:rFonts w:ascii="Times New Roman" w:hAnsi="Times New Roman"/>
          <w:szCs w:val="24"/>
        </w:rPr>
        <w:t>; and</w:t>
      </w:r>
    </w:p>
    <w:p w14:paraId="10744840" w14:textId="5804763F" w:rsidR="007F2D8C" w:rsidRDefault="007F2D8C" w:rsidP="000C0C2F">
      <w:pPr>
        <w:pStyle w:val="BodyTextIndent"/>
        <w:spacing w:line="240" w:lineRule="auto"/>
        <w:rPr>
          <w:rFonts w:ascii="Times New Roman" w:hAnsi="Times New Roman"/>
          <w:szCs w:val="24"/>
        </w:rPr>
      </w:pPr>
    </w:p>
    <w:p w14:paraId="6D3CED41" w14:textId="258B8CF5" w:rsidR="00200372" w:rsidRPr="00D92CC8" w:rsidRDefault="00200372" w:rsidP="00200372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  <w:r w:rsidRPr="00D92CC8">
        <w:rPr>
          <w:rFonts w:ascii="Times New Roman" w:hAnsi="Times New Roman"/>
          <w:b/>
          <w:bCs/>
          <w:color w:val="000000"/>
          <w:szCs w:val="24"/>
        </w:rPr>
        <w:t>WHEREAS</w:t>
      </w:r>
      <w:r w:rsidRPr="00D92CC8">
        <w:rPr>
          <w:rFonts w:ascii="Times New Roman" w:hAnsi="Times New Roman"/>
          <w:color w:val="000000"/>
          <w:szCs w:val="24"/>
        </w:rPr>
        <w:t>, the City will take appropriate action to</w:t>
      </w:r>
      <w:r w:rsidR="00910ED9">
        <w:rPr>
          <w:rFonts w:ascii="Times New Roman" w:hAnsi="Times New Roman"/>
          <w:color w:val="000000"/>
          <w:szCs w:val="24"/>
        </w:rPr>
        <w:t xml:space="preserve"> incorporate </w:t>
      </w:r>
      <w:r w:rsidR="007C6C01">
        <w:rPr>
          <w:rFonts w:ascii="Times New Roman" w:hAnsi="Times New Roman"/>
          <w:color w:val="000000"/>
          <w:szCs w:val="24"/>
        </w:rPr>
        <w:t xml:space="preserve">any necessary </w:t>
      </w:r>
      <w:r w:rsidRPr="00D92CC8">
        <w:rPr>
          <w:rFonts w:ascii="Times New Roman" w:hAnsi="Times New Roman"/>
          <w:color w:val="000000"/>
          <w:szCs w:val="24"/>
        </w:rPr>
        <w:t>modi</w:t>
      </w:r>
      <w:r w:rsidR="00D92CC8" w:rsidRPr="00D92CC8">
        <w:rPr>
          <w:rFonts w:ascii="Times New Roman" w:hAnsi="Times New Roman"/>
          <w:color w:val="000000"/>
          <w:szCs w:val="24"/>
        </w:rPr>
        <w:t xml:space="preserve">fications to </w:t>
      </w:r>
      <w:r w:rsidRPr="00D92CC8">
        <w:rPr>
          <w:rFonts w:ascii="Times New Roman" w:hAnsi="Times New Roman"/>
          <w:color w:val="000000"/>
          <w:szCs w:val="24"/>
        </w:rPr>
        <w:t>its FY 202</w:t>
      </w:r>
      <w:r w:rsidR="00334702">
        <w:rPr>
          <w:rFonts w:ascii="Times New Roman" w:hAnsi="Times New Roman"/>
          <w:color w:val="000000"/>
          <w:szCs w:val="24"/>
        </w:rPr>
        <w:t>4</w:t>
      </w:r>
      <w:r w:rsidRPr="00D92CC8">
        <w:rPr>
          <w:rFonts w:ascii="Times New Roman" w:hAnsi="Times New Roman"/>
          <w:color w:val="000000"/>
          <w:szCs w:val="24"/>
        </w:rPr>
        <w:t>-</w:t>
      </w:r>
      <w:r w:rsidR="00D92CC8" w:rsidRPr="00D92CC8">
        <w:rPr>
          <w:rFonts w:ascii="Times New Roman" w:hAnsi="Times New Roman"/>
          <w:color w:val="000000"/>
          <w:szCs w:val="24"/>
        </w:rPr>
        <w:t>20</w:t>
      </w:r>
      <w:r w:rsidRPr="00D92CC8">
        <w:rPr>
          <w:rFonts w:ascii="Times New Roman" w:hAnsi="Times New Roman"/>
          <w:color w:val="000000"/>
          <w:szCs w:val="24"/>
        </w:rPr>
        <w:t>2</w:t>
      </w:r>
      <w:r w:rsidR="00334702">
        <w:rPr>
          <w:rFonts w:ascii="Times New Roman" w:hAnsi="Times New Roman"/>
          <w:color w:val="000000"/>
          <w:szCs w:val="24"/>
        </w:rPr>
        <w:t>5</w:t>
      </w:r>
      <w:r w:rsidRPr="00D92CC8">
        <w:rPr>
          <w:rFonts w:ascii="Times New Roman" w:hAnsi="Times New Roman"/>
          <w:color w:val="000000"/>
          <w:szCs w:val="24"/>
        </w:rPr>
        <w:t xml:space="preserve"> AAP </w:t>
      </w:r>
      <w:r w:rsidR="00B42518" w:rsidRPr="00B42518">
        <w:rPr>
          <w:rFonts w:ascii="Times New Roman" w:hAnsi="Times New Roman"/>
          <w:color w:val="000000"/>
          <w:szCs w:val="24"/>
        </w:rPr>
        <w:t xml:space="preserve">based upon community feedback </w:t>
      </w:r>
      <w:r w:rsidR="00716BE0" w:rsidRPr="00D92CC8">
        <w:rPr>
          <w:rFonts w:ascii="Times New Roman" w:hAnsi="Times New Roman"/>
          <w:color w:val="000000"/>
          <w:szCs w:val="24"/>
        </w:rPr>
        <w:t>received within the comment period</w:t>
      </w:r>
      <w:r w:rsidR="00716BE0" w:rsidRPr="00B42518">
        <w:rPr>
          <w:rFonts w:ascii="Times New Roman" w:hAnsi="Times New Roman"/>
          <w:color w:val="000000"/>
          <w:szCs w:val="24"/>
        </w:rPr>
        <w:t xml:space="preserve"> </w:t>
      </w:r>
      <w:r w:rsidR="00B42518" w:rsidRPr="00B42518">
        <w:rPr>
          <w:rFonts w:ascii="Times New Roman" w:hAnsi="Times New Roman"/>
          <w:color w:val="000000"/>
          <w:szCs w:val="24"/>
        </w:rPr>
        <w:t>and final HUD allocation prior to submissions to HUD</w:t>
      </w:r>
      <w:r w:rsidRPr="00D92CC8">
        <w:rPr>
          <w:rFonts w:ascii="Times New Roman" w:hAnsi="Times New Roman"/>
          <w:color w:val="000000"/>
          <w:szCs w:val="24"/>
        </w:rPr>
        <w:t>; and</w:t>
      </w:r>
    </w:p>
    <w:p w14:paraId="6A3582C3" w14:textId="77777777" w:rsidR="007F2D8C" w:rsidRPr="00D92CC8" w:rsidRDefault="007F2D8C" w:rsidP="007F2D8C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</w:p>
    <w:p w14:paraId="3716C7A8" w14:textId="18E75FBC" w:rsidR="007F6D92" w:rsidRDefault="004067D1" w:rsidP="007F6D92">
      <w:pPr>
        <w:ind w:firstLine="720"/>
        <w:jc w:val="both"/>
        <w:rPr>
          <w:snapToGrid w:val="0"/>
          <w:szCs w:val="24"/>
        </w:rPr>
      </w:pPr>
      <w:r w:rsidRPr="00D92CC8">
        <w:rPr>
          <w:b/>
          <w:bCs/>
          <w:snapToGrid w:val="0"/>
          <w:szCs w:val="24"/>
        </w:rPr>
        <w:t>WHEREAS</w:t>
      </w:r>
      <w:r w:rsidRPr="00D92CC8">
        <w:rPr>
          <w:snapToGrid w:val="0"/>
          <w:szCs w:val="24"/>
        </w:rPr>
        <w:t>, the City must submit a FY 202</w:t>
      </w:r>
      <w:r w:rsidR="00D83ABA">
        <w:rPr>
          <w:snapToGrid w:val="0"/>
          <w:szCs w:val="24"/>
        </w:rPr>
        <w:t>4</w:t>
      </w:r>
      <w:r w:rsidRPr="00D92CC8">
        <w:rPr>
          <w:snapToGrid w:val="0"/>
          <w:szCs w:val="24"/>
        </w:rPr>
        <w:t>-202</w:t>
      </w:r>
      <w:r w:rsidR="00334702">
        <w:rPr>
          <w:snapToGrid w:val="0"/>
          <w:szCs w:val="24"/>
        </w:rPr>
        <w:t>5</w:t>
      </w:r>
      <w:r w:rsidRPr="00D92CC8">
        <w:rPr>
          <w:snapToGrid w:val="0"/>
          <w:szCs w:val="24"/>
        </w:rPr>
        <w:t xml:space="preserve"> AAP to HUD for approval by August 1</w:t>
      </w:r>
      <w:r w:rsidR="007F6D92">
        <w:rPr>
          <w:snapToGrid w:val="0"/>
          <w:szCs w:val="24"/>
        </w:rPr>
        <w:t>6</w:t>
      </w:r>
      <w:r w:rsidRPr="00D92CC8">
        <w:rPr>
          <w:snapToGrid w:val="0"/>
          <w:szCs w:val="24"/>
        </w:rPr>
        <w:t>, 202</w:t>
      </w:r>
      <w:r w:rsidR="00334702">
        <w:rPr>
          <w:snapToGrid w:val="0"/>
          <w:szCs w:val="24"/>
        </w:rPr>
        <w:t>4</w:t>
      </w:r>
      <w:r w:rsidRPr="00D92CC8">
        <w:rPr>
          <w:snapToGrid w:val="0"/>
          <w:szCs w:val="24"/>
        </w:rPr>
        <w:t xml:space="preserve"> in order to remain eligible to receive CDBG, HOME and ESG entitlement funding</w:t>
      </w:r>
      <w:r w:rsidR="007F6D92">
        <w:rPr>
          <w:snapToGrid w:val="0"/>
          <w:szCs w:val="24"/>
        </w:rPr>
        <w:t xml:space="preserve">; and </w:t>
      </w:r>
    </w:p>
    <w:p w14:paraId="774743F7" w14:textId="77777777" w:rsidR="004067D1" w:rsidRPr="00D92CC8" w:rsidRDefault="004067D1" w:rsidP="00334702">
      <w:pPr>
        <w:rPr>
          <w:snapToGrid w:val="0"/>
          <w:szCs w:val="24"/>
        </w:rPr>
      </w:pPr>
    </w:p>
    <w:p w14:paraId="37F66E43" w14:textId="6A1AAAF0" w:rsidR="006A3357" w:rsidRDefault="00652457" w:rsidP="00631B5C">
      <w:pPr>
        <w:ind w:firstLine="720"/>
        <w:jc w:val="both"/>
        <w:rPr>
          <w:szCs w:val="24"/>
        </w:rPr>
      </w:pPr>
      <w:r w:rsidRPr="00D92CC8">
        <w:rPr>
          <w:b/>
        </w:rPr>
        <w:lastRenderedPageBreak/>
        <w:t xml:space="preserve">NOW, THEREFORE, BE IT RESOLVED </w:t>
      </w:r>
      <w:r w:rsidRPr="00D92CC8">
        <w:t xml:space="preserve">by the City Council of the City </w:t>
      </w:r>
      <w:r w:rsidR="00631B5C" w:rsidRPr="00D92CC8">
        <w:t xml:space="preserve">of Salinas </w:t>
      </w:r>
      <w:r w:rsidRPr="00D92CC8">
        <w:t>that it hereby approves the FY 202</w:t>
      </w:r>
      <w:r w:rsidR="00334702">
        <w:t>4</w:t>
      </w:r>
      <w:r w:rsidRPr="00D92CC8">
        <w:t>-202</w:t>
      </w:r>
      <w:r w:rsidR="00334702">
        <w:t>5</w:t>
      </w:r>
      <w:r w:rsidRPr="00D92CC8">
        <w:t xml:space="preserve"> AAP</w:t>
      </w:r>
      <w:r w:rsidR="007F6D92">
        <w:t xml:space="preserve"> </w:t>
      </w:r>
      <w:r w:rsidR="00B84126" w:rsidRPr="00D92CC8">
        <w:t>submittal</w:t>
      </w:r>
      <w:r w:rsidR="007F6D92">
        <w:t>s</w:t>
      </w:r>
      <w:r w:rsidR="00B84126" w:rsidRPr="00D92CC8">
        <w:t xml:space="preserve"> to HUD</w:t>
      </w:r>
      <w:r w:rsidR="00054D6B">
        <w:t>,</w:t>
      </w:r>
      <w:r w:rsidR="00631B5C" w:rsidRPr="00D92CC8">
        <w:t xml:space="preserve"> authorizes the </w:t>
      </w:r>
      <w:r w:rsidR="001D77CE">
        <w:t xml:space="preserve">Interim </w:t>
      </w:r>
      <w:r w:rsidR="00631B5C" w:rsidRPr="001D77CE">
        <w:t>City Manager</w:t>
      </w:r>
      <w:r w:rsidR="00631B5C" w:rsidRPr="00D92CC8">
        <w:t xml:space="preserve"> to incorporate any necessary modifications to the approved</w:t>
      </w:r>
      <w:r w:rsidR="00B84126" w:rsidRPr="00D92CC8">
        <w:t xml:space="preserve"> plan </w:t>
      </w:r>
      <w:r w:rsidR="007F47E3" w:rsidRPr="00023DD1">
        <w:rPr>
          <w:bCs/>
        </w:rPr>
        <w:t xml:space="preserve">based upon community feedback </w:t>
      </w:r>
      <w:r w:rsidR="007F47E3">
        <w:rPr>
          <w:bCs/>
        </w:rPr>
        <w:t xml:space="preserve">and final HUD allocation </w:t>
      </w:r>
      <w:r w:rsidR="007F47E3" w:rsidRPr="00023DD1">
        <w:rPr>
          <w:bCs/>
        </w:rPr>
        <w:t xml:space="preserve">prior to </w:t>
      </w:r>
      <w:r w:rsidR="00612F38">
        <w:t>the</w:t>
      </w:r>
      <w:r w:rsidR="00B84126" w:rsidRPr="00D92CC8">
        <w:t xml:space="preserve"> submission</w:t>
      </w:r>
      <w:r w:rsidR="00612F38">
        <w:t>,</w:t>
      </w:r>
      <w:r w:rsidR="00631B5C" w:rsidRPr="00D92CC8">
        <w:t xml:space="preserve"> and authorizes </w:t>
      </w:r>
      <w:bookmarkStart w:id="0" w:name="_Hlk105673369"/>
      <w:r w:rsidR="00507BED" w:rsidRPr="00D92CC8">
        <w:rPr>
          <w:szCs w:val="24"/>
        </w:rPr>
        <w:t xml:space="preserve">the </w:t>
      </w:r>
      <w:r w:rsidR="006C1709" w:rsidRPr="00D92CC8">
        <w:rPr>
          <w:szCs w:val="24"/>
        </w:rPr>
        <w:t xml:space="preserve">Mayor </w:t>
      </w:r>
      <w:r w:rsidR="00EC7005" w:rsidRPr="00D92CC8">
        <w:rPr>
          <w:szCs w:val="24"/>
        </w:rPr>
        <w:t>or designee</w:t>
      </w:r>
      <w:r w:rsidR="006C1709" w:rsidRPr="00D92CC8">
        <w:rPr>
          <w:szCs w:val="24"/>
        </w:rPr>
        <w:t>, for and on behalf of the City</w:t>
      </w:r>
      <w:r w:rsidR="00054D6B">
        <w:rPr>
          <w:szCs w:val="24"/>
        </w:rPr>
        <w:t>,</w:t>
      </w:r>
      <w:r w:rsidR="00A74F72" w:rsidRPr="00D92CC8">
        <w:rPr>
          <w:szCs w:val="24"/>
        </w:rPr>
        <w:t xml:space="preserve"> </w:t>
      </w:r>
      <w:r w:rsidR="006C1709" w:rsidRPr="00D92CC8">
        <w:rPr>
          <w:szCs w:val="24"/>
        </w:rPr>
        <w:t xml:space="preserve">to execute </w:t>
      </w:r>
      <w:r w:rsidR="0073628E" w:rsidRPr="00D92CC8">
        <w:rPr>
          <w:szCs w:val="24"/>
        </w:rPr>
        <w:t xml:space="preserve">any </w:t>
      </w:r>
      <w:r w:rsidR="00507BED" w:rsidRPr="00D92CC8">
        <w:rPr>
          <w:szCs w:val="24"/>
        </w:rPr>
        <w:t>related agreements, contracts</w:t>
      </w:r>
      <w:r w:rsidR="0073628E" w:rsidRPr="00D92CC8">
        <w:rPr>
          <w:szCs w:val="24"/>
        </w:rPr>
        <w:t xml:space="preserve">, </w:t>
      </w:r>
      <w:r w:rsidR="00507BED" w:rsidRPr="00D92CC8">
        <w:rPr>
          <w:szCs w:val="24"/>
        </w:rPr>
        <w:t>certifications</w:t>
      </w:r>
      <w:r w:rsidR="00DC34A5">
        <w:rPr>
          <w:szCs w:val="24"/>
        </w:rPr>
        <w:t>,</w:t>
      </w:r>
      <w:r w:rsidR="0073628E" w:rsidRPr="00D92CC8">
        <w:rPr>
          <w:szCs w:val="24"/>
        </w:rPr>
        <w:t xml:space="preserve"> a</w:t>
      </w:r>
      <w:r w:rsidR="00F56E40" w:rsidRPr="00D92CC8">
        <w:rPr>
          <w:szCs w:val="24"/>
        </w:rPr>
        <w:t xml:space="preserve">nd related documents implementing the funding allocations set forth in the </w:t>
      </w:r>
      <w:r w:rsidR="0073628E" w:rsidRPr="00D92CC8">
        <w:rPr>
          <w:szCs w:val="24"/>
        </w:rPr>
        <w:t>AAP</w:t>
      </w:r>
      <w:bookmarkEnd w:id="0"/>
      <w:r w:rsidR="00F56E40" w:rsidRPr="00D92CC8">
        <w:rPr>
          <w:szCs w:val="24"/>
        </w:rPr>
        <w:t>.</w:t>
      </w:r>
      <w:r w:rsidR="006A3357" w:rsidRPr="00F80E7A">
        <w:rPr>
          <w:szCs w:val="24"/>
        </w:rPr>
        <w:tab/>
      </w:r>
    </w:p>
    <w:p w14:paraId="614030A6" w14:textId="76D6D220" w:rsidR="00F0400A" w:rsidRDefault="00F0400A" w:rsidP="0073628E">
      <w:pPr>
        <w:ind w:firstLine="720"/>
        <w:jc w:val="both"/>
        <w:rPr>
          <w:szCs w:val="24"/>
        </w:rPr>
      </w:pPr>
    </w:p>
    <w:p w14:paraId="48AFE234" w14:textId="505E6917" w:rsidR="00272AB8" w:rsidRPr="00F80E7A" w:rsidRDefault="00272AB8">
      <w:pPr>
        <w:ind w:firstLine="720"/>
        <w:jc w:val="both"/>
        <w:rPr>
          <w:szCs w:val="24"/>
        </w:rPr>
      </w:pPr>
      <w:r w:rsidRPr="004067D1">
        <w:rPr>
          <w:b/>
          <w:bCs/>
          <w:szCs w:val="24"/>
        </w:rPr>
        <w:t xml:space="preserve">PASSED AND </w:t>
      </w:r>
      <w:r w:rsidR="00320C38" w:rsidRPr="004067D1">
        <w:rPr>
          <w:b/>
          <w:bCs/>
          <w:szCs w:val="24"/>
        </w:rPr>
        <w:t>APPROVED</w:t>
      </w:r>
      <w:r w:rsidRPr="00F80E7A">
        <w:rPr>
          <w:szCs w:val="24"/>
        </w:rPr>
        <w:t xml:space="preserve"> this </w:t>
      </w:r>
      <w:r w:rsidR="007F6D92">
        <w:rPr>
          <w:szCs w:val="24"/>
        </w:rPr>
        <w:t>1</w:t>
      </w:r>
      <w:r w:rsidR="00334702">
        <w:rPr>
          <w:szCs w:val="24"/>
        </w:rPr>
        <w:t>4</w:t>
      </w:r>
      <w:r w:rsidR="007F6D92">
        <w:rPr>
          <w:szCs w:val="24"/>
        </w:rPr>
        <w:t>th</w:t>
      </w:r>
      <w:r w:rsidR="00180519">
        <w:rPr>
          <w:szCs w:val="24"/>
        </w:rPr>
        <w:t xml:space="preserve"> </w:t>
      </w:r>
      <w:r w:rsidRPr="00F80E7A">
        <w:rPr>
          <w:szCs w:val="24"/>
        </w:rPr>
        <w:t>day of</w:t>
      </w:r>
      <w:r w:rsidR="00AB660B" w:rsidRPr="00F80E7A">
        <w:rPr>
          <w:szCs w:val="24"/>
        </w:rPr>
        <w:t xml:space="preserve"> </w:t>
      </w:r>
      <w:r w:rsidR="007F6D92">
        <w:rPr>
          <w:szCs w:val="24"/>
        </w:rPr>
        <w:t>May</w:t>
      </w:r>
      <w:r w:rsidR="00F0400A">
        <w:rPr>
          <w:szCs w:val="24"/>
        </w:rPr>
        <w:t xml:space="preserve"> 202</w:t>
      </w:r>
      <w:r w:rsidR="00334702">
        <w:rPr>
          <w:szCs w:val="24"/>
        </w:rPr>
        <w:t>4</w:t>
      </w:r>
      <w:r w:rsidRPr="00F80E7A">
        <w:rPr>
          <w:szCs w:val="24"/>
        </w:rPr>
        <w:t>, by the following vote:</w:t>
      </w:r>
    </w:p>
    <w:p w14:paraId="1E85B358" w14:textId="77777777" w:rsidR="00272AB8" w:rsidRPr="0031428C" w:rsidRDefault="00272AB8">
      <w:pPr>
        <w:jc w:val="both"/>
        <w:rPr>
          <w:b/>
          <w:bCs/>
          <w:szCs w:val="24"/>
        </w:rPr>
      </w:pPr>
    </w:p>
    <w:p w14:paraId="0A3DF144" w14:textId="77777777" w:rsidR="00272AB8" w:rsidRPr="004067D1" w:rsidRDefault="00272AB8">
      <w:pPr>
        <w:jc w:val="both"/>
        <w:rPr>
          <w:b/>
          <w:bCs/>
          <w:szCs w:val="24"/>
        </w:rPr>
      </w:pPr>
      <w:r w:rsidRPr="004067D1">
        <w:rPr>
          <w:b/>
          <w:bCs/>
          <w:szCs w:val="24"/>
        </w:rPr>
        <w:t xml:space="preserve">AYES:   </w:t>
      </w:r>
    </w:p>
    <w:p w14:paraId="055D7D52" w14:textId="77777777" w:rsidR="00272AB8" w:rsidRPr="004067D1" w:rsidRDefault="00272AB8">
      <w:pPr>
        <w:jc w:val="both"/>
        <w:rPr>
          <w:b/>
          <w:bCs/>
          <w:szCs w:val="24"/>
        </w:rPr>
      </w:pPr>
    </w:p>
    <w:p w14:paraId="6E9D6E6E" w14:textId="77777777" w:rsidR="00272AB8" w:rsidRPr="004067D1" w:rsidRDefault="00272AB8">
      <w:pPr>
        <w:jc w:val="both"/>
        <w:rPr>
          <w:b/>
          <w:bCs/>
          <w:szCs w:val="24"/>
        </w:rPr>
      </w:pPr>
      <w:r w:rsidRPr="004067D1">
        <w:rPr>
          <w:b/>
          <w:bCs/>
          <w:szCs w:val="24"/>
        </w:rPr>
        <w:t>NOES:</w:t>
      </w:r>
    </w:p>
    <w:p w14:paraId="28A26248" w14:textId="77777777" w:rsidR="00272AB8" w:rsidRPr="004067D1" w:rsidRDefault="00272AB8">
      <w:pPr>
        <w:jc w:val="both"/>
        <w:rPr>
          <w:b/>
          <w:bCs/>
          <w:szCs w:val="24"/>
        </w:rPr>
      </w:pPr>
      <w:r w:rsidRPr="004067D1">
        <w:rPr>
          <w:b/>
          <w:bCs/>
          <w:szCs w:val="24"/>
        </w:rPr>
        <w:t xml:space="preserve"> </w:t>
      </w:r>
    </w:p>
    <w:p w14:paraId="2C3099A0" w14:textId="64B02924" w:rsidR="00C93949" w:rsidRPr="004067D1" w:rsidRDefault="00C93949" w:rsidP="00C93949">
      <w:pPr>
        <w:jc w:val="both"/>
        <w:rPr>
          <w:b/>
          <w:bCs/>
          <w:szCs w:val="24"/>
        </w:rPr>
      </w:pPr>
      <w:r w:rsidRPr="004067D1">
        <w:rPr>
          <w:b/>
          <w:bCs/>
          <w:szCs w:val="24"/>
        </w:rPr>
        <w:t>ABSTAIN:</w:t>
      </w:r>
    </w:p>
    <w:p w14:paraId="1444D950" w14:textId="77777777" w:rsidR="00C93949" w:rsidRPr="004067D1" w:rsidRDefault="00C93949">
      <w:pPr>
        <w:jc w:val="both"/>
        <w:rPr>
          <w:b/>
          <w:bCs/>
          <w:szCs w:val="24"/>
        </w:rPr>
      </w:pPr>
    </w:p>
    <w:p w14:paraId="78A1226B" w14:textId="627742A7" w:rsidR="00272AB8" w:rsidRPr="00F80E7A" w:rsidRDefault="00272AB8">
      <w:pPr>
        <w:jc w:val="both"/>
        <w:rPr>
          <w:szCs w:val="24"/>
        </w:rPr>
      </w:pPr>
      <w:r w:rsidRPr="004067D1">
        <w:rPr>
          <w:b/>
          <w:bCs/>
          <w:szCs w:val="24"/>
        </w:rPr>
        <w:t>ABSENT</w:t>
      </w:r>
      <w:r w:rsidRPr="00F80E7A">
        <w:rPr>
          <w:szCs w:val="24"/>
        </w:rPr>
        <w:t>:</w:t>
      </w:r>
    </w:p>
    <w:p w14:paraId="58B260E6" w14:textId="77777777" w:rsidR="00272AB8" w:rsidRPr="00F80E7A" w:rsidRDefault="00272AB8">
      <w:pPr>
        <w:tabs>
          <w:tab w:val="left" w:pos="5040"/>
          <w:tab w:val="left" w:pos="7290"/>
        </w:tabs>
        <w:jc w:val="both"/>
        <w:rPr>
          <w:szCs w:val="24"/>
        </w:rPr>
      </w:pPr>
    </w:p>
    <w:p w14:paraId="1B714C0E" w14:textId="77777777" w:rsidR="003A6AC5" w:rsidRDefault="003A6AC5" w:rsidP="003A6AC5">
      <w:pPr>
        <w:tabs>
          <w:tab w:val="left" w:pos="5040"/>
          <w:tab w:val="left" w:pos="7290"/>
        </w:tabs>
        <w:ind w:left="5040"/>
        <w:jc w:val="both"/>
        <w:rPr>
          <w:szCs w:val="24"/>
        </w:rPr>
      </w:pPr>
    </w:p>
    <w:p w14:paraId="02CD66C3" w14:textId="77777777" w:rsidR="003A6AC5" w:rsidRDefault="003A6AC5" w:rsidP="003A6AC5">
      <w:pPr>
        <w:tabs>
          <w:tab w:val="left" w:pos="5040"/>
          <w:tab w:val="left" w:pos="7290"/>
        </w:tabs>
        <w:ind w:left="5040"/>
        <w:jc w:val="both"/>
        <w:rPr>
          <w:szCs w:val="24"/>
        </w:rPr>
      </w:pPr>
    </w:p>
    <w:p w14:paraId="1B621BB9" w14:textId="4760CA61" w:rsidR="003A6AC5" w:rsidRPr="004067D1" w:rsidRDefault="00C7710D" w:rsidP="003A6AC5">
      <w:pPr>
        <w:tabs>
          <w:tab w:val="left" w:pos="5040"/>
          <w:tab w:val="left" w:pos="7290"/>
        </w:tabs>
        <w:ind w:left="5040"/>
        <w:jc w:val="both"/>
        <w:rPr>
          <w:b/>
          <w:bCs/>
          <w:szCs w:val="24"/>
        </w:rPr>
      </w:pPr>
      <w:r w:rsidRPr="004067D1">
        <w:rPr>
          <w:b/>
          <w:bCs/>
          <w:szCs w:val="24"/>
        </w:rPr>
        <w:t>APPROVED</w:t>
      </w:r>
      <w:r w:rsidR="005F1B5B" w:rsidRPr="004067D1">
        <w:rPr>
          <w:b/>
          <w:bCs/>
          <w:szCs w:val="24"/>
        </w:rPr>
        <w:t>:</w:t>
      </w:r>
    </w:p>
    <w:p w14:paraId="35B4E162" w14:textId="77777777" w:rsidR="003A6AC5" w:rsidRDefault="003A6AC5" w:rsidP="003A6AC5">
      <w:pPr>
        <w:tabs>
          <w:tab w:val="left" w:pos="5040"/>
          <w:tab w:val="left" w:pos="7290"/>
        </w:tabs>
        <w:ind w:left="5040"/>
        <w:jc w:val="both"/>
        <w:rPr>
          <w:szCs w:val="24"/>
        </w:rPr>
      </w:pPr>
    </w:p>
    <w:p w14:paraId="124A94D2" w14:textId="6B3A8E77" w:rsidR="003A6AC5" w:rsidRPr="00F80E7A" w:rsidRDefault="003A6AC5" w:rsidP="003A6AC5">
      <w:pPr>
        <w:tabs>
          <w:tab w:val="left" w:pos="5040"/>
          <w:tab w:val="left" w:pos="7290"/>
        </w:tabs>
        <w:ind w:left="5040"/>
        <w:jc w:val="both"/>
        <w:rPr>
          <w:szCs w:val="24"/>
        </w:rPr>
      </w:pPr>
    </w:p>
    <w:p w14:paraId="27EE4CEA" w14:textId="77777777" w:rsidR="0031428C" w:rsidRDefault="003A6AC5" w:rsidP="0031428C">
      <w:pPr>
        <w:tabs>
          <w:tab w:val="left" w:pos="5040"/>
          <w:tab w:val="left" w:pos="7290"/>
        </w:tabs>
        <w:ind w:left="5040"/>
        <w:jc w:val="both"/>
        <w:rPr>
          <w:szCs w:val="24"/>
        </w:rPr>
      </w:pPr>
      <w:r>
        <w:rPr>
          <w:szCs w:val="24"/>
        </w:rPr>
        <w:t>____________________</w:t>
      </w:r>
      <w:r w:rsidR="002C04BB">
        <w:rPr>
          <w:szCs w:val="24"/>
        </w:rPr>
        <w:t>__________</w:t>
      </w:r>
    </w:p>
    <w:p w14:paraId="79421EB3" w14:textId="26691243" w:rsidR="00272AB8" w:rsidRPr="00F80E7A" w:rsidRDefault="00F0400A" w:rsidP="0031428C">
      <w:pPr>
        <w:tabs>
          <w:tab w:val="left" w:pos="5040"/>
          <w:tab w:val="left" w:pos="7290"/>
        </w:tabs>
        <w:ind w:left="5040"/>
        <w:jc w:val="both"/>
        <w:rPr>
          <w:szCs w:val="24"/>
        </w:rPr>
      </w:pPr>
      <w:r>
        <w:rPr>
          <w:szCs w:val="24"/>
        </w:rPr>
        <w:t>Kimbley Craig</w:t>
      </w:r>
      <w:r w:rsidR="00272AB8" w:rsidRPr="00F80E7A">
        <w:rPr>
          <w:szCs w:val="24"/>
        </w:rPr>
        <w:t>, Mayor</w:t>
      </w:r>
    </w:p>
    <w:p w14:paraId="3F5F5410" w14:textId="77777777" w:rsidR="003A6AC5" w:rsidRDefault="003A6AC5">
      <w:pPr>
        <w:jc w:val="both"/>
        <w:rPr>
          <w:szCs w:val="24"/>
        </w:rPr>
      </w:pPr>
    </w:p>
    <w:p w14:paraId="7CD7456E" w14:textId="77777777" w:rsidR="003A6AC5" w:rsidRDefault="003A6AC5">
      <w:pPr>
        <w:jc w:val="both"/>
        <w:rPr>
          <w:szCs w:val="24"/>
        </w:rPr>
      </w:pPr>
    </w:p>
    <w:p w14:paraId="78A0C0DF" w14:textId="67F6A9A6" w:rsidR="00272AB8" w:rsidRPr="004067D1" w:rsidRDefault="00272AB8">
      <w:pPr>
        <w:jc w:val="both"/>
        <w:rPr>
          <w:b/>
          <w:bCs/>
          <w:szCs w:val="24"/>
        </w:rPr>
      </w:pPr>
      <w:r w:rsidRPr="004067D1">
        <w:rPr>
          <w:b/>
          <w:bCs/>
          <w:szCs w:val="24"/>
        </w:rPr>
        <w:t>ATTEST:</w:t>
      </w:r>
    </w:p>
    <w:p w14:paraId="4A1410FD" w14:textId="1F3A9407" w:rsidR="00272AB8" w:rsidRDefault="00272AB8">
      <w:pPr>
        <w:jc w:val="both"/>
        <w:rPr>
          <w:szCs w:val="24"/>
        </w:rPr>
      </w:pPr>
    </w:p>
    <w:p w14:paraId="506D77AB" w14:textId="77777777" w:rsidR="002C04BB" w:rsidRPr="00F80E7A" w:rsidRDefault="002C04BB">
      <w:pPr>
        <w:jc w:val="both"/>
        <w:rPr>
          <w:szCs w:val="24"/>
        </w:rPr>
      </w:pPr>
    </w:p>
    <w:p w14:paraId="29FF05ED" w14:textId="0E25DC58" w:rsidR="00C816D8" w:rsidRPr="00F80E7A" w:rsidRDefault="00C816D8" w:rsidP="00C816D8">
      <w:pPr>
        <w:tabs>
          <w:tab w:val="left" w:pos="7290"/>
        </w:tabs>
        <w:rPr>
          <w:szCs w:val="24"/>
        </w:rPr>
      </w:pPr>
      <w:r>
        <w:rPr>
          <w:szCs w:val="24"/>
        </w:rPr>
        <w:t>_________________________</w:t>
      </w:r>
    </w:p>
    <w:p w14:paraId="70593032" w14:textId="77777777" w:rsidR="00272AB8" w:rsidRPr="00F80E7A" w:rsidRDefault="008822EA">
      <w:pPr>
        <w:jc w:val="both"/>
        <w:rPr>
          <w:szCs w:val="24"/>
        </w:rPr>
      </w:pPr>
      <w:r w:rsidRPr="00F80E7A">
        <w:rPr>
          <w:szCs w:val="24"/>
        </w:rPr>
        <w:t xml:space="preserve">Patricia M. Barajas, </w:t>
      </w:r>
      <w:r w:rsidR="00272AB8" w:rsidRPr="00F80E7A">
        <w:rPr>
          <w:szCs w:val="24"/>
        </w:rPr>
        <w:t>City Clerk</w:t>
      </w:r>
    </w:p>
    <w:p w14:paraId="3AFDB112" w14:textId="1627CC20" w:rsidR="00B04D0F" w:rsidRPr="00886709" w:rsidRDefault="00B705C0">
      <w:pPr>
        <w:jc w:val="both"/>
        <w:rPr>
          <w:color w:val="BFBFBF" w:themeColor="background1" w:themeShade="BF"/>
          <w:sz w:val="20"/>
          <w:szCs w:val="24"/>
        </w:rPr>
      </w:pPr>
      <w:r>
        <w:rPr>
          <w:noProof/>
          <w:color w:val="BFBFBF" w:themeColor="background1" w:themeShade="BF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5271C" wp14:editId="579B6FFE">
                <wp:simplePos x="0" y="0"/>
                <wp:positionH relativeFrom="column">
                  <wp:posOffset>115642</wp:posOffset>
                </wp:positionH>
                <wp:positionV relativeFrom="paragraph">
                  <wp:posOffset>5107186</wp:posOffset>
                </wp:positionV>
                <wp:extent cx="6047117" cy="396815"/>
                <wp:effectExtent l="0" t="0" r="0" b="381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7117" cy="396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7EDAD5" w14:textId="1A67B190" w:rsidR="00800DE7" w:rsidRDefault="00800DE7">
                            <w:r w:rsidRPr="00886709">
                              <w:rPr>
                                <w:color w:val="BFBFBF" w:themeColor="background1" w:themeShade="BF"/>
                                <w:sz w:val="20"/>
                                <w:szCs w:val="24"/>
                              </w:rPr>
                              <w:fldChar w:fldCharType="begin"/>
                            </w:r>
                            <w:r w:rsidRPr="00886709">
                              <w:rPr>
                                <w:color w:val="BFBFBF" w:themeColor="background1" w:themeShade="BF"/>
                                <w:sz w:val="20"/>
                                <w:szCs w:val="24"/>
                              </w:rPr>
                              <w:instrText xml:space="preserve"> FILENAME  \p  \* MERGEFORMAT </w:instrText>
                            </w:r>
                            <w:r w:rsidRPr="00886709">
                              <w:rPr>
                                <w:color w:val="BFBFBF" w:themeColor="background1" w:themeShade="BF"/>
                                <w:sz w:val="20"/>
                                <w:szCs w:val="24"/>
                              </w:rPr>
                              <w:fldChar w:fldCharType="separate"/>
                            </w:r>
                            <w:r w:rsidRPr="00886709">
                              <w:rPr>
                                <w:noProof/>
                                <w:color w:val="BFBFBF" w:themeColor="background1" w:themeShade="BF"/>
                                <w:sz w:val="20"/>
                                <w:szCs w:val="24"/>
                              </w:rPr>
                              <w:t>\\salsvr44\DeptPvt\</w:t>
                            </w:r>
                            <w:r w:rsidRPr="00886709">
                              <w:rPr>
                                <w:noProof/>
                                <w:color w:val="BFBFBF" w:themeColor="background1" w:themeShade="BF"/>
                                <w:sz w:val="18"/>
                                <w:szCs w:val="24"/>
                              </w:rPr>
                              <w:t>ComDev</w:t>
                            </w:r>
                            <w:r w:rsidRPr="00886709">
                              <w:rPr>
                                <w:noProof/>
                                <w:color w:val="BFBFBF" w:themeColor="background1" w:themeShade="BF"/>
                                <w:sz w:val="20"/>
                                <w:szCs w:val="24"/>
                              </w:rPr>
                              <w:t>\Housing\Library\Action Plan\2017-2018\CC Report\Reso 2017-18 Action Plan.docx</w:t>
                            </w:r>
                            <w:r w:rsidRPr="00886709">
                              <w:rPr>
                                <w:color w:val="BFBFBF" w:themeColor="background1" w:themeShade="BF"/>
                                <w:sz w:val="20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995271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.1pt;margin-top:402.15pt;width:476.15pt;height:31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" fillcolor="white [3201]" stroked="f" strokeweight=".5pt">
                <v:textbox>
                  <w:txbxContent>
                    <w:p w14:paraId="587EDAD5" w14:textId="1A67B190" w:rsidR="00800DE7" w:rsidRDefault="00800DE7">
                      <w:r w:rsidRPr="00886709">
                        <w:rPr>
                          <w:color w:val="BFBFBF" w:themeColor="background1" w:themeShade="BF"/>
                          <w:sz w:val="20"/>
                          <w:szCs w:val="24"/>
                        </w:rPr>
                        <w:fldChar w:fldCharType="begin"/>
                      </w:r>
                      <w:r w:rsidRPr="00886709">
                        <w:rPr>
                          <w:color w:val="BFBFBF" w:themeColor="background1" w:themeShade="BF"/>
                          <w:sz w:val="20"/>
                          <w:szCs w:val="24"/>
                        </w:rPr>
                        <w:instrText xml:space="preserve"> FILENAME  \p  \* MERGEFORMAT </w:instrText>
                      </w:r>
                      <w:r w:rsidRPr="00886709">
                        <w:rPr>
                          <w:color w:val="BFBFBF" w:themeColor="background1" w:themeShade="BF"/>
                          <w:sz w:val="20"/>
                          <w:szCs w:val="24"/>
                        </w:rPr>
                        <w:fldChar w:fldCharType="separate"/>
                      </w:r>
                      <w:r w:rsidRPr="00886709">
                        <w:rPr>
                          <w:noProof/>
                          <w:color w:val="BFBFBF" w:themeColor="background1" w:themeShade="BF"/>
                          <w:sz w:val="20"/>
                          <w:szCs w:val="24"/>
                        </w:rPr>
                        <w:t>\\salsvr44\DeptPvt\</w:t>
                      </w:r>
                      <w:r w:rsidRPr="00886709">
                        <w:rPr>
                          <w:noProof/>
                          <w:color w:val="BFBFBF" w:themeColor="background1" w:themeShade="BF"/>
                          <w:sz w:val="18"/>
                          <w:szCs w:val="24"/>
                        </w:rPr>
                        <w:t>ComDev</w:t>
                      </w:r>
                      <w:r w:rsidRPr="00886709">
                        <w:rPr>
                          <w:noProof/>
                          <w:color w:val="BFBFBF" w:themeColor="background1" w:themeShade="BF"/>
                          <w:sz w:val="20"/>
                          <w:szCs w:val="24"/>
                        </w:rPr>
                        <w:t>\Housing\Library\Action Plan\2017-2018\CC Report\Reso 2017-18 Action Plan.docx</w:t>
                      </w:r>
                      <w:r w:rsidRPr="00886709">
                        <w:rPr>
                          <w:color w:val="BFBFBF" w:themeColor="background1" w:themeShade="BF"/>
                          <w:sz w:val="20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sectPr w:rsidR="00B04D0F" w:rsidRPr="00886709" w:rsidSect="00895419">
      <w:footerReference w:type="default" r:id="rId9"/>
      <w:pgSz w:w="12240" w:h="15840"/>
      <w:pgMar w:top="1440" w:right="1080" w:bottom="1440" w:left="1080" w:header="1440" w:footer="57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A484B" w14:textId="77777777" w:rsidR="006B6BBC" w:rsidRDefault="006B6BBC">
      <w:r>
        <w:separator/>
      </w:r>
    </w:p>
  </w:endnote>
  <w:endnote w:type="continuationSeparator" w:id="0">
    <w:p w14:paraId="15938561" w14:textId="77777777" w:rsidR="006B6BBC" w:rsidRDefault="006B6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F7E6E" w14:textId="6A0638B1" w:rsidR="00800DE7" w:rsidRPr="0031428C" w:rsidRDefault="007F6D92" w:rsidP="007F6D92">
    <w:pPr>
      <w:pStyle w:val="Footer"/>
      <w:jc w:val="center"/>
    </w:pPr>
    <w:r w:rsidRPr="0031428C">
      <w:t xml:space="preserve">Page </w:t>
    </w:r>
    <w:r w:rsidRPr="0031428C">
      <w:fldChar w:fldCharType="begin"/>
    </w:r>
    <w:r w:rsidRPr="0031428C">
      <w:instrText xml:space="preserve"> PAGE  \* Arabic  \* MERGEFORMAT </w:instrText>
    </w:r>
    <w:r w:rsidRPr="0031428C">
      <w:fldChar w:fldCharType="separate"/>
    </w:r>
    <w:r w:rsidRPr="0031428C">
      <w:rPr>
        <w:noProof/>
      </w:rPr>
      <w:t>1</w:t>
    </w:r>
    <w:r w:rsidRPr="0031428C">
      <w:fldChar w:fldCharType="end"/>
    </w:r>
    <w:r w:rsidRPr="0031428C">
      <w:t xml:space="preserve"> of </w:t>
    </w:r>
    <w:fldSimple w:instr="NUMPAGES  \* Arabic  \* MERGEFORMAT">
      <w:r w:rsidRPr="0031428C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04E01" w14:textId="77777777" w:rsidR="006B6BBC" w:rsidRDefault="006B6BBC">
      <w:r>
        <w:separator/>
      </w:r>
    </w:p>
  </w:footnote>
  <w:footnote w:type="continuationSeparator" w:id="0">
    <w:p w14:paraId="76F487AE" w14:textId="77777777" w:rsidR="006B6BBC" w:rsidRDefault="006B6B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237"/>
    <w:rsid w:val="00011DA7"/>
    <w:rsid w:val="00022FB9"/>
    <w:rsid w:val="00054D6B"/>
    <w:rsid w:val="00060C99"/>
    <w:rsid w:val="00080EEE"/>
    <w:rsid w:val="000915ED"/>
    <w:rsid w:val="000A2A63"/>
    <w:rsid w:val="000C0C2F"/>
    <w:rsid w:val="000C1927"/>
    <w:rsid w:val="000E4AE3"/>
    <w:rsid w:val="001008A5"/>
    <w:rsid w:val="00114B64"/>
    <w:rsid w:val="001220F3"/>
    <w:rsid w:val="00124B8C"/>
    <w:rsid w:val="0013263D"/>
    <w:rsid w:val="00133AB1"/>
    <w:rsid w:val="00166E33"/>
    <w:rsid w:val="00180519"/>
    <w:rsid w:val="00191782"/>
    <w:rsid w:val="001B03AD"/>
    <w:rsid w:val="001B3D44"/>
    <w:rsid w:val="001B6073"/>
    <w:rsid w:val="001C3859"/>
    <w:rsid w:val="001D77CE"/>
    <w:rsid w:val="00200372"/>
    <w:rsid w:val="0020106B"/>
    <w:rsid w:val="00211B8A"/>
    <w:rsid w:val="00252567"/>
    <w:rsid w:val="0025793D"/>
    <w:rsid w:val="002635C4"/>
    <w:rsid w:val="00265442"/>
    <w:rsid w:val="00272AB8"/>
    <w:rsid w:val="002778F4"/>
    <w:rsid w:val="002B26E4"/>
    <w:rsid w:val="002C04BB"/>
    <w:rsid w:val="002C4243"/>
    <w:rsid w:val="002D0E57"/>
    <w:rsid w:val="002D3354"/>
    <w:rsid w:val="002E4DFE"/>
    <w:rsid w:val="002F29AC"/>
    <w:rsid w:val="0031428C"/>
    <w:rsid w:val="00320C38"/>
    <w:rsid w:val="00334702"/>
    <w:rsid w:val="00341483"/>
    <w:rsid w:val="00367BFE"/>
    <w:rsid w:val="00371353"/>
    <w:rsid w:val="00390179"/>
    <w:rsid w:val="003A6AC5"/>
    <w:rsid w:val="003B433D"/>
    <w:rsid w:val="003B5426"/>
    <w:rsid w:val="003C698B"/>
    <w:rsid w:val="003C7774"/>
    <w:rsid w:val="003D037F"/>
    <w:rsid w:val="003D43DC"/>
    <w:rsid w:val="003E1342"/>
    <w:rsid w:val="003E4785"/>
    <w:rsid w:val="003E5891"/>
    <w:rsid w:val="003F481B"/>
    <w:rsid w:val="004067D1"/>
    <w:rsid w:val="00416DB7"/>
    <w:rsid w:val="004209D0"/>
    <w:rsid w:val="00425B62"/>
    <w:rsid w:val="004466FE"/>
    <w:rsid w:val="00472C2C"/>
    <w:rsid w:val="0048232C"/>
    <w:rsid w:val="004936E9"/>
    <w:rsid w:val="004A018A"/>
    <w:rsid w:val="004B65FE"/>
    <w:rsid w:val="004D2951"/>
    <w:rsid w:val="004D306B"/>
    <w:rsid w:val="004E070B"/>
    <w:rsid w:val="00507BED"/>
    <w:rsid w:val="0051453A"/>
    <w:rsid w:val="00515552"/>
    <w:rsid w:val="00523D7F"/>
    <w:rsid w:val="00544D56"/>
    <w:rsid w:val="0054741D"/>
    <w:rsid w:val="00567949"/>
    <w:rsid w:val="00574C7D"/>
    <w:rsid w:val="005827B1"/>
    <w:rsid w:val="005A7993"/>
    <w:rsid w:val="005B4CBF"/>
    <w:rsid w:val="005D2756"/>
    <w:rsid w:val="005E2C26"/>
    <w:rsid w:val="005F1B5B"/>
    <w:rsid w:val="00605140"/>
    <w:rsid w:val="00612F38"/>
    <w:rsid w:val="00626577"/>
    <w:rsid w:val="00631B5C"/>
    <w:rsid w:val="00652457"/>
    <w:rsid w:val="00654AD4"/>
    <w:rsid w:val="006616A4"/>
    <w:rsid w:val="006713B4"/>
    <w:rsid w:val="006900E8"/>
    <w:rsid w:val="006A3357"/>
    <w:rsid w:val="006A756A"/>
    <w:rsid w:val="006B29CF"/>
    <w:rsid w:val="006B442A"/>
    <w:rsid w:val="006B5424"/>
    <w:rsid w:val="006B6BBC"/>
    <w:rsid w:val="006C1709"/>
    <w:rsid w:val="006C1C4A"/>
    <w:rsid w:val="006C3678"/>
    <w:rsid w:val="006D008A"/>
    <w:rsid w:val="006D00EC"/>
    <w:rsid w:val="006E15F6"/>
    <w:rsid w:val="006F6CCB"/>
    <w:rsid w:val="00704BA0"/>
    <w:rsid w:val="00713D11"/>
    <w:rsid w:val="00716BE0"/>
    <w:rsid w:val="00720AD2"/>
    <w:rsid w:val="00731901"/>
    <w:rsid w:val="0073628E"/>
    <w:rsid w:val="0075278B"/>
    <w:rsid w:val="00753D64"/>
    <w:rsid w:val="00760EE2"/>
    <w:rsid w:val="00767EAE"/>
    <w:rsid w:val="00771728"/>
    <w:rsid w:val="00794658"/>
    <w:rsid w:val="00794DC5"/>
    <w:rsid w:val="00795039"/>
    <w:rsid w:val="007C3F93"/>
    <w:rsid w:val="007C6C01"/>
    <w:rsid w:val="007F2D8C"/>
    <w:rsid w:val="007F47E3"/>
    <w:rsid w:val="007F6D92"/>
    <w:rsid w:val="00800DE7"/>
    <w:rsid w:val="00825F0B"/>
    <w:rsid w:val="008822EA"/>
    <w:rsid w:val="00886709"/>
    <w:rsid w:val="00895419"/>
    <w:rsid w:val="0089576C"/>
    <w:rsid w:val="008A0838"/>
    <w:rsid w:val="008A77C2"/>
    <w:rsid w:val="008B5392"/>
    <w:rsid w:val="008C29E6"/>
    <w:rsid w:val="008F68B9"/>
    <w:rsid w:val="00910ED9"/>
    <w:rsid w:val="00917240"/>
    <w:rsid w:val="00920FA1"/>
    <w:rsid w:val="00957AD7"/>
    <w:rsid w:val="00966555"/>
    <w:rsid w:val="009759F1"/>
    <w:rsid w:val="00975CF8"/>
    <w:rsid w:val="00980237"/>
    <w:rsid w:val="009C68ED"/>
    <w:rsid w:val="009E0113"/>
    <w:rsid w:val="009E2287"/>
    <w:rsid w:val="009F63B2"/>
    <w:rsid w:val="009F7A78"/>
    <w:rsid w:val="00A06F50"/>
    <w:rsid w:val="00A258BA"/>
    <w:rsid w:val="00A33F76"/>
    <w:rsid w:val="00A35AA5"/>
    <w:rsid w:val="00A430E7"/>
    <w:rsid w:val="00A612C6"/>
    <w:rsid w:val="00A61705"/>
    <w:rsid w:val="00A63278"/>
    <w:rsid w:val="00A66A0E"/>
    <w:rsid w:val="00A72176"/>
    <w:rsid w:val="00A74F72"/>
    <w:rsid w:val="00A80B69"/>
    <w:rsid w:val="00A90AE9"/>
    <w:rsid w:val="00AA7497"/>
    <w:rsid w:val="00AB660B"/>
    <w:rsid w:val="00AD25BD"/>
    <w:rsid w:val="00AD307B"/>
    <w:rsid w:val="00AE3376"/>
    <w:rsid w:val="00AF3722"/>
    <w:rsid w:val="00B0070D"/>
    <w:rsid w:val="00B04D0F"/>
    <w:rsid w:val="00B143B0"/>
    <w:rsid w:val="00B22B6A"/>
    <w:rsid w:val="00B3595C"/>
    <w:rsid w:val="00B4179E"/>
    <w:rsid w:val="00B42518"/>
    <w:rsid w:val="00B705C0"/>
    <w:rsid w:val="00B74CC3"/>
    <w:rsid w:val="00B84126"/>
    <w:rsid w:val="00B86E3B"/>
    <w:rsid w:val="00B877D2"/>
    <w:rsid w:val="00BE4FAB"/>
    <w:rsid w:val="00C005E8"/>
    <w:rsid w:val="00C02C7D"/>
    <w:rsid w:val="00C037A4"/>
    <w:rsid w:val="00C34499"/>
    <w:rsid w:val="00C36A19"/>
    <w:rsid w:val="00C415C1"/>
    <w:rsid w:val="00C41A65"/>
    <w:rsid w:val="00C67FCF"/>
    <w:rsid w:val="00C752AB"/>
    <w:rsid w:val="00C7710D"/>
    <w:rsid w:val="00C816D8"/>
    <w:rsid w:val="00C85EDF"/>
    <w:rsid w:val="00C93949"/>
    <w:rsid w:val="00CA2FF2"/>
    <w:rsid w:val="00CD0C36"/>
    <w:rsid w:val="00D004B6"/>
    <w:rsid w:val="00D3415D"/>
    <w:rsid w:val="00D4483E"/>
    <w:rsid w:val="00D63F78"/>
    <w:rsid w:val="00D83ABA"/>
    <w:rsid w:val="00D92CC8"/>
    <w:rsid w:val="00DA7D7C"/>
    <w:rsid w:val="00DB30A6"/>
    <w:rsid w:val="00DC34A5"/>
    <w:rsid w:val="00DC4B97"/>
    <w:rsid w:val="00DC7967"/>
    <w:rsid w:val="00DE2192"/>
    <w:rsid w:val="00DE6B73"/>
    <w:rsid w:val="00DF20CE"/>
    <w:rsid w:val="00DF591A"/>
    <w:rsid w:val="00E271E0"/>
    <w:rsid w:val="00E278ED"/>
    <w:rsid w:val="00E35060"/>
    <w:rsid w:val="00E35F2A"/>
    <w:rsid w:val="00E4000A"/>
    <w:rsid w:val="00E4414C"/>
    <w:rsid w:val="00E527C8"/>
    <w:rsid w:val="00E64D56"/>
    <w:rsid w:val="00E90DF5"/>
    <w:rsid w:val="00EA186C"/>
    <w:rsid w:val="00EC6638"/>
    <w:rsid w:val="00EC7005"/>
    <w:rsid w:val="00ED1D64"/>
    <w:rsid w:val="00EE6D4D"/>
    <w:rsid w:val="00F0400A"/>
    <w:rsid w:val="00F14627"/>
    <w:rsid w:val="00F16F00"/>
    <w:rsid w:val="00F31FB4"/>
    <w:rsid w:val="00F32094"/>
    <w:rsid w:val="00F35DDB"/>
    <w:rsid w:val="00F36642"/>
    <w:rsid w:val="00F37D72"/>
    <w:rsid w:val="00F44324"/>
    <w:rsid w:val="00F47C1C"/>
    <w:rsid w:val="00F51E5E"/>
    <w:rsid w:val="00F56AE2"/>
    <w:rsid w:val="00F56E40"/>
    <w:rsid w:val="00F65797"/>
    <w:rsid w:val="00F67F1F"/>
    <w:rsid w:val="00F80E7A"/>
    <w:rsid w:val="00FA0501"/>
    <w:rsid w:val="00FA32A3"/>
    <w:rsid w:val="00FA5B1A"/>
    <w:rsid w:val="00FC606C"/>
    <w:rsid w:val="00FE486A"/>
    <w:rsid w:val="00FE7367"/>
    <w:rsid w:val="7805F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C214A3"/>
  <w15:docId w15:val="{96F0E164-CC47-4B6A-BA34-7EA1C9AC3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E5E"/>
    <w:rPr>
      <w:sz w:val="24"/>
    </w:rPr>
  </w:style>
  <w:style w:type="paragraph" w:styleId="Heading1">
    <w:name w:val="heading 1"/>
    <w:basedOn w:val="Normal"/>
    <w:next w:val="Normal"/>
    <w:qFormat/>
    <w:rsid w:val="00F51E5E"/>
    <w:pPr>
      <w:keepNext/>
      <w:jc w:val="center"/>
      <w:outlineLvl w:val="0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rsid w:val="00F51E5E"/>
    <w:pPr>
      <w:framePr w:w="7920" w:h="1980" w:hRule="exact" w:hSpace="180" w:wrap="auto" w:hAnchor="page" w:xAlign="center" w:yAlign="bottom"/>
      <w:ind w:left="2880"/>
    </w:pPr>
    <w:rPr>
      <w:rFonts w:ascii="Georgia" w:hAnsi="Georgia"/>
    </w:rPr>
  </w:style>
  <w:style w:type="paragraph" w:styleId="BodyTextIndent">
    <w:name w:val="Body Text Indent"/>
    <w:basedOn w:val="Normal"/>
    <w:semiHidden/>
    <w:rsid w:val="00F51E5E"/>
    <w:pPr>
      <w:widowControl w:val="0"/>
      <w:spacing w:line="360" w:lineRule="auto"/>
      <w:ind w:firstLine="720"/>
      <w:jc w:val="both"/>
    </w:pPr>
    <w:rPr>
      <w:rFonts w:ascii="Univers" w:hAnsi="Univers"/>
      <w:snapToGrid w:val="0"/>
    </w:rPr>
  </w:style>
  <w:style w:type="paragraph" w:styleId="Header">
    <w:name w:val="header"/>
    <w:basedOn w:val="Normal"/>
    <w:semiHidden/>
    <w:rsid w:val="00F51E5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F51E5E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F51E5E"/>
    <w:pPr>
      <w:shd w:val="clear" w:color="auto" w:fill="000080"/>
    </w:pPr>
    <w:rPr>
      <w:rFonts w:ascii="Tahoma" w:hAnsi="Tahoma" w:cs="Tahoma"/>
    </w:rPr>
  </w:style>
  <w:style w:type="character" w:styleId="CommentReference">
    <w:name w:val="annotation reference"/>
    <w:basedOn w:val="DefaultParagraphFont"/>
    <w:uiPriority w:val="99"/>
    <w:semiHidden/>
    <w:unhideWhenUsed/>
    <w:rsid w:val="00272A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2AB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2AB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2A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2AB8"/>
    <w:rPr>
      <w:b/>
      <w:bCs/>
    </w:rPr>
  </w:style>
  <w:style w:type="paragraph" w:styleId="Revision">
    <w:name w:val="Revision"/>
    <w:hidden/>
    <w:uiPriority w:val="99"/>
    <w:semiHidden/>
    <w:rsid w:val="00272AB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2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A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a61e22-5b57-4d69-b277-eafadfed0688">
      <Terms xmlns="http://schemas.microsoft.com/office/infopath/2007/PartnerControls"/>
    </lcf76f155ced4ddcb4097134ff3c332f>
    <TaxCatchAll xmlns="5a24edd3-ff48-4531-b07a-2fc239b8bb5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733B5B9D7C7D4BA9520D1AEB0B4DEC" ma:contentTypeVersion="14" ma:contentTypeDescription="Create a new document." ma:contentTypeScope="" ma:versionID="b66e2db5bf16c9dad570ba0e3170dee0">
  <xsd:schema xmlns:xsd="http://www.w3.org/2001/XMLSchema" xmlns:xs="http://www.w3.org/2001/XMLSchema" xmlns:p="http://schemas.microsoft.com/office/2006/metadata/properties" xmlns:ns2="9aa61e22-5b57-4d69-b277-eafadfed0688" xmlns:ns3="5a24edd3-ff48-4531-b07a-2fc239b8bb5d" targetNamespace="http://schemas.microsoft.com/office/2006/metadata/properties" ma:root="true" ma:fieldsID="8ebc8e309664044808711b691bd44871" ns2:_="" ns3:_="">
    <xsd:import namespace="9aa61e22-5b57-4d69-b277-eafadfed0688"/>
    <xsd:import namespace="5a24edd3-ff48-4531-b07a-2fc239b8bb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61e22-5b57-4d69-b277-eafadfed06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d86806d-c676-444b-824a-ae42cd04a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4edd3-ff48-4531-b07a-2fc239b8bb5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4dbe47e-3b58-44c0-bccf-4baa79755b0e}" ma:internalName="TaxCatchAll" ma:showField="CatchAllData" ma:web="5a24edd3-ff48-4531-b07a-2fc239b8bb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1C0417-F4E0-4213-8DCD-2ACB7233A9F7}">
  <ds:schemaRefs>
    <ds:schemaRef ds:uri="http://schemas.microsoft.com/office/2006/metadata/properties"/>
    <ds:schemaRef ds:uri="http://schemas.microsoft.com/office/infopath/2007/PartnerControls"/>
    <ds:schemaRef ds:uri="9aa61e22-5b57-4d69-b277-eafadfed0688"/>
    <ds:schemaRef ds:uri="5a24edd3-ff48-4531-b07a-2fc239b8bb5d"/>
  </ds:schemaRefs>
</ds:datastoreItem>
</file>

<file path=customXml/itemProps2.xml><?xml version="1.0" encoding="utf-8"?>
<ds:datastoreItem xmlns:ds="http://schemas.openxmlformats.org/officeDocument/2006/customXml" ds:itemID="{2FC92D14-8319-4828-9C00-5BA6D4658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61e22-5b57-4d69-b277-eafadfed0688"/>
    <ds:schemaRef ds:uri="5a24edd3-ff48-4531-b07a-2fc239b8bb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2F02DF-1F12-43EA-B0B6-57A1FE6E08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477</Words>
  <Characters>2723</Characters>
  <Application>Microsoft Office Word</Application>
  <DocSecurity>0</DocSecurity>
  <Lines>22</Lines>
  <Paragraphs>6</Paragraphs>
  <ScaleCrop>false</ScaleCrop>
  <Company>City of Salinas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Judith L. Paul</dc:creator>
  <cp:lastModifiedBy>Patricia Barajas</cp:lastModifiedBy>
  <cp:revision>21</cp:revision>
  <cp:lastPrinted>2018-05-03T22:58:00Z</cp:lastPrinted>
  <dcterms:created xsi:type="dcterms:W3CDTF">2023-05-04T18:45:00Z</dcterms:created>
  <dcterms:modified xsi:type="dcterms:W3CDTF">2024-05-10T00:27:00Z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0x010100A5733B5B9D7C7D4BA9520D1AEB0B4DEC</vt:lpwstr>
  </property>
  <property fmtid="{D5CDD505-2E9C-101B-9397-08002B2CF9AE}" pid="3" name="MediaServiceImageTags">
    <vt:lpwstr/>
  </property>
</Properties>
</file>