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B7E1D"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CF1EABD" w14:textId="77777777" w:rsidR="003F3A62" w:rsidRPr="003F3A62" w:rsidRDefault="003F3A62" w:rsidP="003F3A62">
      <w:pPr>
        <w:spacing w:line="240" w:lineRule="auto"/>
        <w:jc w:val="both"/>
        <w:rPr>
          <w:rFonts w:ascii="Times New Roman" w:hAnsi="Times New Roman" w:cs="Times New Roman"/>
          <w:b/>
          <w:sz w:val="16"/>
          <w:szCs w:val="16"/>
        </w:rPr>
      </w:pPr>
    </w:p>
    <w:p w14:paraId="57C72415" w14:textId="23B91F15"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E14941">
        <w:rPr>
          <w:rFonts w:ascii="Times New Roman" w:hAnsi="Times New Roman" w:cs="Times New Roman"/>
          <w:b/>
          <w:sz w:val="24"/>
          <w:szCs w:val="24"/>
        </w:rPr>
        <w:t>AUGUST 20, 2024</w:t>
      </w:r>
      <w:r>
        <w:rPr>
          <w:rFonts w:ascii="Times New Roman" w:hAnsi="Times New Roman" w:cs="Times New Roman"/>
          <w:b/>
          <w:sz w:val="24"/>
          <w:szCs w:val="24"/>
        </w:rPr>
        <w:t xml:space="preserve"> </w:t>
      </w:r>
    </w:p>
    <w:p w14:paraId="0DC02827" w14:textId="17E32F65"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E14941">
        <w:rPr>
          <w:rFonts w:ascii="Times New Roman" w:hAnsi="Times New Roman" w:cs="Times New Roman"/>
          <w:b/>
          <w:sz w:val="24"/>
          <w:szCs w:val="24"/>
        </w:rPr>
        <w:t>FINANCE</w:t>
      </w:r>
      <w:r w:rsidR="00080912" w:rsidRPr="00893FED">
        <w:rPr>
          <w:rFonts w:ascii="Times New Roman" w:hAnsi="Times New Roman" w:cs="Times New Roman"/>
          <w:b/>
          <w:sz w:val="24"/>
          <w:szCs w:val="24"/>
        </w:rPr>
        <w:t xml:space="preserve"> </w:t>
      </w:r>
    </w:p>
    <w:p w14:paraId="2CE17C11" w14:textId="77777777" w:rsidR="00E14941" w:rsidRDefault="00080912" w:rsidP="00E14941">
      <w:pPr>
        <w:tabs>
          <w:tab w:val="left" w:pos="720"/>
          <w:tab w:val="left" w:pos="1440"/>
          <w:tab w:val="left" w:pos="2160"/>
          <w:tab w:val="left" w:pos="2880"/>
          <w:tab w:val="left" w:pos="3600"/>
          <w:tab w:val="left" w:pos="4320"/>
          <w:tab w:val="left" w:pos="5040"/>
          <w:tab w:val="left" w:pos="8615"/>
        </w:tabs>
        <w:spacing w:after="120"/>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E14941">
        <w:rPr>
          <w:rFonts w:ascii="Times New Roman" w:hAnsi="Times New Roman" w:cs="Times New Roman"/>
          <w:b/>
          <w:sz w:val="24"/>
          <w:szCs w:val="24"/>
        </w:rPr>
        <w:t>RENE MENDEZ</w:t>
      </w:r>
      <w:r w:rsidR="0061564A" w:rsidRPr="00893FED">
        <w:rPr>
          <w:rFonts w:ascii="Times New Roman" w:hAnsi="Times New Roman" w:cs="Times New Roman"/>
          <w:b/>
          <w:sz w:val="24"/>
          <w:szCs w:val="24"/>
        </w:rPr>
        <w:t xml:space="preserve">, </w:t>
      </w:r>
      <w:r w:rsidR="00E14941">
        <w:rPr>
          <w:rFonts w:ascii="Times New Roman" w:hAnsi="Times New Roman" w:cs="Times New Roman"/>
          <w:b/>
          <w:sz w:val="24"/>
          <w:szCs w:val="24"/>
        </w:rPr>
        <w:t>CITY MANAGER</w:t>
      </w:r>
    </w:p>
    <w:p w14:paraId="1FD11093" w14:textId="12D28E75" w:rsidR="00080912" w:rsidRDefault="00E14941" w:rsidP="00E14941">
      <w:pPr>
        <w:tabs>
          <w:tab w:val="left" w:pos="720"/>
          <w:tab w:val="left" w:pos="1440"/>
          <w:tab w:val="left" w:pos="2160"/>
          <w:tab w:val="left" w:pos="2880"/>
          <w:tab w:val="left" w:pos="3600"/>
          <w:tab w:val="left" w:pos="4320"/>
          <w:tab w:val="left" w:pos="5040"/>
          <w:tab w:val="left" w:pos="8615"/>
        </w:tabs>
        <w:spacing w:after="120"/>
        <w:jc w:val="both"/>
        <w:rPr>
          <w:rFonts w:ascii="Times New Roman" w:hAnsi="Times New Roman" w:cs="Times New Roman"/>
          <w:b/>
          <w:sz w:val="24"/>
          <w:szCs w:val="24"/>
        </w:rPr>
      </w:pPr>
      <w:r>
        <w:rPr>
          <w:rFonts w:ascii="Times New Roman" w:hAnsi="Times New Roman" w:cs="Times New Roman"/>
          <w:b/>
          <w:sz w:val="24"/>
          <w:szCs w:val="24"/>
        </w:rPr>
        <w:tab/>
      </w:r>
      <w:r w:rsidR="00AC3815" w:rsidRPr="00893FED">
        <w:rPr>
          <w:rFonts w:ascii="Times New Roman" w:hAnsi="Times New Roman" w:cs="Times New Roman"/>
          <w:b/>
          <w:sz w:val="24"/>
          <w:szCs w:val="24"/>
        </w:rPr>
        <w:tab/>
      </w:r>
      <w:r>
        <w:rPr>
          <w:rFonts w:ascii="Times New Roman" w:hAnsi="Times New Roman" w:cs="Times New Roman"/>
          <w:b/>
          <w:sz w:val="24"/>
          <w:szCs w:val="24"/>
        </w:rPr>
        <w:tab/>
        <w:t>JIM PIA, ASSISTANT CITY MANAGER</w:t>
      </w:r>
    </w:p>
    <w:p w14:paraId="1F2E2F50" w14:textId="2403C29C" w:rsidR="00E14941" w:rsidRPr="00893FED" w:rsidRDefault="00E14941" w:rsidP="00E14941">
      <w:pPr>
        <w:tabs>
          <w:tab w:val="left" w:pos="720"/>
          <w:tab w:val="left" w:pos="1440"/>
          <w:tab w:val="left" w:pos="2160"/>
          <w:tab w:val="left" w:pos="2880"/>
          <w:tab w:val="left" w:pos="3600"/>
          <w:tab w:val="left" w:pos="4320"/>
          <w:tab w:val="left" w:pos="5040"/>
          <w:tab w:val="left" w:pos="8615"/>
        </w:tabs>
        <w:spacing w:after="12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SELINA ANDREWS, ACTING FINANCE DIRECTOR</w:t>
      </w:r>
    </w:p>
    <w:p w14:paraId="327597EB" w14:textId="320D20BB" w:rsidR="00F6747A" w:rsidRPr="00893FED" w:rsidRDefault="0061564A" w:rsidP="00AF47E6">
      <w:pPr>
        <w:spacing w:after="0" w:line="240" w:lineRule="auto"/>
        <w:ind w:left="2160" w:hanging="2160"/>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AF47E6">
        <w:rPr>
          <w:rFonts w:ascii="Times New Roman" w:eastAsia="Times New Roman" w:hAnsi="Times New Roman" w:cs="Times New Roman"/>
          <w:b/>
          <w:sz w:val="24"/>
          <w:szCs w:val="24"/>
        </w:rPr>
        <w:t xml:space="preserve">POTENTIAL ADDITIONAL FY 24-25 </w:t>
      </w:r>
      <w:r w:rsidR="00E14941">
        <w:rPr>
          <w:rFonts w:ascii="Times New Roman" w:hAnsi="Times New Roman" w:cs="Times New Roman"/>
          <w:b/>
          <w:sz w:val="24"/>
          <w:szCs w:val="24"/>
        </w:rPr>
        <w:t>COMMUNITY</w:t>
      </w:r>
      <w:r w:rsidR="00AF47E6">
        <w:rPr>
          <w:rFonts w:ascii="Times New Roman" w:hAnsi="Times New Roman" w:cs="Times New Roman"/>
          <w:b/>
          <w:sz w:val="24"/>
          <w:szCs w:val="24"/>
        </w:rPr>
        <w:t xml:space="preserve"> </w:t>
      </w:r>
      <w:r w:rsidR="00E14941">
        <w:rPr>
          <w:rFonts w:ascii="Times New Roman" w:hAnsi="Times New Roman" w:cs="Times New Roman"/>
          <w:b/>
          <w:sz w:val="24"/>
          <w:szCs w:val="24"/>
        </w:rPr>
        <w:t>SPONSORSHIP FUNDING</w:t>
      </w:r>
      <w:r w:rsidR="007C7390" w:rsidRPr="00893FED">
        <w:rPr>
          <w:rFonts w:ascii="Times New Roman" w:hAnsi="Times New Roman" w:cs="Times New Roman"/>
          <w:b/>
          <w:sz w:val="24"/>
          <w:szCs w:val="24"/>
        </w:rPr>
        <w:t xml:space="preserve"> </w:t>
      </w:r>
    </w:p>
    <w:p w14:paraId="6451D4E8" w14:textId="4DC9804E"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3261AD83"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684A3D46"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219A3D07" w14:textId="5A903125" w:rsidR="006C4E01" w:rsidRDefault="006C4E01" w:rsidP="000524AC">
      <w:pPr>
        <w:spacing w:after="0" w:line="240" w:lineRule="auto"/>
        <w:jc w:val="both"/>
        <w:rPr>
          <w:rFonts w:ascii="Times New Roman" w:hAnsi="Times New Roman" w:cs="Times New Roman"/>
          <w:i/>
          <w:sz w:val="24"/>
          <w:szCs w:val="24"/>
        </w:rPr>
      </w:pPr>
    </w:p>
    <w:p w14:paraId="4D6217B3" w14:textId="48F75E79" w:rsidR="000524AC" w:rsidRPr="000524AC" w:rsidRDefault="000524AC" w:rsidP="000524A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Discuss and provide direction on the </w:t>
      </w:r>
      <w:r w:rsidR="00AF47E6">
        <w:rPr>
          <w:rFonts w:ascii="Times New Roman" w:hAnsi="Times New Roman" w:cs="Times New Roman"/>
          <w:iCs/>
          <w:sz w:val="24"/>
          <w:szCs w:val="24"/>
        </w:rPr>
        <w:t xml:space="preserve">potential </w:t>
      </w:r>
      <w:r>
        <w:rPr>
          <w:rFonts w:ascii="Times New Roman" w:hAnsi="Times New Roman" w:cs="Times New Roman"/>
          <w:iCs/>
          <w:sz w:val="24"/>
          <w:szCs w:val="24"/>
        </w:rPr>
        <w:t xml:space="preserve">allocation of </w:t>
      </w:r>
      <w:r w:rsidR="00AF47E6">
        <w:rPr>
          <w:rFonts w:ascii="Times New Roman" w:hAnsi="Times New Roman" w:cs="Times New Roman"/>
          <w:iCs/>
          <w:sz w:val="24"/>
          <w:szCs w:val="24"/>
        </w:rPr>
        <w:t xml:space="preserve">an additional </w:t>
      </w:r>
      <w:r>
        <w:rPr>
          <w:rFonts w:ascii="Times New Roman" w:hAnsi="Times New Roman" w:cs="Times New Roman"/>
          <w:iCs/>
          <w:sz w:val="24"/>
          <w:szCs w:val="24"/>
        </w:rPr>
        <w:t>$50,000</w:t>
      </w:r>
      <w:r w:rsidR="00AF47E6">
        <w:rPr>
          <w:rFonts w:ascii="Times New Roman" w:hAnsi="Times New Roman" w:cs="Times New Roman"/>
          <w:iCs/>
          <w:sz w:val="24"/>
          <w:szCs w:val="24"/>
        </w:rPr>
        <w:t xml:space="preserve"> towards the </w:t>
      </w:r>
      <w:r w:rsidR="00CD4DBB">
        <w:rPr>
          <w:rFonts w:ascii="Times New Roman" w:hAnsi="Times New Roman" w:cs="Times New Roman"/>
          <w:iCs/>
          <w:sz w:val="24"/>
          <w:szCs w:val="24"/>
        </w:rPr>
        <w:t xml:space="preserve">FY 24-25 </w:t>
      </w:r>
      <w:r w:rsidR="00AF47E6">
        <w:rPr>
          <w:rFonts w:ascii="Times New Roman" w:hAnsi="Times New Roman" w:cs="Times New Roman"/>
          <w:iCs/>
          <w:sz w:val="24"/>
          <w:szCs w:val="24"/>
        </w:rPr>
        <w:t>Community Sponsorship Program</w:t>
      </w:r>
      <w:r>
        <w:rPr>
          <w:rFonts w:ascii="Times New Roman" w:hAnsi="Times New Roman" w:cs="Times New Roman"/>
          <w:iCs/>
          <w:sz w:val="24"/>
          <w:szCs w:val="24"/>
        </w:rPr>
        <w:t>.</w:t>
      </w:r>
    </w:p>
    <w:p w14:paraId="35240319" w14:textId="77777777" w:rsidR="0084304C" w:rsidRPr="00893FED" w:rsidRDefault="0084304C" w:rsidP="00E130E8">
      <w:pPr>
        <w:spacing w:after="0" w:line="240" w:lineRule="auto"/>
        <w:jc w:val="both"/>
        <w:rPr>
          <w:rFonts w:ascii="Times New Roman" w:hAnsi="Times New Roman" w:cs="Times New Roman"/>
          <w:sz w:val="24"/>
          <w:szCs w:val="24"/>
        </w:rPr>
      </w:pPr>
    </w:p>
    <w:p w14:paraId="4197A07C"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70F49D0B"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7339B3B1" w14:textId="57A4171D" w:rsidR="00080912" w:rsidRPr="000370E7" w:rsidRDefault="00240662" w:rsidP="00E130E8">
      <w:pPr>
        <w:spacing w:after="0" w:line="240" w:lineRule="auto"/>
        <w:jc w:val="both"/>
        <w:rPr>
          <w:rFonts w:ascii="Times New Roman" w:hAnsi="Times New Roman" w:cs="Times New Roman"/>
          <w:iCs/>
          <w:sz w:val="24"/>
          <w:szCs w:val="24"/>
        </w:rPr>
      </w:pPr>
      <w:r w:rsidRPr="000370E7">
        <w:rPr>
          <w:rFonts w:ascii="Times New Roman" w:hAnsi="Times New Roman" w:cs="Times New Roman"/>
          <w:iCs/>
          <w:sz w:val="24"/>
          <w:szCs w:val="24"/>
        </w:rPr>
        <w:t xml:space="preserve">The City </w:t>
      </w:r>
      <w:r w:rsidR="000370E7">
        <w:rPr>
          <w:rFonts w:ascii="Times New Roman" w:hAnsi="Times New Roman" w:cs="Times New Roman"/>
          <w:iCs/>
          <w:sz w:val="24"/>
          <w:szCs w:val="24"/>
        </w:rPr>
        <w:t>Council has</w:t>
      </w:r>
      <w:r w:rsidR="00F8586F">
        <w:rPr>
          <w:rFonts w:ascii="Times New Roman" w:hAnsi="Times New Roman" w:cs="Times New Roman"/>
          <w:iCs/>
          <w:sz w:val="24"/>
          <w:szCs w:val="24"/>
        </w:rPr>
        <w:t xml:space="preserve"> consistently </w:t>
      </w:r>
      <w:r w:rsidR="000370E7">
        <w:rPr>
          <w:rFonts w:ascii="Times New Roman" w:hAnsi="Times New Roman" w:cs="Times New Roman"/>
          <w:iCs/>
          <w:sz w:val="24"/>
          <w:szCs w:val="24"/>
        </w:rPr>
        <w:t xml:space="preserve">demonstrated its support for </w:t>
      </w:r>
      <w:r w:rsidR="007D6BC0">
        <w:rPr>
          <w:rFonts w:ascii="Times New Roman" w:hAnsi="Times New Roman" w:cs="Times New Roman"/>
          <w:iCs/>
          <w:sz w:val="24"/>
          <w:szCs w:val="24"/>
        </w:rPr>
        <w:t xml:space="preserve">community </w:t>
      </w:r>
      <w:r w:rsidR="000370E7">
        <w:rPr>
          <w:rFonts w:ascii="Times New Roman" w:hAnsi="Times New Roman" w:cs="Times New Roman"/>
          <w:iCs/>
          <w:sz w:val="24"/>
          <w:szCs w:val="24"/>
        </w:rPr>
        <w:t xml:space="preserve">initiatives through various programs, one of which is the Community Sponsorship Program. </w:t>
      </w:r>
      <w:r w:rsidR="00A33240" w:rsidRPr="000370E7">
        <w:rPr>
          <w:rFonts w:ascii="Times New Roman" w:hAnsi="Times New Roman" w:cs="Times New Roman"/>
          <w:iCs/>
          <w:sz w:val="24"/>
          <w:szCs w:val="24"/>
        </w:rPr>
        <w:t>On April 9, 2024, City Council adopted a</w:t>
      </w:r>
      <w:r w:rsidR="0010532C">
        <w:rPr>
          <w:rFonts w:ascii="Times New Roman" w:hAnsi="Times New Roman" w:cs="Times New Roman"/>
          <w:iCs/>
          <w:sz w:val="24"/>
          <w:szCs w:val="24"/>
        </w:rPr>
        <w:t xml:space="preserve"> new</w:t>
      </w:r>
      <w:r w:rsidR="00A33240" w:rsidRPr="000370E7">
        <w:rPr>
          <w:rFonts w:ascii="Times New Roman" w:hAnsi="Times New Roman" w:cs="Times New Roman"/>
          <w:iCs/>
          <w:sz w:val="24"/>
          <w:szCs w:val="24"/>
        </w:rPr>
        <w:t xml:space="preserve"> Community Sponsorship Policy outlining the funding limits, application requirements</w:t>
      </w:r>
      <w:r w:rsidR="00A33240">
        <w:rPr>
          <w:rFonts w:ascii="Times New Roman" w:hAnsi="Times New Roman" w:cs="Times New Roman"/>
          <w:iCs/>
          <w:sz w:val="24"/>
          <w:szCs w:val="24"/>
        </w:rPr>
        <w:t>,</w:t>
      </w:r>
      <w:r w:rsidR="00A33240" w:rsidRPr="000370E7">
        <w:rPr>
          <w:rFonts w:ascii="Times New Roman" w:hAnsi="Times New Roman" w:cs="Times New Roman"/>
          <w:iCs/>
          <w:sz w:val="24"/>
          <w:szCs w:val="24"/>
        </w:rPr>
        <w:t xml:space="preserve"> review</w:t>
      </w:r>
      <w:r w:rsidR="00A33240">
        <w:rPr>
          <w:rFonts w:ascii="Times New Roman" w:hAnsi="Times New Roman" w:cs="Times New Roman"/>
          <w:iCs/>
          <w:sz w:val="24"/>
          <w:szCs w:val="24"/>
        </w:rPr>
        <w:t>, and selection process</w:t>
      </w:r>
      <w:r w:rsidR="00A33240" w:rsidRPr="000370E7">
        <w:rPr>
          <w:rFonts w:ascii="Times New Roman" w:hAnsi="Times New Roman" w:cs="Times New Roman"/>
          <w:iCs/>
          <w:sz w:val="24"/>
          <w:szCs w:val="24"/>
        </w:rPr>
        <w:t>.</w:t>
      </w:r>
      <w:r w:rsidR="00A33240">
        <w:rPr>
          <w:rFonts w:ascii="Times New Roman" w:hAnsi="Times New Roman" w:cs="Times New Roman"/>
          <w:iCs/>
          <w:sz w:val="24"/>
          <w:szCs w:val="24"/>
        </w:rPr>
        <w:t xml:space="preserve"> During adoption of the budget</w:t>
      </w:r>
      <w:r w:rsidR="007546EA">
        <w:rPr>
          <w:rFonts w:ascii="Times New Roman" w:hAnsi="Times New Roman" w:cs="Times New Roman"/>
          <w:iCs/>
          <w:sz w:val="24"/>
          <w:szCs w:val="24"/>
        </w:rPr>
        <w:t xml:space="preserve"> on June 11, 2024,</w:t>
      </w:r>
      <w:r w:rsidR="00A33240">
        <w:rPr>
          <w:rFonts w:ascii="Times New Roman" w:hAnsi="Times New Roman" w:cs="Times New Roman"/>
          <w:iCs/>
          <w:sz w:val="24"/>
          <w:szCs w:val="24"/>
        </w:rPr>
        <w:t xml:space="preserve"> several </w:t>
      </w:r>
      <w:r w:rsidR="00AF47E6">
        <w:rPr>
          <w:rFonts w:ascii="Times New Roman" w:hAnsi="Times New Roman" w:cs="Times New Roman"/>
          <w:iCs/>
          <w:sz w:val="24"/>
          <w:szCs w:val="24"/>
        </w:rPr>
        <w:t>C</w:t>
      </w:r>
      <w:r w:rsidR="00A33240">
        <w:rPr>
          <w:rFonts w:ascii="Times New Roman" w:hAnsi="Times New Roman" w:cs="Times New Roman"/>
          <w:iCs/>
          <w:sz w:val="24"/>
          <w:szCs w:val="24"/>
        </w:rPr>
        <w:t xml:space="preserve">ouncil members inquired if there were </w:t>
      </w:r>
      <w:r w:rsidR="006E72E8">
        <w:rPr>
          <w:rFonts w:ascii="Times New Roman" w:hAnsi="Times New Roman" w:cs="Times New Roman"/>
          <w:iCs/>
          <w:sz w:val="24"/>
          <w:szCs w:val="24"/>
        </w:rPr>
        <w:t xml:space="preserve">additional </w:t>
      </w:r>
      <w:r w:rsidR="00A33240">
        <w:rPr>
          <w:rFonts w:ascii="Times New Roman" w:hAnsi="Times New Roman" w:cs="Times New Roman"/>
          <w:iCs/>
          <w:sz w:val="24"/>
          <w:szCs w:val="24"/>
        </w:rPr>
        <w:t xml:space="preserve">available funds that could increase the </w:t>
      </w:r>
      <w:r w:rsidR="00306AE0">
        <w:rPr>
          <w:rFonts w:ascii="Times New Roman" w:hAnsi="Times New Roman" w:cs="Times New Roman"/>
          <w:iCs/>
          <w:sz w:val="24"/>
          <w:szCs w:val="24"/>
        </w:rPr>
        <w:t>Community S</w:t>
      </w:r>
      <w:r w:rsidR="00A33240">
        <w:rPr>
          <w:rFonts w:ascii="Times New Roman" w:hAnsi="Times New Roman" w:cs="Times New Roman"/>
          <w:iCs/>
          <w:sz w:val="24"/>
          <w:szCs w:val="24"/>
        </w:rPr>
        <w:t xml:space="preserve">ponsorship </w:t>
      </w:r>
      <w:r w:rsidR="00306AE0">
        <w:rPr>
          <w:rFonts w:ascii="Times New Roman" w:hAnsi="Times New Roman" w:cs="Times New Roman"/>
          <w:iCs/>
          <w:sz w:val="24"/>
          <w:szCs w:val="24"/>
        </w:rPr>
        <w:t>P</w:t>
      </w:r>
      <w:r w:rsidR="00A33240">
        <w:rPr>
          <w:rFonts w:ascii="Times New Roman" w:hAnsi="Times New Roman" w:cs="Times New Roman"/>
          <w:iCs/>
          <w:sz w:val="24"/>
          <w:szCs w:val="24"/>
        </w:rPr>
        <w:t>rogram beyond the adopted $1</w:t>
      </w:r>
      <w:r w:rsidR="00A85271">
        <w:rPr>
          <w:rFonts w:ascii="Times New Roman" w:hAnsi="Times New Roman" w:cs="Times New Roman"/>
          <w:iCs/>
          <w:sz w:val="24"/>
          <w:szCs w:val="24"/>
        </w:rPr>
        <w:t>0</w:t>
      </w:r>
      <w:r w:rsidR="00A33240">
        <w:rPr>
          <w:rFonts w:ascii="Times New Roman" w:hAnsi="Times New Roman" w:cs="Times New Roman"/>
          <w:iCs/>
          <w:sz w:val="24"/>
          <w:szCs w:val="24"/>
        </w:rPr>
        <w:t xml:space="preserve">0,000. </w:t>
      </w:r>
    </w:p>
    <w:p w14:paraId="07AF8185" w14:textId="77777777" w:rsidR="0084304C" w:rsidRPr="000370E7" w:rsidRDefault="0084304C" w:rsidP="00E130E8">
      <w:pPr>
        <w:spacing w:after="0" w:line="240" w:lineRule="auto"/>
        <w:jc w:val="both"/>
        <w:rPr>
          <w:rFonts w:ascii="Times New Roman" w:hAnsi="Times New Roman" w:cs="Times New Roman"/>
          <w:iCs/>
          <w:sz w:val="24"/>
          <w:szCs w:val="24"/>
        </w:rPr>
      </w:pPr>
    </w:p>
    <w:p w14:paraId="7308744D"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26629587" w14:textId="77777777" w:rsidR="00080912" w:rsidRDefault="00080912" w:rsidP="00E130E8">
      <w:pPr>
        <w:spacing w:after="0" w:line="240" w:lineRule="auto"/>
        <w:jc w:val="both"/>
        <w:rPr>
          <w:rFonts w:ascii="Times New Roman" w:hAnsi="Times New Roman" w:cs="Times New Roman"/>
          <w:sz w:val="24"/>
          <w:szCs w:val="24"/>
        </w:rPr>
      </w:pPr>
    </w:p>
    <w:p w14:paraId="4C1F063A" w14:textId="1536F122" w:rsidR="00315E7B" w:rsidRPr="00FC75C6" w:rsidRDefault="00306AE0" w:rsidP="00D11B17">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At the above referenced meeting that took place in April</w:t>
      </w:r>
      <w:r w:rsidR="00D12CE9" w:rsidRPr="000370E7">
        <w:rPr>
          <w:rFonts w:ascii="Times New Roman" w:hAnsi="Times New Roman" w:cs="Times New Roman"/>
          <w:iCs/>
          <w:sz w:val="24"/>
          <w:szCs w:val="24"/>
        </w:rPr>
        <w:t xml:space="preserve">, Council adopted </w:t>
      </w:r>
      <w:r w:rsidR="007D1BA2">
        <w:rPr>
          <w:rFonts w:ascii="Times New Roman" w:hAnsi="Times New Roman" w:cs="Times New Roman"/>
          <w:iCs/>
          <w:sz w:val="24"/>
          <w:szCs w:val="24"/>
        </w:rPr>
        <w:t xml:space="preserve">the </w:t>
      </w:r>
      <w:r w:rsidR="00D12CE9">
        <w:rPr>
          <w:rFonts w:ascii="Times New Roman" w:hAnsi="Times New Roman" w:cs="Times New Roman"/>
          <w:iCs/>
          <w:sz w:val="24"/>
          <w:szCs w:val="24"/>
        </w:rPr>
        <w:t>new</w:t>
      </w:r>
      <w:r w:rsidR="00D12CE9" w:rsidRPr="000370E7">
        <w:rPr>
          <w:rFonts w:ascii="Times New Roman" w:hAnsi="Times New Roman" w:cs="Times New Roman"/>
          <w:iCs/>
          <w:sz w:val="24"/>
          <w:szCs w:val="24"/>
        </w:rPr>
        <w:t xml:space="preserve"> Community Sponsorship Policy.</w:t>
      </w:r>
      <w:r w:rsidR="00FC75C6">
        <w:rPr>
          <w:rFonts w:ascii="Times New Roman" w:hAnsi="Times New Roman" w:cs="Times New Roman"/>
          <w:sz w:val="24"/>
          <w:szCs w:val="24"/>
        </w:rPr>
        <w:t xml:space="preserve"> </w:t>
      </w:r>
      <w:r w:rsidR="00315E7B" w:rsidRPr="000370E7">
        <w:rPr>
          <w:rFonts w:ascii="Times New Roman" w:hAnsi="Times New Roman" w:cs="Times New Roman"/>
          <w:iCs/>
          <w:sz w:val="24"/>
          <w:szCs w:val="24"/>
        </w:rPr>
        <w:t xml:space="preserve">The </w:t>
      </w:r>
      <w:r w:rsidR="00254DD6" w:rsidRPr="000370E7">
        <w:rPr>
          <w:rFonts w:ascii="Times New Roman" w:hAnsi="Times New Roman" w:cs="Times New Roman"/>
          <w:iCs/>
          <w:sz w:val="24"/>
          <w:szCs w:val="24"/>
        </w:rPr>
        <w:t xml:space="preserve">Community Sponsorship </w:t>
      </w:r>
      <w:r w:rsidR="00315E7B" w:rsidRPr="000370E7">
        <w:rPr>
          <w:rFonts w:ascii="Times New Roman" w:hAnsi="Times New Roman" w:cs="Times New Roman"/>
          <w:iCs/>
          <w:sz w:val="24"/>
          <w:szCs w:val="24"/>
        </w:rPr>
        <w:t xml:space="preserve">application period has since taken place and </w:t>
      </w:r>
      <w:r w:rsidR="00753E6B">
        <w:rPr>
          <w:rFonts w:ascii="Times New Roman" w:hAnsi="Times New Roman" w:cs="Times New Roman"/>
          <w:iCs/>
          <w:sz w:val="24"/>
          <w:szCs w:val="24"/>
        </w:rPr>
        <w:t xml:space="preserve">the </w:t>
      </w:r>
      <w:r w:rsidR="00254DD6">
        <w:rPr>
          <w:rFonts w:ascii="Times New Roman" w:hAnsi="Times New Roman" w:cs="Times New Roman"/>
          <w:iCs/>
          <w:sz w:val="24"/>
          <w:szCs w:val="24"/>
        </w:rPr>
        <w:t>allocated</w:t>
      </w:r>
      <w:r w:rsidR="00315E7B" w:rsidRPr="000370E7">
        <w:rPr>
          <w:rFonts w:ascii="Times New Roman" w:hAnsi="Times New Roman" w:cs="Times New Roman"/>
          <w:iCs/>
          <w:sz w:val="24"/>
          <w:szCs w:val="24"/>
        </w:rPr>
        <w:t xml:space="preserve"> $150,00</w:t>
      </w:r>
      <w:r w:rsidR="0098582A">
        <w:rPr>
          <w:rFonts w:ascii="Times New Roman" w:hAnsi="Times New Roman" w:cs="Times New Roman"/>
          <w:iCs/>
          <w:sz w:val="24"/>
          <w:szCs w:val="24"/>
        </w:rPr>
        <w:t>0</w:t>
      </w:r>
      <w:r w:rsidR="00315E7B" w:rsidRPr="000370E7">
        <w:rPr>
          <w:rFonts w:ascii="Times New Roman" w:hAnsi="Times New Roman" w:cs="Times New Roman"/>
          <w:iCs/>
          <w:sz w:val="24"/>
          <w:szCs w:val="24"/>
        </w:rPr>
        <w:t xml:space="preserve"> was awarded through the </w:t>
      </w:r>
      <w:r w:rsidR="000370E7">
        <w:rPr>
          <w:rFonts w:ascii="Times New Roman" w:hAnsi="Times New Roman" w:cs="Times New Roman"/>
          <w:iCs/>
          <w:sz w:val="24"/>
          <w:szCs w:val="24"/>
        </w:rPr>
        <w:t xml:space="preserve">newly developed </w:t>
      </w:r>
      <w:r w:rsidR="00315E7B" w:rsidRPr="000370E7">
        <w:rPr>
          <w:rFonts w:ascii="Times New Roman" w:hAnsi="Times New Roman" w:cs="Times New Roman"/>
          <w:iCs/>
          <w:sz w:val="24"/>
          <w:szCs w:val="24"/>
        </w:rPr>
        <w:t>process.</w:t>
      </w:r>
    </w:p>
    <w:p w14:paraId="4A00B78D" w14:textId="77777777" w:rsidR="00315E7B" w:rsidRPr="000370E7" w:rsidRDefault="00315E7B" w:rsidP="00D11B17">
      <w:pPr>
        <w:spacing w:after="0" w:line="240" w:lineRule="auto"/>
        <w:jc w:val="both"/>
        <w:rPr>
          <w:rFonts w:ascii="Times New Roman" w:hAnsi="Times New Roman" w:cs="Times New Roman"/>
          <w:iCs/>
          <w:sz w:val="24"/>
          <w:szCs w:val="24"/>
        </w:rPr>
      </w:pPr>
    </w:p>
    <w:p w14:paraId="66824C00" w14:textId="77777777" w:rsidR="003B00D1" w:rsidRDefault="00B70EA7"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Recen</w:t>
      </w:r>
      <w:r w:rsidR="00865A73">
        <w:rPr>
          <w:rFonts w:ascii="Times New Roman" w:hAnsi="Times New Roman" w:cs="Times New Roman"/>
          <w:iCs/>
          <w:sz w:val="24"/>
          <w:szCs w:val="24"/>
        </w:rPr>
        <w:t>t</w:t>
      </w:r>
      <w:r w:rsidR="00315E7B" w:rsidRPr="000370E7">
        <w:rPr>
          <w:rFonts w:ascii="Times New Roman" w:hAnsi="Times New Roman" w:cs="Times New Roman"/>
          <w:iCs/>
          <w:sz w:val="24"/>
          <w:szCs w:val="24"/>
        </w:rPr>
        <w:t xml:space="preserve"> discussion</w:t>
      </w:r>
      <w:r w:rsidR="000524AC">
        <w:rPr>
          <w:rFonts w:ascii="Times New Roman" w:hAnsi="Times New Roman" w:cs="Times New Roman"/>
          <w:iCs/>
          <w:sz w:val="24"/>
          <w:szCs w:val="24"/>
        </w:rPr>
        <w:t>s</w:t>
      </w:r>
      <w:r w:rsidR="00315E7B" w:rsidRPr="000370E7">
        <w:rPr>
          <w:rFonts w:ascii="Times New Roman" w:hAnsi="Times New Roman" w:cs="Times New Roman"/>
          <w:iCs/>
          <w:sz w:val="24"/>
          <w:szCs w:val="24"/>
        </w:rPr>
        <w:t xml:space="preserve"> relating to the Monterey One Water Payment Assistance program</w:t>
      </w:r>
      <w:r w:rsidR="00622159">
        <w:rPr>
          <w:rFonts w:ascii="Times New Roman" w:hAnsi="Times New Roman" w:cs="Times New Roman"/>
          <w:iCs/>
          <w:sz w:val="24"/>
          <w:szCs w:val="24"/>
        </w:rPr>
        <w:t xml:space="preserve"> could potentially provide an</w:t>
      </w:r>
      <w:r w:rsidR="00315E7B" w:rsidRPr="000370E7">
        <w:rPr>
          <w:rFonts w:ascii="Times New Roman" w:hAnsi="Times New Roman" w:cs="Times New Roman"/>
          <w:iCs/>
          <w:sz w:val="24"/>
          <w:szCs w:val="24"/>
        </w:rPr>
        <w:t xml:space="preserve"> additional $50,000 for th</w:t>
      </w:r>
      <w:r w:rsidR="00524698">
        <w:rPr>
          <w:rFonts w:ascii="Times New Roman" w:hAnsi="Times New Roman" w:cs="Times New Roman"/>
          <w:iCs/>
          <w:sz w:val="24"/>
          <w:szCs w:val="24"/>
        </w:rPr>
        <w:t>e Community Sponsorships Program</w:t>
      </w:r>
      <w:r w:rsidR="00315E7B" w:rsidRPr="000370E7">
        <w:rPr>
          <w:rFonts w:ascii="Times New Roman" w:hAnsi="Times New Roman" w:cs="Times New Roman"/>
          <w:iCs/>
          <w:sz w:val="24"/>
          <w:szCs w:val="24"/>
        </w:rPr>
        <w:t xml:space="preserve">. </w:t>
      </w:r>
      <w:r w:rsidR="00844A72">
        <w:rPr>
          <w:rFonts w:ascii="Times New Roman" w:hAnsi="Times New Roman" w:cs="Times New Roman"/>
          <w:iCs/>
          <w:sz w:val="24"/>
          <w:szCs w:val="24"/>
        </w:rPr>
        <w:t>Staff ha</w:t>
      </w:r>
      <w:r w:rsidR="00EC13A0">
        <w:rPr>
          <w:rFonts w:ascii="Times New Roman" w:hAnsi="Times New Roman" w:cs="Times New Roman"/>
          <w:iCs/>
          <w:sz w:val="24"/>
          <w:szCs w:val="24"/>
        </w:rPr>
        <w:t>s</w:t>
      </w:r>
      <w:r w:rsidR="00844A72">
        <w:rPr>
          <w:rFonts w:ascii="Times New Roman" w:hAnsi="Times New Roman" w:cs="Times New Roman"/>
          <w:iCs/>
          <w:sz w:val="24"/>
          <w:szCs w:val="24"/>
        </w:rPr>
        <w:t xml:space="preserve"> identified </w:t>
      </w:r>
      <w:r w:rsidR="00EC13A0">
        <w:rPr>
          <w:rFonts w:ascii="Times New Roman" w:hAnsi="Times New Roman" w:cs="Times New Roman"/>
          <w:iCs/>
          <w:sz w:val="24"/>
          <w:szCs w:val="24"/>
        </w:rPr>
        <w:t>previously unallocated</w:t>
      </w:r>
      <w:r w:rsidR="006E0BAB">
        <w:rPr>
          <w:rFonts w:ascii="Times New Roman" w:hAnsi="Times New Roman" w:cs="Times New Roman"/>
          <w:iCs/>
          <w:sz w:val="24"/>
          <w:szCs w:val="24"/>
        </w:rPr>
        <w:t xml:space="preserve"> funds which could have been utilized to facilitate partnering with the </w:t>
      </w:r>
      <w:r w:rsidR="00CD2A98">
        <w:rPr>
          <w:rFonts w:ascii="Times New Roman" w:hAnsi="Times New Roman" w:cs="Times New Roman"/>
          <w:iCs/>
          <w:sz w:val="24"/>
          <w:szCs w:val="24"/>
        </w:rPr>
        <w:t xml:space="preserve">Monterey One Water Assistance program. </w:t>
      </w:r>
      <w:r w:rsidR="00EC13A0">
        <w:rPr>
          <w:rFonts w:ascii="Times New Roman" w:hAnsi="Times New Roman" w:cs="Times New Roman"/>
          <w:iCs/>
          <w:sz w:val="24"/>
          <w:szCs w:val="24"/>
        </w:rPr>
        <w:t xml:space="preserve"> </w:t>
      </w:r>
      <w:r w:rsidR="0073755C">
        <w:rPr>
          <w:rFonts w:ascii="Times New Roman" w:hAnsi="Times New Roman" w:cs="Times New Roman"/>
          <w:iCs/>
          <w:sz w:val="24"/>
          <w:szCs w:val="24"/>
        </w:rPr>
        <w:t xml:space="preserve">Since </w:t>
      </w:r>
      <w:r w:rsidR="003B00D1">
        <w:rPr>
          <w:rFonts w:ascii="Times New Roman" w:hAnsi="Times New Roman" w:cs="Times New Roman"/>
          <w:iCs/>
          <w:sz w:val="24"/>
          <w:szCs w:val="24"/>
        </w:rPr>
        <w:t xml:space="preserve">M1W </w:t>
      </w:r>
      <w:r w:rsidR="00115BD6" w:rsidRPr="000370E7">
        <w:rPr>
          <w:rFonts w:ascii="Times New Roman" w:hAnsi="Times New Roman" w:cs="Times New Roman"/>
          <w:iCs/>
          <w:sz w:val="24"/>
          <w:szCs w:val="24"/>
        </w:rPr>
        <w:t>did not move forward</w:t>
      </w:r>
      <w:r w:rsidR="00115BD6">
        <w:rPr>
          <w:rFonts w:ascii="Times New Roman" w:hAnsi="Times New Roman" w:cs="Times New Roman"/>
          <w:iCs/>
          <w:sz w:val="24"/>
          <w:szCs w:val="24"/>
        </w:rPr>
        <w:t xml:space="preserve"> with the </w:t>
      </w:r>
      <w:r w:rsidR="00306AE0">
        <w:rPr>
          <w:rFonts w:ascii="Times New Roman" w:hAnsi="Times New Roman" w:cs="Times New Roman"/>
          <w:iCs/>
          <w:sz w:val="24"/>
          <w:szCs w:val="24"/>
        </w:rPr>
        <w:t xml:space="preserve">property tax roll </w:t>
      </w:r>
      <w:r w:rsidR="00315E7B" w:rsidRPr="000370E7">
        <w:rPr>
          <w:rFonts w:ascii="Times New Roman" w:hAnsi="Times New Roman" w:cs="Times New Roman"/>
          <w:iCs/>
          <w:sz w:val="24"/>
          <w:szCs w:val="24"/>
        </w:rPr>
        <w:t>item</w:t>
      </w:r>
      <w:r w:rsidR="001E43D5">
        <w:rPr>
          <w:rFonts w:ascii="Times New Roman" w:hAnsi="Times New Roman" w:cs="Times New Roman"/>
          <w:iCs/>
          <w:sz w:val="24"/>
          <w:szCs w:val="24"/>
        </w:rPr>
        <w:t>, th</w:t>
      </w:r>
      <w:r w:rsidR="00681251">
        <w:rPr>
          <w:rFonts w:ascii="Times New Roman" w:hAnsi="Times New Roman" w:cs="Times New Roman"/>
          <w:iCs/>
          <w:sz w:val="24"/>
          <w:szCs w:val="24"/>
        </w:rPr>
        <w:t>ese</w:t>
      </w:r>
      <w:r w:rsidR="001E43D5">
        <w:rPr>
          <w:rFonts w:ascii="Times New Roman" w:hAnsi="Times New Roman" w:cs="Times New Roman"/>
          <w:iCs/>
          <w:sz w:val="24"/>
          <w:szCs w:val="24"/>
        </w:rPr>
        <w:t xml:space="preserve"> previously unallocated funds </w:t>
      </w:r>
      <w:r w:rsidR="00B14ECA">
        <w:rPr>
          <w:rFonts w:ascii="Times New Roman" w:hAnsi="Times New Roman" w:cs="Times New Roman"/>
          <w:iCs/>
          <w:sz w:val="24"/>
          <w:szCs w:val="24"/>
        </w:rPr>
        <w:t xml:space="preserve">could be appropriated if that’s the </w:t>
      </w:r>
      <w:r w:rsidR="00306AE0">
        <w:rPr>
          <w:rFonts w:ascii="Times New Roman" w:hAnsi="Times New Roman" w:cs="Times New Roman"/>
          <w:iCs/>
          <w:sz w:val="24"/>
          <w:szCs w:val="24"/>
        </w:rPr>
        <w:t>C</w:t>
      </w:r>
      <w:r w:rsidR="00B14ECA">
        <w:rPr>
          <w:rFonts w:ascii="Times New Roman" w:hAnsi="Times New Roman" w:cs="Times New Roman"/>
          <w:iCs/>
          <w:sz w:val="24"/>
          <w:szCs w:val="24"/>
        </w:rPr>
        <w:t xml:space="preserve">ouncil direction. </w:t>
      </w:r>
    </w:p>
    <w:p w14:paraId="3D23807D" w14:textId="77777777" w:rsidR="003B00D1" w:rsidRDefault="003B00D1" w:rsidP="00D11B17">
      <w:pPr>
        <w:spacing w:after="0" w:line="240" w:lineRule="auto"/>
        <w:jc w:val="both"/>
        <w:rPr>
          <w:rFonts w:ascii="Times New Roman" w:hAnsi="Times New Roman" w:cs="Times New Roman"/>
          <w:iCs/>
          <w:sz w:val="24"/>
          <w:szCs w:val="24"/>
        </w:rPr>
      </w:pPr>
    </w:p>
    <w:p w14:paraId="261AFADF" w14:textId="1409FC0E" w:rsidR="000370E7" w:rsidRPr="000370E7" w:rsidRDefault="00B12D09"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Staff</w:t>
      </w:r>
      <w:r w:rsidR="00315E7B" w:rsidRPr="000370E7">
        <w:rPr>
          <w:rFonts w:ascii="Times New Roman" w:hAnsi="Times New Roman" w:cs="Times New Roman"/>
          <w:iCs/>
          <w:sz w:val="24"/>
          <w:szCs w:val="24"/>
        </w:rPr>
        <w:t xml:space="preserve"> would like to receive direction from Council whether to increase the </w:t>
      </w:r>
      <w:r w:rsidR="00D66F83">
        <w:rPr>
          <w:rFonts w:ascii="Times New Roman" w:hAnsi="Times New Roman" w:cs="Times New Roman"/>
          <w:iCs/>
          <w:sz w:val="24"/>
          <w:szCs w:val="24"/>
        </w:rPr>
        <w:t xml:space="preserve">FY 24-25 </w:t>
      </w:r>
      <w:r w:rsidR="000370E7" w:rsidRPr="000370E7">
        <w:rPr>
          <w:rFonts w:ascii="Times New Roman" w:hAnsi="Times New Roman" w:cs="Times New Roman"/>
          <w:iCs/>
          <w:sz w:val="24"/>
          <w:szCs w:val="24"/>
        </w:rPr>
        <w:t>Community</w:t>
      </w:r>
      <w:r w:rsidR="00315E7B" w:rsidRPr="000370E7">
        <w:rPr>
          <w:rFonts w:ascii="Times New Roman" w:hAnsi="Times New Roman" w:cs="Times New Roman"/>
          <w:iCs/>
          <w:sz w:val="24"/>
          <w:szCs w:val="24"/>
        </w:rPr>
        <w:t xml:space="preserve"> Sponsorship Program </w:t>
      </w:r>
      <w:r w:rsidR="000524AC">
        <w:rPr>
          <w:rFonts w:ascii="Times New Roman" w:hAnsi="Times New Roman" w:cs="Times New Roman"/>
          <w:iCs/>
          <w:sz w:val="24"/>
          <w:szCs w:val="24"/>
        </w:rPr>
        <w:t>budget by</w:t>
      </w:r>
      <w:r w:rsidR="000370E7">
        <w:rPr>
          <w:rFonts w:ascii="Times New Roman" w:hAnsi="Times New Roman" w:cs="Times New Roman"/>
          <w:iCs/>
          <w:sz w:val="24"/>
          <w:szCs w:val="24"/>
        </w:rPr>
        <w:t xml:space="preserve"> $50,000</w:t>
      </w:r>
      <w:r w:rsidR="000524AC">
        <w:rPr>
          <w:rFonts w:ascii="Times New Roman" w:hAnsi="Times New Roman" w:cs="Times New Roman"/>
          <w:iCs/>
          <w:sz w:val="24"/>
          <w:szCs w:val="24"/>
        </w:rPr>
        <w:t xml:space="preserve"> or apply it</w:t>
      </w:r>
      <w:r w:rsidR="000370E7">
        <w:rPr>
          <w:rFonts w:ascii="Times New Roman" w:hAnsi="Times New Roman" w:cs="Times New Roman"/>
          <w:iCs/>
          <w:sz w:val="24"/>
          <w:szCs w:val="24"/>
        </w:rPr>
        <w:t xml:space="preserve"> to the General Fund Balance</w:t>
      </w:r>
      <w:r w:rsidR="00007073">
        <w:rPr>
          <w:rFonts w:ascii="Times New Roman" w:hAnsi="Times New Roman" w:cs="Times New Roman"/>
          <w:iCs/>
          <w:sz w:val="24"/>
          <w:szCs w:val="24"/>
        </w:rPr>
        <w:t>,</w:t>
      </w:r>
      <w:r w:rsidR="000370E7">
        <w:rPr>
          <w:rFonts w:ascii="Times New Roman" w:hAnsi="Times New Roman" w:cs="Times New Roman"/>
          <w:iCs/>
          <w:sz w:val="24"/>
          <w:szCs w:val="24"/>
        </w:rPr>
        <w:t xml:space="preserve"> which can be </w:t>
      </w:r>
      <w:r w:rsidR="000370E7">
        <w:rPr>
          <w:rFonts w:ascii="Times New Roman" w:hAnsi="Times New Roman" w:cs="Times New Roman"/>
          <w:iCs/>
          <w:sz w:val="24"/>
          <w:szCs w:val="24"/>
        </w:rPr>
        <w:lastRenderedPageBreak/>
        <w:t>used to balance future budgets.</w:t>
      </w:r>
      <w:r w:rsidR="003B00D1">
        <w:rPr>
          <w:rFonts w:ascii="Times New Roman" w:hAnsi="Times New Roman" w:cs="Times New Roman"/>
          <w:iCs/>
          <w:sz w:val="24"/>
          <w:szCs w:val="24"/>
        </w:rPr>
        <w:t xml:space="preserve">  Should the Council provide direction to add $50,000 to the Sponsorship Program budget, staff will bring back recommendations at the next Council meeting per the Community Sponsorship Policy.</w:t>
      </w:r>
    </w:p>
    <w:p w14:paraId="278E7774" w14:textId="77777777" w:rsidR="00CB3EC7" w:rsidRDefault="00CB3EC7" w:rsidP="00E130E8">
      <w:pPr>
        <w:spacing w:after="0" w:line="240" w:lineRule="auto"/>
        <w:jc w:val="both"/>
        <w:rPr>
          <w:rFonts w:ascii="Times New Roman" w:hAnsi="Times New Roman" w:cs="Times New Roman"/>
          <w:sz w:val="24"/>
          <w:szCs w:val="24"/>
          <w:u w:val="single"/>
        </w:rPr>
      </w:pPr>
    </w:p>
    <w:p w14:paraId="300ED321" w14:textId="12C841BC"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65E74A9"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10AE361D" w14:textId="77777777" w:rsidR="00DD0FAB" w:rsidRPr="000370E7" w:rsidRDefault="00DD0FAB" w:rsidP="00E130E8">
      <w:pPr>
        <w:spacing w:after="0" w:line="240" w:lineRule="auto"/>
        <w:jc w:val="both"/>
        <w:rPr>
          <w:rFonts w:ascii="Times New Roman" w:eastAsia="Times New Roman" w:hAnsi="Times New Roman" w:cs="Times New Roman"/>
          <w:iCs/>
          <w:color w:val="000000"/>
          <w:sz w:val="24"/>
          <w:szCs w:val="24"/>
        </w:rPr>
      </w:pPr>
      <w:r w:rsidRPr="000370E7">
        <w:rPr>
          <w:rFonts w:ascii="Times New Roman" w:eastAsia="Times New Roman" w:hAnsi="Times New Roman" w:cs="Times New Roman"/>
          <w:b/>
          <w:bCs/>
          <w:iCs/>
          <w:color w:val="000000"/>
          <w:sz w:val="24"/>
          <w:szCs w:val="24"/>
        </w:rPr>
        <w:t>Not a Project</w:t>
      </w:r>
      <w:r w:rsidRPr="000370E7">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7CA9D80D"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1AD27771"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173CE253"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007E9FE0" w14:textId="2000FAA8" w:rsidR="00D50A40" w:rsidRDefault="000370E7" w:rsidP="00E130E8">
      <w:pPr>
        <w:spacing w:after="0" w:line="240" w:lineRule="auto"/>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 xml:space="preserve">This action is consistent with the City Council’s goal of supporting </w:t>
      </w:r>
      <w:r w:rsidR="00D66F83">
        <w:rPr>
          <w:rFonts w:ascii="Times New Roman" w:hAnsi="Times New Roman" w:cs="Times New Roman"/>
          <w:color w:val="000000"/>
          <w:sz w:val="24"/>
          <w:szCs w:val="24"/>
          <w:bdr w:val="none" w:sz="0" w:space="0" w:color="auto" w:frame="1"/>
        </w:rPr>
        <w:t xml:space="preserve">an </w:t>
      </w:r>
      <w:r>
        <w:rPr>
          <w:rFonts w:ascii="Times New Roman" w:hAnsi="Times New Roman" w:cs="Times New Roman"/>
          <w:color w:val="000000"/>
          <w:sz w:val="24"/>
          <w:szCs w:val="24"/>
          <w:bdr w:val="none" w:sz="0" w:space="0" w:color="auto" w:frame="1"/>
        </w:rPr>
        <w:t>effective and culturally responsive government. (City of Salinas Strategic Plan 2022-2025).</w:t>
      </w:r>
    </w:p>
    <w:p w14:paraId="569D82D3" w14:textId="77777777" w:rsidR="000370E7" w:rsidRPr="00D50A40" w:rsidRDefault="000370E7" w:rsidP="00E130E8">
      <w:pPr>
        <w:spacing w:after="0" w:line="240" w:lineRule="auto"/>
        <w:jc w:val="both"/>
        <w:rPr>
          <w:rFonts w:ascii="Times New Roman" w:hAnsi="Times New Roman" w:cs="Times New Roman"/>
          <w:i/>
          <w:sz w:val="24"/>
          <w:szCs w:val="24"/>
        </w:rPr>
      </w:pPr>
    </w:p>
    <w:p w14:paraId="14C81438"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5ABC5287" w14:textId="77777777" w:rsidR="00D109BB" w:rsidRDefault="00D109BB" w:rsidP="00D109BB">
      <w:pPr>
        <w:spacing w:after="0" w:line="240" w:lineRule="auto"/>
        <w:jc w:val="both"/>
        <w:rPr>
          <w:rFonts w:ascii="Times New Roman" w:hAnsi="Times New Roman" w:cs="Times New Roman"/>
          <w:sz w:val="24"/>
          <w:szCs w:val="24"/>
          <w:u w:val="single"/>
        </w:rPr>
      </w:pPr>
    </w:p>
    <w:p w14:paraId="05B6F481" w14:textId="2BCB624E" w:rsidR="00D109BB" w:rsidRPr="000370E7" w:rsidRDefault="000370E7" w:rsidP="00D109BB">
      <w:pPr>
        <w:spacing w:after="0" w:line="240" w:lineRule="auto"/>
        <w:jc w:val="both"/>
        <w:rPr>
          <w:rFonts w:ascii="Times New Roman" w:eastAsia="Arial" w:hAnsi="Times New Roman" w:cs="Times New Roman"/>
          <w:iCs/>
          <w:sz w:val="24"/>
          <w:szCs w:val="24"/>
        </w:rPr>
      </w:pPr>
      <w:r w:rsidRPr="000370E7">
        <w:rPr>
          <w:rFonts w:ascii="Times New Roman" w:eastAsia="Arial" w:hAnsi="Times New Roman" w:cs="Times New Roman"/>
          <w:iCs/>
          <w:sz w:val="24"/>
          <w:szCs w:val="24"/>
        </w:rPr>
        <w:t>This staff report was coordinated with the City Attorney’s Office, City Manager’s Office, and the Finance Department.</w:t>
      </w:r>
    </w:p>
    <w:p w14:paraId="56CEA06D" w14:textId="77777777" w:rsidR="00D109BB" w:rsidRDefault="00D109BB" w:rsidP="00E130E8">
      <w:pPr>
        <w:spacing w:after="0" w:line="240" w:lineRule="auto"/>
        <w:jc w:val="both"/>
        <w:rPr>
          <w:rFonts w:ascii="Times New Roman" w:hAnsi="Times New Roman" w:cs="Times New Roman"/>
          <w:sz w:val="24"/>
          <w:szCs w:val="24"/>
          <w:u w:val="single"/>
        </w:rPr>
      </w:pPr>
    </w:p>
    <w:p w14:paraId="4FED4BD7"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D835391" w14:textId="77777777" w:rsidR="00DE05E0" w:rsidRPr="00EB0308" w:rsidRDefault="00DE05E0" w:rsidP="00E130E8">
      <w:pPr>
        <w:spacing w:after="0" w:line="240" w:lineRule="auto"/>
        <w:jc w:val="both"/>
        <w:rPr>
          <w:rFonts w:ascii="Times New Roman" w:hAnsi="Times New Roman" w:cs="Times New Roman"/>
          <w:sz w:val="24"/>
          <w:szCs w:val="24"/>
        </w:rPr>
      </w:pPr>
    </w:p>
    <w:p w14:paraId="66E03F0E" w14:textId="2260BE5E" w:rsidR="00E141DE" w:rsidRPr="00EB0308" w:rsidRDefault="00EB0308" w:rsidP="00E130E8">
      <w:pPr>
        <w:spacing w:after="0" w:line="240" w:lineRule="auto"/>
        <w:jc w:val="both"/>
        <w:rPr>
          <w:rFonts w:ascii="Times New Roman" w:hAnsi="Times New Roman" w:cs="Times New Roman"/>
          <w:sz w:val="24"/>
          <w:szCs w:val="24"/>
        </w:rPr>
      </w:pPr>
      <w:r w:rsidRPr="00EB0308">
        <w:rPr>
          <w:rFonts w:ascii="Times New Roman" w:hAnsi="Times New Roman" w:cs="Times New Roman"/>
          <w:sz w:val="24"/>
          <w:szCs w:val="24"/>
        </w:rPr>
        <w:t>Funding is available and appropriated in the FY 24-25 Budget.</w:t>
      </w:r>
    </w:p>
    <w:p w14:paraId="1D5237DF" w14:textId="77777777" w:rsidR="00EB0308" w:rsidRPr="00893FED" w:rsidRDefault="00EB0308" w:rsidP="00E130E8">
      <w:pPr>
        <w:spacing w:after="0" w:line="240" w:lineRule="auto"/>
        <w:jc w:val="both"/>
        <w:rPr>
          <w:rFonts w:ascii="Times New Roman" w:hAnsi="Times New Roman" w:cs="Times New Roman"/>
          <w:sz w:val="24"/>
          <w:szCs w:val="24"/>
          <w:u w:val="single"/>
        </w:rPr>
      </w:pPr>
    </w:p>
    <w:p w14:paraId="43DFD76C"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D7F9A30" w14:textId="77777777" w:rsidR="001473F6" w:rsidRDefault="001473F6" w:rsidP="00E130E8">
      <w:pPr>
        <w:spacing w:after="0" w:line="240" w:lineRule="auto"/>
        <w:jc w:val="both"/>
        <w:rPr>
          <w:rFonts w:ascii="Times New Roman" w:hAnsi="Times New Roman" w:cs="Times New Roman"/>
          <w:sz w:val="24"/>
          <w:szCs w:val="24"/>
        </w:rPr>
      </w:pPr>
    </w:p>
    <w:p w14:paraId="1A45F39F" w14:textId="20297978" w:rsidR="001473F6" w:rsidRPr="00893FED" w:rsidRDefault="001473F6"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None</w:t>
      </w:r>
    </w:p>
    <w:sectPr w:rsidR="001473F6"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DF016" w14:textId="77777777" w:rsidR="00CC2E5B" w:rsidRDefault="00CC2E5B" w:rsidP="00944716">
      <w:pPr>
        <w:spacing w:after="0" w:line="240" w:lineRule="auto"/>
      </w:pPr>
      <w:r>
        <w:separator/>
      </w:r>
    </w:p>
  </w:endnote>
  <w:endnote w:type="continuationSeparator" w:id="0">
    <w:p w14:paraId="43E0C887" w14:textId="77777777" w:rsidR="00CC2E5B" w:rsidRDefault="00CC2E5B"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699E3B0F"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00D2481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5E372" w14:textId="77777777" w:rsidR="00CC2E5B" w:rsidRDefault="00CC2E5B" w:rsidP="00944716">
      <w:pPr>
        <w:spacing w:after="0" w:line="240" w:lineRule="auto"/>
      </w:pPr>
      <w:r>
        <w:separator/>
      </w:r>
    </w:p>
  </w:footnote>
  <w:footnote w:type="continuationSeparator" w:id="0">
    <w:p w14:paraId="06F890B4" w14:textId="77777777" w:rsidR="00CC2E5B" w:rsidRDefault="00CC2E5B"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CC5B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4A828790" wp14:editId="0C976DA7">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EB6BC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85662A8" wp14:editId="15138959">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570384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D2C340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5662A8"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1570384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D2C340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2988C54B" wp14:editId="7F059D4B">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46467"/>
    <w:multiLevelType w:val="hybridMultilevel"/>
    <w:tmpl w:val="C0D41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8677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662"/>
    <w:rsid w:val="00002A11"/>
    <w:rsid w:val="00007073"/>
    <w:rsid w:val="00010CB7"/>
    <w:rsid w:val="000370E7"/>
    <w:rsid w:val="000524AC"/>
    <w:rsid w:val="00053E86"/>
    <w:rsid w:val="00054EAC"/>
    <w:rsid w:val="00080912"/>
    <w:rsid w:val="00090BB5"/>
    <w:rsid w:val="000922CA"/>
    <w:rsid w:val="000F107D"/>
    <w:rsid w:val="0010532C"/>
    <w:rsid w:val="00115BD6"/>
    <w:rsid w:val="0013721C"/>
    <w:rsid w:val="001473F6"/>
    <w:rsid w:val="00171B4A"/>
    <w:rsid w:val="001B65AC"/>
    <w:rsid w:val="001E43D5"/>
    <w:rsid w:val="00240662"/>
    <w:rsid w:val="00244E3C"/>
    <w:rsid w:val="00254DD6"/>
    <w:rsid w:val="00272BBB"/>
    <w:rsid w:val="002759FC"/>
    <w:rsid w:val="002771C9"/>
    <w:rsid w:val="002D645B"/>
    <w:rsid w:val="00306AE0"/>
    <w:rsid w:val="00315E7B"/>
    <w:rsid w:val="003B00D1"/>
    <w:rsid w:val="003F3A62"/>
    <w:rsid w:val="00403F08"/>
    <w:rsid w:val="00423C69"/>
    <w:rsid w:val="0044154D"/>
    <w:rsid w:val="0044721E"/>
    <w:rsid w:val="00460F6A"/>
    <w:rsid w:val="00473E97"/>
    <w:rsid w:val="00474E0B"/>
    <w:rsid w:val="00487C05"/>
    <w:rsid w:val="0049139F"/>
    <w:rsid w:val="004B517B"/>
    <w:rsid w:val="004C3537"/>
    <w:rsid w:val="004F7416"/>
    <w:rsid w:val="00524698"/>
    <w:rsid w:val="00536394"/>
    <w:rsid w:val="00551F40"/>
    <w:rsid w:val="00566D6B"/>
    <w:rsid w:val="0057039C"/>
    <w:rsid w:val="005A596B"/>
    <w:rsid w:val="0061564A"/>
    <w:rsid w:val="00622159"/>
    <w:rsid w:val="00631FEE"/>
    <w:rsid w:val="00651E62"/>
    <w:rsid w:val="00681251"/>
    <w:rsid w:val="0069329C"/>
    <w:rsid w:val="006B7A1F"/>
    <w:rsid w:val="006C2C61"/>
    <w:rsid w:val="006C4E01"/>
    <w:rsid w:val="006C71D1"/>
    <w:rsid w:val="006E0BAB"/>
    <w:rsid w:val="006E72E8"/>
    <w:rsid w:val="007078A3"/>
    <w:rsid w:val="0073092F"/>
    <w:rsid w:val="0073755C"/>
    <w:rsid w:val="007467A8"/>
    <w:rsid w:val="00753E6B"/>
    <w:rsid w:val="007546EA"/>
    <w:rsid w:val="007A5A53"/>
    <w:rsid w:val="007C2A2F"/>
    <w:rsid w:val="007C7390"/>
    <w:rsid w:val="007D1BA2"/>
    <w:rsid w:val="007D44B9"/>
    <w:rsid w:val="007D6BC0"/>
    <w:rsid w:val="0084304C"/>
    <w:rsid w:val="00844A72"/>
    <w:rsid w:val="00864FD9"/>
    <w:rsid w:val="00865A73"/>
    <w:rsid w:val="00870D51"/>
    <w:rsid w:val="00893FED"/>
    <w:rsid w:val="00895A52"/>
    <w:rsid w:val="008C59EF"/>
    <w:rsid w:val="008E04BC"/>
    <w:rsid w:val="00944716"/>
    <w:rsid w:val="00952B5E"/>
    <w:rsid w:val="0098582A"/>
    <w:rsid w:val="009A7A5E"/>
    <w:rsid w:val="009C65FC"/>
    <w:rsid w:val="009C6B20"/>
    <w:rsid w:val="00A33240"/>
    <w:rsid w:val="00A60317"/>
    <w:rsid w:val="00A70FFA"/>
    <w:rsid w:val="00A85271"/>
    <w:rsid w:val="00AA4211"/>
    <w:rsid w:val="00AB20C6"/>
    <w:rsid w:val="00AB5A0F"/>
    <w:rsid w:val="00AC3815"/>
    <w:rsid w:val="00AC7D59"/>
    <w:rsid w:val="00AF47E6"/>
    <w:rsid w:val="00B102E7"/>
    <w:rsid w:val="00B12D09"/>
    <w:rsid w:val="00B14ECA"/>
    <w:rsid w:val="00B357D7"/>
    <w:rsid w:val="00B611FC"/>
    <w:rsid w:val="00B62ECE"/>
    <w:rsid w:val="00B70EA7"/>
    <w:rsid w:val="00B717C0"/>
    <w:rsid w:val="00B917AD"/>
    <w:rsid w:val="00BA59EE"/>
    <w:rsid w:val="00C01E07"/>
    <w:rsid w:val="00C03622"/>
    <w:rsid w:val="00C4327A"/>
    <w:rsid w:val="00C62A1D"/>
    <w:rsid w:val="00C71D29"/>
    <w:rsid w:val="00C821E3"/>
    <w:rsid w:val="00C83EB9"/>
    <w:rsid w:val="00CB0FC5"/>
    <w:rsid w:val="00CB3EC7"/>
    <w:rsid w:val="00CB4AA4"/>
    <w:rsid w:val="00CC2E5B"/>
    <w:rsid w:val="00CD2A98"/>
    <w:rsid w:val="00CD4DBB"/>
    <w:rsid w:val="00CE5765"/>
    <w:rsid w:val="00D109BB"/>
    <w:rsid w:val="00D11B17"/>
    <w:rsid w:val="00D12CE9"/>
    <w:rsid w:val="00D50A40"/>
    <w:rsid w:val="00D66F83"/>
    <w:rsid w:val="00D83C83"/>
    <w:rsid w:val="00D8673D"/>
    <w:rsid w:val="00DC0AE4"/>
    <w:rsid w:val="00DD0FAB"/>
    <w:rsid w:val="00DE05E0"/>
    <w:rsid w:val="00DF1331"/>
    <w:rsid w:val="00E0762A"/>
    <w:rsid w:val="00E130E8"/>
    <w:rsid w:val="00E141DE"/>
    <w:rsid w:val="00E14941"/>
    <w:rsid w:val="00E22EC1"/>
    <w:rsid w:val="00E50B89"/>
    <w:rsid w:val="00EA1324"/>
    <w:rsid w:val="00EB0308"/>
    <w:rsid w:val="00EC13A0"/>
    <w:rsid w:val="00ED11DD"/>
    <w:rsid w:val="00F6747A"/>
    <w:rsid w:val="00F8586F"/>
    <w:rsid w:val="00FA6715"/>
    <w:rsid w:val="00FA7D7C"/>
    <w:rsid w:val="00FB62DD"/>
    <w:rsid w:val="00FC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8CAC2"/>
  <w15:docId w15:val="{17251349-AC77-4D91-BC45-7D242A46F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5A596B"/>
    <w:pPr>
      <w:ind w:left="720"/>
      <w:contextualSpacing/>
    </w:pPr>
  </w:style>
  <w:style w:type="paragraph" w:customStyle="1" w:styleId="xmsonormal">
    <w:name w:val="x_msonormal"/>
    <w:basedOn w:val="Normal"/>
    <w:rsid w:val="00E14941"/>
    <w:pPr>
      <w:spacing w:after="0" w:line="240" w:lineRule="auto"/>
    </w:pPr>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Selina Andrews</dc:creator>
  <cp:lastModifiedBy>Patricia Barajas</cp:lastModifiedBy>
  <cp:revision>6</cp:revision>
  <cp:lastPrinted>2017-03-14T15:41:00Z</cp:lastPrinted>
  <dcterms:created xsi:type="dcterms:W3CDTF">2024-08-13T17:57:00Z</dcterms:created>
  <dcterms:modified xsi:type="dcterms:W3CDTF">2024-08-20T19:37:00Z</dcterms:modified>
</cp:coreProperties>
</file>