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95F5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593A643E" w14:textId="77777777" w:rsidR="003F3A62" w:rsidRPr="003F3A62" w:rsidRDefault="003F3A62" w:rsidP="003F3A62">
      <w:pPr>
        <w:spacing w:line="240" w:lineRule="auto"/>
        <w:jc w:val="both"/>
        <w:rPr>
          <w:rFonts w:ascii="Times New Roman" w:hAnsi="Times New Roman" w:cs="Times New Roman"/>
          <w:b/>
          <w:sz w:val="16"/>
          <w:szCs w:val="16"/>
        </w:rPr>
      </w:pPr>
    </w:p>
    <w:p w14:paraId="302472BE" w14:textId="7F9BE7D8"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675B3F">
        <w:rPr>
          <w:rFonts w:ascii="Times New Roman" w:hAnsi="Times New Roman" w:cs="Times New Roman"/>
          <w:b/>
          <w:sz w:val="24"/>
          <w:szCs w:val="24"/>
        </w:rPr>
        <w:t>NOVEMBER 19, 2024</w:t>
      </w:r>
      <w:r>
        <w:rPr>
          <w:rFonts w:ascii="Times New Roman" w:hAnsi="Times New Roman" w:cs="Times New Roman"/>
          <w:b/>
          <w:sz w:val="24"/>
          <w:szCs w:val="24"/>
        </w:rPr>
        <w:t xml:space="preserve"> </w:t>
      </w:r>
    </w:p>
    <w:p w14:paraId="0152C329" w14:textId="50D637E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75B3F">
        <w:rPr>
          <w:rFonts w:ascii="Times New Roman" w:hAnsi="Times New Roman" w:cs="Times New Roman"/>
          <w:b/>
          <w:sz w:val="24"/>
          <w:szCs w:val="24"/>
        </w:rPr>
        <w:t>COMMUNITY DEVELOPPMENT</w:t>
      </w:r>
    </w:p>
    <w:p w14:paraId="5F15B118" w14:textId="3B619481"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675B3F">
        <w:rPr>
          <w:rFonts w:ascii="Times New Roman" w:hAnsi="Times New Roman" w:cs="Times New Roman"/>
          <w:b/>
          <w:sz w:val="24"/>
          <w:szCs w:val="24"/>
        </w:rPr>
        <w:t>LISA BRINTON, DIRECTOR</w:t>
      </w:r>
    </w:p>
    <w:p w14:paraId="4FE193D7" w14:textId="694209C0" w:rsidR="00675B3F" w:rsidRPr="00893FED" w:rsidRDefault="00675B3F"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t>GRANT LEONARD, PLANNING MANAGER</w:t>
      </w:r>
    </w:p>
    <w:p w14:paraId="5E37BE35" w14:textId="6EA58F5C" w:rsidR="00F6747A" w:rsidRPr="00893FED" w:rsidRDefault="0061564A" w:rsidP="00675B3F">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bookmarkStart w:id="0" w:name="_Hlk181195481"/>
      <w:r w:rsidR="00CC16EB">
        <w:rPr>
          <w:rFonts w:ascii="Times New Roman" w:hAnsi="Times New Roman" w:cs="Times New Roman"/>
          <w:b/>
          <w:sz w:val="24"/>
          <w:szCs w:val="24"/>
        </w:rPr>
        <w:t xml:space="preserve">AMENDMENT </w:t>
      </w:r>
      <w:r w:rsidR="00432D87">
        <w:rPr>
          <w:rFonts w:ascii="Times New Roman" w:hAnsi="Times New Roman" w:cs="Times New Roman"/>
          <w:b/>
          <w:sz w:val="24"/>
          <w:szCs w:val="24"/>
        </w:rPr>
        <w:t xml:space="preserve">No. 1 TO AGREEMENT FOR PROFESSIONAL SERVICES </w:t>
      </w:r>
      <w:r w:rsidR="00CC16EB">
        <w:rPr>
          <w:rFonts w:ascii="Times New Roman" w:hAnsi="Times New Roman" w:cs="Times New Roman"/>
          <w:b/>
          <w:sz w:val="24"/>
          <w:szCs w:val="24"/>
        </w:rPr>
        <w:t xml:space="preserve">WITH TEF ARCHITECTURE AND INTERIOR DESIGN, INC. FOR ARCHITECTURAL SERVICES </w:t>
      </w:r>
      <w:r w:rsidR="00CC16EB" w:rsidRPr="00893FED">
        <w:rPr>
          <w:rFonts w:ascii="Times New Roman" w:hAnsi="Times New Roman" w:cs="Times New Roman"/>
          <w:b/>
          <w:sz w:val="24"/>
          <w:szCs w:val="24"/>
        </w:rPr>
        <w:t xml:space="preserve"> </w:t>
      </w:r>
    </w:p>
    <w:bookmarkEnd w:id="0"/>
    <w:p w14:paraId="1B88F06A" w14:textId="7F266ADC"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6F7BE15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E80570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C9705E7" w14:textId="77777777" w:rsidR="00DE05E0" w:rsidRPr="00893FED" w:rsidRDefault="00DE05E0" w:rsidP="00E130E8">
      <w:pPr>
        <w:spacing w:after="0" w:line="240" w:lineRule="auto"/>
        <w:jc w:val="both"/>
        <w:rPr>
          <w:rFonts w:ascii="Times New Roman" w:hAnsi="Times New Roman" w:cs="Times New Roman"/>
          <w:i/>
          <w:sz w:val="24"/>
          <w:szCs w:val="24"/>
        </w:rPr>
      </w:pPr>
    </w:p>
    <w:p w14:paraId="68CA337A" w14:textId="1B2B571A" w:rsidR="006C4E01" w:rsidRPr="006471A7" w:rsidRDefault="00675B3F" w:rsidP="00EA49BE">
      <w:pPr>
        <w:spacing w:after="0" w:line="240" w:lineRule="auto"/>
        <w:jc w:val="both"/>
        <w:rPr>
          <w:rFonts w:ascii="Times New Roman" w:hAnsi="Times New Roman" w:cs="Times New Roman"/>
          <w:iCs/>
          <w:sz w:val="24"/>
          <w:szCs w:val="24"/>
        </w:rPr>
      </w:pPr>
      <w:bookmarkStart w:id="1" w:name="_Hlk181195622"/>
      <w:r w:rsidRPr="006471A7">
        <w:rPr>
          <w:rFonts w:ascii="Times New Roman" w:hAnsi="Times New Roman" w:cs="Times New Roman"/>
          <w:iCs/>
          <w:sz w:val="24"/>
          <w:szCs w:val="24"/>
        </w:rPr>
        <w:t>A</w:t>
      </w:r>
      <w:r w:rsidR="00FE3A51">
        <w:rPr>
          <w:rFonts w:ascii="Times New Roman" w:hAnsi="Times New Roman" w:cs="Times New Roman"/>
          <w:iCs/>
          <w:sz w:val="24"/>
          <w:szCs w:val="24"/>
        </w:rPr>
        <w:t xml:space="preserve"> motion to a</w:t>
      </w:r>
      <w:r w:rsidRPr="006471A7">
        <w:rPr>
          <w:rFonts w:ascii="Times New Roman" w:hAnsi="Times New Roman" w:cs="Times New Roman"/>
          <w:iCs/>
          <w:sz w:val="24"/>
          <w:szCs w:val="24"/>
        </w:rPr>
        <w:t xml:space="preserve">pprove a Resolution authorizing the City Manager to execute </w:t>
      </w:r>
      <w:r w:rsidR="00432D87">
        <w:rPr>
          <w:rFonts w:ascii="Times New Roman" w:hAnsi="Times New Roman" w:cs="Times New Roman"/>
          <w:iCs/>
          <w:sz w:val="24"/>
          <w:szCs w:val="24"/>
        </w:rPr>
        <w:t>Amendment No. 1 to the Agreement for Professional Services</w:t>
      </w:r>
      <w:r w:rsidR="0003189F">
        <w:rPr>
          <w:rFonts w:ascii="Times New Roman" w:hAnsi="Times New Roman" w:cs="Times New Roman"/>
          <w:iCs/>
          <w:sz w:val="24"/>
          <w:szCs w:val="24"/>
        </w:rPr>
        <w:t xml:space="preserve"> </w:t>
      </w:r>
      <w:r w:rsidRPr="006471A7">
        <w:rPr>
          <w:rFonts w:ascii="Times New Roman" w:hAnsi="Times New Roman" w:cs="Times New Roman"/>
          <w:iCs/>
          <w:sz w:val="24"/>
          <w:szCs w:val="24"/>
        </w:rPr>
        <w:t xml:space="preserve">with TEF </w:t>
      </w:r>
      <w:r w:rsidR="006471A7">
        <w:rPr>
          <w:rFonts w:ascii="Times New Roman" w:hAnsi="Times New Roman" w:cs="Times New Roman"/>
          <w:iCs/>
          <w:sz w:val="24"/>
          <w:szCs w:val="24"/>
        </w:rPr>
        <w:t xml:space="preserve">Architecture and Interior </w:t>
      </w:r>
      <w:r w:rsidRPr="006471A7">
        <w:rPr>
          <w:rFonts w:ascii="Times New Roman" w:hAnsi="Times New Roman" w:cs="Times New Roman"/>
          <w:iCs/>
          <w:sz w:val="24"/>
          <w:szCs w:val="24"/>
        </w:rPr>
        <w:t>Design</w:t>
      </w:r>
      <w:r w:rsidR="006471A7">
        <w:rPr>
          <w:rFonts w:ascii="Times New Roman" w:hAnsi="Times New Roman" w:cs="Times New Roman"/>
          <w:iCs/>
          <w:sz w:val="24"/>
          <w:szCs w:val="24"/>
        </w:rPr>
        <w:t>, Inc.</w:t>
      </w:r>
      <w:r w:rsidRPr="006471A7">
        <w:rPr>
          <w:rFonts w:ascii="Times New Roman" w:hAnsi="Times New Roman" w:cs="Times New Roman"/>
          <w:iCs/>
          <w:sz w:val="24"/>
          <w:szCs w:val="24"/>
        </w:rPr>
        <w:t xml:space="preserve"> for </w:t>
      </w:r>
      <w:r w:rsidR="006471A7" w:rsidRPr="006471A7">
        <w:rPr>
          <w:rFonts w:ascii="Times New Roman" w:hAnsi="Times New Roman" w:cs="Times New Roman"/>
          <w:iCs/>
          <w:sz w:val="24"/>
          <w:szCs w:val="24"/>
        </w:rPr>
        <w:t>architectural services</w:t>
      </w:r>
      <w:r w:rsidR="00B16397">
        <w:rPr>
          <w:rFonts w:ascii="Times New Roman" w:hAnsi="Times New Roman" w:cs="Times New Roman"/>
          <w:iCs/>
          <w:sz w:val="24"/>
          <w:szCs w:val="24"/>
        </w:rPr>
        <w:t xml:space="preserve"> </w:t>
      </w:r>
      <w:r w:rsidR="00C10FA1">
        <w:rPr>
          <w:rFonts w:ascii="Times New Roman" w:hAnsi="Times New Roman" w:cs="Times New Roman"/>
          <w:iCs/>
          <w:sz w:val="24"/>
          <w:szCs w:val="24"/>
        </w:rPr>
        <w:t>to</w:t>
      </w:r>
      <w:r w:rsidR="00B16397">
        <w:rPr>
          <w:rFonts w:ascii="Times New Roman" w:hAnsi="Times New Roman" w:cs="Times New Roman"/>
          <w:iCs/>
          <w:sz w:val="24"/>
          <w:szCs w:val="24"/>
        </w:rPr>
        <w:t xml:space="preserve"> increase the compensation </w:t>
      </w:r>
      <w:r w:rsidR="00EA49BE">
        <w:rPr>
          <w:rFonts w:ascii="Times New Roman" w:hAnsi="Times New Roman" w:cs="Times New Roman"/>
          <w:iCs/>
          <w:sz w:val="24"/>
          <w:szCs w:val="24"/>
        </w:rPr>
        <w:t>by $252,290</w:t>
      </w:r>
      <w:r w:rsidR="00EA49BE" w:rsidRPr="00EA49BE">
        <w:rPr>
          <w:rFonts w:ascii="Times New Roman" w:hAnsi="Times New Roman" w:cs="Times New Roman"/>
          <w:iCs/>
          <w:sz w:val="24"/>
          <w:szCs w:val="24"/>
        </w:rPr>
        <w:t xml:space="preserve"> for a maximum compensation</w:t>
      </w:r>
      <w:r w:rsidR="00EA49BE">
        <w:rPr>
          <w:rFonts w:ascii="Times New Roman" w:hAnsi="Times New Roman" w:cs="Times New Roman"/>
          <w:iCs/>
          <w:sz w:val="24"/>
          <w:szCs w:val="24"/>
        </w:rPr>
        <w:t xml:space="preserve"> </w:t>
      </w:r>
      <w:r w:rsidR="00EA49BE" w:rsidRPr="00EA49BE">
        <w:rPr>
          <w:rFonts w:ascii="Times New Roman" w:hAnsi="Times New Roman" w:cs="Times New Roman"/>
          <w:iCs/>
          <w:sz w:val="24"/>
          <w:szCs w:val="24"/>
        </w:rPr>
        <w:t>not to exceed</w:t>
      </w:r>
      <w:r w:rsidR="00EA49BE">
        <w:rPr>
          <w:rFonts w:ascii="Times New Roman" w:hAnsi="Times New Roman" w:cs="Times New Roman"/>
          <w:iCs/>
          <w:sz w:val="24"/>
          <w:szCs w:val="24"/>
        </w:rPr>
        <w:t xml:space="preserve"> $</w:t>
      </w:r>
      <w:r w:rsidR="007F4882">
        <w:rPr>
          <w:rFonts w:ascii="Times New Roman" w:hAnsi="Times New Roman" w:cs="Times New Roman"/>
          <w:iCs/>
          <w:sz w:val="24"/>
          <w:szCs w:val="24"/>
        </w:rPr>
        <w:t>334,540</w:t>
      </w:r>
      <w:r w:rsidR="00C10FA1">
        <w:rPr>
          <w:rFonts w:ascii="Times New Roman" w:hAnsi="Times New Roman" w:cs="Times New Roman"/>
          <w:iCs/>
          <w:sz w:val="24"/>
          <w:szCs w:val="24"/>
        </w:rPr>
        <w:t xml:space="preserve"> and extend the term to December 31, 2025</w:t>
      </w:r>
      <w:r w:rsidR="00A50874" w:rsidRPr="004437F7">
        <w:rPr>
          <w:rFonts w:ascii="Times New Roman" w:hAnsi="Times New Roman" w:cs="Times New Roman"/>
          <w:iCs/>
          <w:sz w:val="24"/>
          <w:szCs w:val="24"/>
        </w:rPr>
        <w:t>.</w:t>
      </w:r>
      <w:bookmarkEnd w:id="1"/>
    </w:p>
    <w:p w14:paraId="3025B0E1" w14:textId="77777777" w:rsidR="0084304C" w:rsidRPr="00893FED" w:rsidRDefault="0084304C" w:rsidP="00E130E8">
      <w:pPr>
        <w:spacing w:after="0" w:line="240" w:lineRule="auto"/>
        <w:jc w:val="both"/>
        <w:rPr>
          <w:rFonts w:ascii="Times New Roman" w:hAnsi="Times New Roman" w:cs="Times New Roman"/>
          <w:sz w:val="24"/>
          <w:szCs w:val="24"/>
        </w:rPr>
      </w:pPr>
    </w:p>
    <w:p w14:paraId="30FF6E3F"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52353DC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4453456" w14:textId="5651D9E6" w:rsidR="006471A7" w:rsidRPr="00FB4123" w:rsidRDefault="00FB4123"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w:t>
      </w:r>
      <w:r w:rsidR="006471A7" w:rsidRPr="00FB4123">
        <w:rPr>
          <w:rFonts w:ascii="Times New Roman" w:hAnsi="Times New Roman" w:cs="Times New Roman"/>
          <w:iCs/>
          <w:sz w:val="24"/>
          <w:szCs w:val="24"/>
        </w:rPr>
        <w:t xml:space="preserve">he City </w:t>
      </w:r>
      <w:r>
        <w:rPr>
          <w:rFonts w:ascii="Times New Roman" w:hAnsi="Times New Roman" w:cs="Times New Roman"/>
          <w:iCs/>
          <w:sz w:val="24"/>
          <w:szCs w:val="24"/>
        </w:rPr>
        <w:t>currently has</w:t>
      </w:r>
      <w:r w:rsidR="00FE3A51">
        <w:rPr>
          <w:rFonts w:ascii="Times New Roman" w:hAnsi="Times New Roman" w:cs="Times New Roman"/>
          <w:iCs/>
          <w:sz w:val="24"/>
          <w:szCs w:val="24"/>
        </w:rPr>
        <w:t xml:space="preserve"> an a</w:t>
      </w:r>
      <w:r w:rsidR="0003189F">
        <w:rPr>
          <w:rFonts w:ascii="Times New Roman" w:hAnsi="Times New Roman" w:cs="Times New Roman"/>
          <w:iCs/>
          <w:sz w:val="24"/>
          <w:szCs w:val="24"/>
        </w:rPr>
        <w:t>greement</w:t>
      </w:r>
      <w:r w:rsidR="006471A7" w:rsidRPr="00FB4123">
        <w:rPr>
          <w:rFonts w:ascii="Times New Roman" w:hAnsi="Times New Roman" w:cs="Times New Roman"/>
          <w:iCs/>
          <w:sz w:val="24"/>
          <w:szCs w:val="24"/>
        </w:rPr>
        <w:t xml:space="preserve"> with TEF Architecture and Interior Design, Inc. to develop conceptual site plans and </w:t>
      </w:r>
      <w:r>
        <w:rPr>
          <w:rFonts w:ascii="Times New Roman" w:hAnsi="Times New Roman" w:cs="Times New Roman"/>
          <w:iCs/>
          <w:sz w:val="24"/>
          <w:szCs w:val="24"/>
        </w:rPr>
        <w:t>architectural renderings</w:t>
      </w:r>
      <w:r w:rsidR="006471A7" w:rsidRPr="00FB4123">
        <w:rPr>
          <w:rFonts w:ascii="Times New Roman" w:hAnsi="Times New Roman" w:cs="Times New Roman"/>
          <w:iCs/>
          <w:sz w:val="24"/>
          <w:szCs w:val="24"/>
        </w:rPr>
        <w:t xml:space="preserve"> for a mixed-use affordable housing development to be located </w:t>
      </w:r>
      <w:r w:rsidR="0058185B">
        <w:rPr>
          <w:rFonts w:ascii="Times New Roman" w:hAnsi="Times New Roman" w:cs="Times New Roman"/>
          <w:iCs/>
          <w:sz w:val="24"/>
          <w:szCs w:val="24"/>
        </w:rPr>
        <w:t xml:space="preserve">on City-owned property at </w:t>
      </w:r>
      <w:r w:rsidR="006471A7" w:rsidRPr="00FB4123">
        <w:rPr>
          <w:rFonts w:ascii="Times New Roman" w:hAnsi="Times New Roman" w:cs="Times New Roman"/>
          <w:iCs/>
          <w:sz w:val="24"/>
          <w:szCs w:val="24"/>
        </w:rPr>
        <w:t>34-38 Soledad Street</w:t>
      </w:r>
      <w:r w:rsidR="00652AF7">
        <w:rPr>
          <w:rFonts w:ascii="Times New Roman" w:hAnsi="Times New Roman" w:cs="Times New Roman"/>
          <w:iCs/>
          <w:sz w:val="24"/>
          <w:szCs w:val="24"/>
        </w:rPr>
        <w:t xml:space="preserve"> (Site)</w:t>
      </w:r>
      <w:r w:rsidR="006471A7" w:rsidRPr="00FB4123">
        <w:rPr>
          <w:rFonts w:ascii="Times New Roman" w:hAnsi="Times New Roman" w:cs="Times New Roman"/>
          <w:iCs/>
          <w:sz w:val="24"/>
          <w:szCs w:val="24"/>
        </w:rPr>
        <w:t xml:space="preserve">. Amendment </w:t>
      </w:r>
      <w:r w:rsidR="0003189F">
        <w:rPr>
          <w:rFonts w:ascii="Times New Roman" w:hAnsi="Times New Roman" w:cs="Times New Roman"/>
          <w:iCs/>
          <w:sz w:val="24"/>
          <w:szCs w:val="24"/>
        </w:rPr>
        <w:t xml:space="preserve">No. 1 </w:t>
      </w:r>
      <w:r w:rsidR="006471A7" w:rsidRPr="00FB4123">
        <w:rPr>
          <w:rFonts w:ascii="Times New Roman" w:hAnsi="Times New Roman" w:cs="Times New Roman"/>
          <w:iCs/>
          <w:sz w:val="24"/>
          <w:szCs w:val="24"/>
        </w:rPr>
        <w:t xml:space="preserve">expands the scope of services provided, extends the term of the contract to </w:t>
      </w:r>
      <w:r w:rsidR="00FE6B9E">
        <w:rPr>
          <w:rFonts w:ascii="Times New Roman" w:hAnsi="Times New Roman" w:cs="Times New Roman"/>
          <w:iCs/>
          <w:sz w:val="24"/>
          <w:szCs w:val="24"/>
        </w:rPr>
        <w:t>December 31,</w:t>
      </w:r>
      <w:r w:rsidR="006471A7" w:rsidRPr="00FB4123">
        <w:rPr>
          <w:rFonts w:ascii="Times New Roman" w:hAnsi="Times New Roman" w:cs="Times New Roman"/>
          <w:iCs/>
          <w:sz w:val="24"/>
          <w:szCs w:val="24"/>
        </w:rPr>
        <w:t xml:space="preserve"> 202</w:t>
      </w:r>
      <w:r w:rsidR="00FE6B9E">
        <w:rPr>
          <w:rFonts w:ascii="Times New Roman" w:hAnsi="Times New Roman" w:cs="Times New Roman"/>
          <w:iCs/>
          <w:sz w:val="24"/>
          <w:szCs w:val="24"/>
        </w:rPr>
        <w:t>5</w:t>
      </w:r>
      <w:r w:rsidR="006471A7" w:rsidRPr="00FB4123">
        <w:rPr>
          <w:rFonts w:ascii="Times New Roman" w:hAnsi="Times New Roman" w:cs="Times New Roman"/>
          <w:iCs/>
          <w:sz w:val="24"/>
          <w:szCs w:val="24"/>
        </w:rPr>
        <w:t xml:space="preserve">, and increases the not to exceed </w:t>
      </w:r>
      <w:r w:rsidR="0003189F">
        <w:rPr>
          <w:rFonts w:ascii="Times New Roman" w:hAnsi="Times New Roman" w:cs="Times New Roman"/>
          <w:iCs/>
          <w:sz w:val="24"/>
          <w:szCs w:val="24"/>
        </w:rPr>
        <w:t xml:space="preserve">compensation </w:t>
      </w:r>
      <w:r w:rsidR="006471A7" w:rsidRPr="00FB4123">
        <w:rPr>
          <w:rFonts w:ascii="Times New Roman" w:hAnsi="Times New Roman" w:cs="Times New Roman"/>
          <w:iCs/>
          <w:sz w:val="24"/>
          <w:szCs w:val="24"/>
        </w:rPr>
        <w:t xml:space="preserve">amount to </w:t>
      </w:r>
      <w:bookmarkStart w:id="2" w:name="_Hlk181192689"/>
      <w:r w:rsidR="00E846C9" w:rsidRPr="004437F7">
        <w:rPr>
          <w:rFonts w:ascii="Times New Roman" w:hAnsi="Times New Roman" w:cs="Times New Roman"/>
          <w:iCs/>
          <w:sz w:val="24"/>
          <w:szCs w:val="24"/>
        </w:rPr>
        <w:t>$252,290</w:t>
      </w:r>
      <w:r w:rsidR="006471A7" w:rsidRPr="004437F7">
        <w:rPr>
          <w:rFonts w:ascii="Times New Roman" w:hAnsi="Times New Roman" w:cs="Times New Roman"/>
          <w:iCs/>
          <w:sz w:val="24"/>
          <w:szCs w:val="24"/>
        </w:rPr>
        <w:t>.</w:t>
      </w:r>
      <w:bookmarkEnd w:id="2"/>
    </w:p>
    <w:p w14:paraId="52798F2D"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1C769754"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C982D29" w14:textId="77777777" w:rsidR="00080912" w:rsidRPr="00C15091" w:rsidRDefault="00080912" w:rsidP="00E130E8">
      <w:pPr>
        <w:spacing w:after="0" w:line="240" w:lineRule="auto"/>
        <w:jc w:val="both"/>
        <w:rPr>
          <w:rFonts w:ascii="Times New Roman" w:hAnsi="Times New Roman" w:cs="Times New Roman"/>
          <w:iCs/>
          <w:sz w:val="24"/>
          <w:szCs w:val="24"/>
        </w:rPr>
      </w:pPr>
    </w:p>
    <w:p w14:paraId="44084C1B" w14:textId="6DA9F851" w:rsidR="00C15091" w:rsidRPr="00C15091" w:rsidRDefault="00C15091" w:rsidP="00D11B17">
      <w:pPr>
        <w:spacing w:after="0" w:line="240" w:lineRule="auto"/>
        <w:jc w:val="both"/>
        <w:rPr>
          <w:rFonts w:ascii="Times New Roman" w:hAnsi="Times New Roman" w:cs="Times New Roman"/>
          <w:iCs/>
          <w:sz w:val="24"/>
          <w:szCs w:val="24"/>
        </w:rPr>
      </w:pPr>
      <w:bookmarkStart w:id="3" w:name="_Hlk181175132"/>
      <w:r w:rsidRPr="00C15091">
        <w:rPr>
          <w:rFonts w:ascii="Times New Roman" w:hAnsi="Times New Roman" w:cs="Times New Roman"/>
          <w:iCs/>
          <w:sz w:val="24"/>
          <w:szCs w:val="24"/>
        </w:rPr>
        <w:t xml:space="preserve">As part of the on-going efforts to implement the </w:t>
      </w:r>
      <w:r w:rsidR="00FE6B9E" w:rsidRPr="00C15091">
        <w:rPr>
          <w:rFonts w:ascii="Times New Roman" w:hAnsi="Times New Roman" w:cs="Times New Roman"/>
          <w:iCs/>
          <w:sz w:val="24"/>
          <w:szCs w:val="24"/>
        </w:rPr>
        <w:t xml:space="preserve">Chinatown </w:t>
      </w:r>
      <w:r w:rsidRPr="00C15091">
        <w:rPr>
          <w:rFonts w:ascii="Times New Roman" w:hAnsi="Times New Roman" w:cs="Times New Roman"/>
          <w:iCs/>
          <w:sz w:val="24"/>
          <w:szCs w:val="24"/>
        </w:rPr>
        <w:t>R</w:t>
      </w:r>
      <w:r w:rsidR="00FE6B9E" w:rsidRPr="00C15091">
        <w:rPr>
          <w:rFonts w:ascii="Times New Roman" w:hAnsi="Times New Roman" w:cs="Times New Roman"/>
          <w:iCs/>
          <w:sz w:val="24"/>
          <w:szCs w:val="24"/>
        </w:rPr>
        <w:t>evitalization</w:t>
      </w:r>
      <w:r w:rsidRPr="00C15091">
        <w:rPr>
          <w:rFonts w:ascii="Times New Roman" w:hAnsi="Times New Roman" w:cs="Times New Roman"/>
          <w:iCs/>
          <w:sz w:val="24"/>
          <w:szCs w:val="24"/>
        </w:rPr>
        <w:t xml:space="preserve"> Plan, </w:t>
      </w:r>
      <w:r w:rsidR="0058185B">
        <w:rPr>
          <w:rFonts w:ascii="Times New Roman" w:hAnsi="Times New Roman" w:cs="Times New Roman"/>
          <w:iCs/>
          <w:sz w:val="24"/>
          <w:szCs w:val="24"/>
        </w:rPr>
        <w:t xml:space="preserve">the City purchased 34-38 Soledad Street in </w:t>
      </w:r>
      <w:r w:rsidR="0058185B" w:rsidRPr="00E846C9">
        <w:rPr>
          <w:rFonts w:ascii="Times New Roman" w:hAnsi="Times New Roman" w:cs="Times New Roman"/>
          <w:iCs/>
          <w:sz w:val="24"/>
          <w:szCs w:val="24"/>
        </w:rPr>
        <w:t>December 2022</w:t>
      </w:r>
      <w:r w:rsidR="0058185B">
        <w:rPr>
          <w:rFonts w:ascii="Times New Roman" w:hAnsi="Times New Roman" w:cs="Times New Roman"/>
          <w:iCs/>
          <w:sz w:val="24"/>
          <w:szCs w:val="24"/>
        </w:rPr>
        <w:t xml:space="preserve">. </w:t>
      </w:r>
      <w:bookmarkEnd w:id="3"/>
      <w:r w:rsidR="0058185B">
        <w:rPr>
          <w:rFonts w:ascii="Times New Roman" w:hAnsi="Times New Roman" w:cs="Times New Roman"/>
          <w:iCs/>
          <w:sz w:val="24"/>
          <w:szCs w:val="24"/>
        </w:rPr>
        <w:t>I</w:t>
      </w:r>
      <w:r w:rsidRPr="00C15091">
        <w:rPr>
          <w:rFonts w:ascii="Times New Roman" w:hAnsi="Times New Roman" w:cs="Times New Roman"/>
          <w:iCs/>
          <w:sz w:val="24"/>
          <w:szCs w:val="24"/>
        </w:rPr>
        <w:t xml:space="preserve">n 2023 </w:t>
      </w:r>
      <w:bookmarkStart w:id="4" w:name="_Hlk181175159"/>
      <w:r w:rsidRPr="00C15091">
        <w:rPr>
          <w:rFonts w:ascii="Times New Roman" w:hAnsi="Times New Roman" w:cs="Times New Roman"/>
          <w:iCs/>
          <w:sz w:val="24"/>
          <w:szCs w:val="24"/>
        </w:rPr>
        <w:t xml:space="preserve">the City applied for and received $1,555,000 in Regional Early Action Planning Grant </w:t>
      </w:r>
      <w:r w:rsidR="009B374F">
        <w:rPr>
          <w:rFonts w:ascii="Times New Roman" w:hAnsi="Times New Roman" w:cs="Times New Roman"/>
          <w:iCs/>
          <w:sz w:val="24"/>
          <w:szCs w:val="24"/>
        </w:rPr>
        <w:t xml:space="preserve">(REAP 2.0) </w:t>
      </w:r>
      <w:r w:rsidRPr="00C15091">
        <w:rPr>
          <w:rFonts w:ascii="Times New Roman" w:hAnsi="Times New Roman" w:cs="Times New Roman"/>
          <w:iCs/>
          <w:sz w:val="24"/>
          <w:szCs w:val="24"/>
        </w:rPr>
        <w:t xml:space="preserve">funding </w:t>
      </w:r>
      <w:r w:rsidR="009B374F">
        <w:rPr>
          <w:rFonts w:ascii="Times New Roman" w:hAnsi="Times New Roman" w:cs="Times New Roman"/>
          <w:iCs/>
          <w:sz w:val="24"/>
          <w:szCs w:val="24"/>
        </w:rPr>
        <w:t xml:space="preserve">from the Association of Monterey Bay Area Governments (AMBAG) </w:t>
      </w:r>
      <w:r w:rsidRPr="00C15091">
        <w:rPr>
          <w:rFonts w:ascii="Times New Roman" w:hAnsi="Times New Roman" w:cs="Times New Roman"/>
          <w:iCs/>
          <w:sz w:val="24"/>
          <w:szCs w:val="24"/>
        </w:rPr>
        <w:t xml:space="preserve">to complete predevelopment activities for the development of mixed-use affordable housing to be located at 34-38 Soledad Street </w:t>
      </w:r>
      <w:bookmarkEnd w:id="4"/>
      <w:r w:rsidRPr="00C15091">
        <w:rPr>
          <w:rFonts w:ascii="Times New Roman" w:hAnsi="Times New Roman" w:cs="Times New Roman"/>
          <w:iCs/>
          <w:sz w:val="24"/>
          <w:szCs w:val="24"/>
        </w:rPr>
        <w:t xml:space="preserve">in the Chinatown neighborhood. </w:t>
      </w:r>
    </w:p>
    <w:p w14:paraId="6F19EFB8" w14:textId="456117AC" w:rsidR="00FE6B9E" w:rsidRPr="00C15091" w:rsidRDefault="00FE6B9E" w:rsidP="00D11B17">
      <w:pPr>
        <w:spacing w:after="0" w:line="240" w:lineRule="auto"/>
        <w:jc w:val="both"/>
        <w:rPr>
          <w:rFonts w:ascii="Times New Roman" w:hAnsi="Times New Roman" w:cs="Times New Roman"/>
          <w:iCs/>
          <w:sz w:val="24"/>
          <w:szCs w:val="24"/>
        </w:rPr>
      </w:pPr>
    </w:p>
    <w:p w14:paraId="1609E8BF" w14:textId="2B21A5DA" w:rsidR="00A35AC4" w:rsidRDefault="00C15091" w:rsidP="00D11B17">
      <w:pPr>
        <w:spacing w:after="0" w:line="240" w:lineRule="auto"/>
        <w:jc w:val="both"/>
        <w:rPr>
          <w:rFonts w:ascii="Times New Roman" w:hAnsi="Times New Roman" w:cs="Times New Roman"/>
          <w:iCs/>
          <w:sz w:val="24"/>
          <w:szCs w:val="24"/>
        </w:rPr>
      </w:pPr>
      <w:bookmarkStart w:id="5" w:name="_Hlk181175176"/>
      <w:r w:rsidRPr="00C15091">
        <w:rPr>
          <w:rFonts w:ascii="Times New Roman" w:hAnsi="Times New Roman" w:cs="Times New Roman"/>
          <w:iCs/>
          <w:sz w:val="24"/>
          <w:szCs w:val="24"/>
        </w:rPr>
        <w:t>In February 2024, the City entered into a</w:t>
      </w:r>
      <w:r w:rsidR="00652AF7">
        <w:rPr>
          <w:rFonts w:ascii="Times New Roman" w:hAnsi="Times New Roman" w:cs="Times New Roman"/>
          <w:iCs/>
          <w:sz w:val="24"/>
          <w:szCs w:val="24"/>
        </w:rPr>
        <w:t xml:space="preserve">n Agreement for Professional Services </w:t>
      </w:r>
      <w:r w:rsidRPr="00C15091">
        <w:rPr>
          <w:rFonts w:ascii="Times New Roman" w:hAnsi="Times New Roman" w:cs="Times New Roman"/>
          <w:iCs/>
          <w:sz w:val="24"/>
          <w:szCs w:val="24"/>
        </w:rPr>
        <w:t xml:space="preserve">with </w:t>
      </w:r>
      <w:bookmarkStart w:id="6" w:name="_Hlk181108884"/>
      <w:r w:rsidRPr="00C15091">
        <w:rPr>
          <w:rFonts w:ascii="Times New Roman" w:hAnsi="Times New Roman" w:cs="Times New Roman"/>
          <w:iCs/>
          <w:sz w:val="24"/>
          <w:szCs w:val="24"/>
        </w:rPr>
        <w:t>TEF Architecture and Interior Design, Inc.</w:t>
      </w:r>
      <w:bookmarkEnd w:id="6"/>
      <w:r w:rsidR="00FB109B">
        <w:rPr>
          <w:rFonts w:ascii="Times New Roman" w:hAnsi="Times New Roman" w:cs="Times New Roman"/>
          <w:iCs/>
          <w:sz w:val="24"/>
          <w:szCs w:val="24"/>
        </w:rPr>
        <w:t xml:space="preserve"> </w:t>
      </w:r>
      <w:r w:rsidRPr="00C15091">
        <w:rPr>
          <w:rFonts w:ascii="Times New Roman" w:hAnsi="Times New Roman" w:cs="Times New Roman"/>
          <w:iCs/>
          <w:sz w:val="24"/>
          <w:szCs w:val="24"/>
        </w:rPr>
        <w:t xml:space="preserve">to develop conceptual site plans and architectural renderings for a mixed-use affordable housing development </w:t>
      </w:r>
      <w:r w:rsidR="00652AF7">
        <w:rPr>
          <w:rFonts w:ascii="Times New Roman" w:hAnsi="Times New Roman" w:cs="Times New Roman"/>
          <w:iCs/>
          <w:sz w:val="24"/>
          <w:szCs w:val="24"/>
        </w:rPr>
        <w:t>on the Site</w:t>
      </w:r>
      <w:r w:rsidRPr="00C15091">
        <w:rPr>
          <w:rFonts w:ascii="Times New Roman" w:hAnsi="Times New Roman" w:cs="Times New Roman"/>
          <w:iCs/>
          <w:sz w:val="24"/>
          <w:szCs w:val="24"/>
        </w:rPr>
        <w:t>.</w:t>
      </w:r>
      <w:bookmarkEnd w:id="5"/>
      <w:r w:rsidR="00652AF7">
        <w:rPr>
          <w:rFonts w:ascii="Times New Roman" w:hAnsi="Times New Roman" w:cs="Times New Roman"/>
          <w:iCs/>
          <w:sz w:val="24"/>
          <w:szCs w:val="24"/>
        </w:rPr>
        <w:t xml:space="preserve"> </w:t>
      </w:r>
      <w:r w:rsidR="009B374F">
        <w:rPr>
          <w:rFonts w:ascii="Times New Roman" w:hAnsi="Times New Roman" w:cs="Times New Roman"/>
          <w:iCs/>
          <w:sz w:val="24"/>
          <w:szCs w:val="24"/>
        </w:rPr>
        <w:t>To date</w:t>
      </w:r>
      <w:r w:rsidR="00A35AC4">
        <w:rPr>
          <w:rFonts w:ascii="Times New Roman" w:hAnsi="Times New Roman" w:cs="Times New Roman"/>
          <w:iCs/>
          <w:sz w:val="24"/>
          <w:szCs w:val="24"/>
        </w:rPr>
        <w:t xml:space="preserve">, </w:t>
      </w:r>
      <w:bookmarkStart w:id="7" w:name="_Hlk181175240"/>
      <w:r w:rsidR="00A35AC4">
        <w:rPr>
          <w:rFonts w:ascii="Times New Roman" w:hAnsi="Times New Roman" w:cs="Times New Roman"/>
          <w:iCs/>
          <w:sz w:val="24"/>
          <w:szCs w:val="24"/>
        </w:rPr>
        <w:t xml:space="preserve">TEF </w:t>
      </w:r>
      <w:r w:rsidR="00A35AC4" w:rsidRPr="00C15091">
        <w:rPr>
          <w:rFonts w:ascii="Times New Roman" w:hAnsi="Times New Roman" w:cs="Times New Roman"/>
          <w:iCs/>
          <w:sz w:val="24"/>
          <w:szCs w:val="24"/>
        </w:rPr>
        <w:t>Architecture and Interior Design, Inc.</w:t>
      </w:r>
      <w:r w:rsidR="009B374F">
        <w:rPr>
          <w:rFonts w:ascii="Times New Roman" w:hAnsi="Times New Roman" w:cs="Times New Roman"/>
          <w:iCs/>
          <w:sz w:val="24"/>
          <w:szCs w:val="24"/>
        </w:rPr>
        <w:t xml:space="preserve"> has prepared two conceptual site plans and architectural renderings that have been informed by </w:t>
      </w:r>
      <w:r w:rsidR="00652AF7">
        <w:rPr>
          <w:rFonts w:ascii="Times New Roman" w:hAnsi="Times New Roman" w:cs="Times New Roman"/>
          <w:iCs/>
          <w:sz w:val="24"/>
          <w:szCs w:val="24"/>
        </w:rPr>
        <w:t>s</w:t>
      </w:r>
      <w:r w:rsidR="009B374F">
        <w:rPr>
          <w:rFonts w:ascii="Times New Roman" w:hAnsi="Times New Roman" w:cs="Times New Roman"/>
          <w:iCs/>
          <w:sz w:val="24"/>
          <w:szCs w:val="24"/>
        </w:rPr>
        <w:t xml:space="preserve">ite visits, the historic context of the property and neighborhood, multiple </w:t>
      </w:r>
      <w:r w:rsidR="009B374F">
        <w:rPr>
          <w:rFonts w:ascii="Times New Roman" w:hAnsi="Times New Roman" w:cs="Times New Roman"/>
          <w:iCs/>
          <w:sz w:val="24"/>
          <w:szCs w:val="24"/>
        </w:rPr>
        <w:lastRenderedPageBreak/>
        <w:t>stakeholder meetings, and consultation with affordable and market rate housing developers</w:t>
      </w:r>
      <w:bookmarkEnd w:id="7"/>
      <w:r w:rsidR="009B374F">
        <w:rPr>
          <w:rFonts w:ascii="Times New Roman" w:hAnsi="Times New Roman" w:cs="Times New Roman"/>
          <w:iCs/>
          <w:sz w:val="24"/>
          <w:szCs w:val="24"/>
        </w:rPr>
        <w:t>. A summary presentation of the work</w:t>
      </w:r>
      <w:r w:rsidR="00E846C9">
        <w:rPr>
          <w:rFonts w:ascii="Times New Roman" w:hAnsi="Times New Roman" w:cs="Times New Roman"/>
          <w:iCs/>
          <w:sz w:val="24"/>
          <w:szCs w:val="24"/>
        </w:rPr>
        <w:t xml:space="preserve"> to date</w:t>
      </w:r>
      <w:r w:rsidR="009B374F">
        <w:rPr>
          <w:rFonts w:ascii="Times New Roman" w:hAnsi="Times New Roman" w:cs="Times New Roman"/>
          <w:iCs/>
          <w:sz w:val="24"/>
          <w:szCs w:val="24"/>
        </w:rPr>
        <w:t xml:space="preserve"> and the conceptual renderings are included a</w:t>
      </w:r>
      <w:r w:rsidR="00C94A39">
        <w:rPr>
          <w:rFonts w:ascii="Times New Roman" w:hAnsi="Times New Roman" w:cs="Times New Roman"/>
          <w:iCs/>
          <w:sz w:val="24"/>
          <w:szCs w:val="24"/>
        </w:rPr>
        <w:t>s</w:t>
      </w:r>
      <w:r w:rsidR="009B374F">
        <w:rPr>
          <w:rFonts w:ascii="Times New Roman" w:hAnsi="Times New Roman" w:cs="Times New Roman"/>
          <w:iCs/>
          <w:sz w:val="24"/>
          <w:szCs w:val="24"/>
        </w:rPr>
        <w:t xml:space="preserve"> Attachment </w:t>
      </w:r>
      <w:r w:rsidR="00D449BE">
        <w:rPr>
          <w:rFonts w:ascii="Times New Roman" w:hAnsi="Times New Roman" w:cs="Times New Roman"/>
          <w:iCs/>
          <w:sz w:val="24"/>
          <w:szCs w:val="24"/>
        </w:rPr>
        <w:t>5</w:t>
      </w:r>
      <w:r w:rsidR="009B374F">
        <w:rPr>
          <w:rFonts w:ascii="Times New Roman" w:hAnsi="Times New Roman" w:cs="Times New Roman"/>
          <w:iCs/>
          <w:sz w:val="24"/>
          <w:szCs w:val="24"/>
        </w:rPr>
        <w:t>.</w:t>
      </w:r>
    </w:p>
    <w:p w14:paraId="221D6E36" w14:textId="77777777" w:rsidR="009B374F" w:rsidRDefault="009B374F" w:rsidP="00D11B17">
      <w:pPr>
        <w:spacing w:after="0" w:line="240" w:lineRule="auto"/>
        <w:jc w:val="both"/>
        <w:rPr>
          <w:rFonts w:ascii="Times New Roman" w:hAnsi="Times New Roman" w:cs="Times New Roman"/>
          <w:iCs/>
          <w:sz w:val="24"/>
          <w:szCs w:val="24"/>
        </w:rPr>
      </w:pPr>
    </w:p>
    <w:p w14:paraId="5F6159E3" w14:textId="0161F75E" w:rsidR="00233F8A" w:rsidRDefault="009B374F" w:rsidP="00D11B17">
      <w:pPr>
        <w:spacing w:after="0" w:line="240" w:lineRule="auto"/>
        <w:jc w:val="both"/>
        <w:rPr>
          <w:rFonts w:ascii="Times New Roman" w:hAnsi="Times New Roman" w:cs="Times New Roman"/>
          <w:iCs/>
          <w:sz w:val="24"/>
          <w:szCs w:val="24"/>
        </w:rPr>
      </w:pPr>
      <w:bookmarkStart w:id="8" w:name="_Hlk181175277"/>
      <w:r>
        <w:rPr>
          <w:rFonts w:ascii="Times New Roman" w:hAnsi="Times New Roman" w:cs="Times New Roman"/>
          <w:iCs/>
          <w:sz w:val="24"/>
          <w:szCs w:val="24"/>
        </w:rPr>
        <w:t>Amendment</w:t>
      </w:r>
      <w:r w:rsidR="009F0737">
        <w:rPr>
          <w:rFonts w:ascii="Times New Roman" w:hAnsi="Times New Roman" w:cs="Times New Roman"/>
          <w:iCs/>
          <w:sz w:val="24"/>
          <w:szCs w:val="24"/>
        </w:rPr>
        <w:t xml:space="preserve"> No. 1</w:t>
      </w:r>
      <w:r>
        <w:rPr>
          <w:rFonts w:ascii="Times New Roman" w:hAnsi="Times New Roman" w:cs="Times New Roman"/>
          <w:iCs/>
          <w:sz w:val="24"/>
          <w:szCs w:val="24"/>
        </w:rPr>
        <w:t xml:space="preserve"> allows the City and </w:t>
      </w:r>
      <w:r w:rsidRPr="009B374F">
        <w:rPr>
          <w:rFonts w:ascii="Times New Roman" w:hAnsi="Times New Roman" w:cs="Times New Roman"/>
          <w:iCs/>
          <w:sz w:val="24"/>
          <w:szCs w:val="24"/>
        </w:rPr>
        <w:t>TEF Architecture and Interior Design, Inc.</w:t>
      </w:r>
      <w:r>
        <w:rPr>
          <w:rFonts w:ascii="Times New Roman" w:hAnsi="Times New Roman" w:cs="Times New Roman"/>
          <w:iCs/>
          <w:sz w:val="24"/>
          <w:szCs w:val="24"/>
        </w:rPr>
        <w:t xml:space="preserve"> to </w:t>
      </w:r>
      <w:r w:rsidR="00652AF7">
        <w:rPr>
          <w:rFonts w:ascii="Times New Roman" w:hAnsi="Times New Roman" w:cs="Times New Roman"/>
          <w:iCs/>
          <w:sz w:val="24"/>
          <w:szCs w:val="24"/>
        </w:rPr>
        <w:t xml:space="preserve">further </w:t>
      </w:r>
      <w:r>
        <w:rPr>
          <w:rFonts w:ascii="Times New Roman" w:hAnsi="Times New Roman" w:cs="Times New Roman"/>
          <w:iCs/>
          <w:sz w:val="24"/>
          <w:szCs w:val="24"/>
        </w:rPr>
        <w:t>refine the design concepts and select a preferred concept that will be developed into sematic designs for entitlement</w:t>
      </w:r>
      <w:r w:rsidR="00C074DF">
        <w:rPr>
          <w:rFonts w:ascii="Times New Roman" w:hAnsi="Times New Roman" w:cs="Times New Roman"/>
          <w:iCs/>
          <w:sz w:val="24"/>
          <w:szCs w:val="24"/>
        </w:rPr>
        <w:t xml:space="preserve"> prior to the preparation of a Request for Proposals for development of the </w:t>
      </w:r>
      <w:r w:rsidR="00652AF7">
        <w:rPr>
          <w:rFonts w:ascii="Times New Roman" w:hAnsi="Times New Roman" w:cs="Times New Roman"/>
          <w:iCs/>
          <w:sz w:val="24"/>
          <w:szCs w:val="24"/>
        </w:rPr>
        <w:t>S</w:t>
      </w:r>
      <w:r w:rsidR="00C074DF">
        <w:rPr>
          <w:rFonts w:ascii="Times New Roman" w:hAnsi="Times New Roman" w:cs="Times New Roman"/>
          <w:iCs/>
          <w:sz w:val="24"/>
          <w:szCs w:val="24"/>
        </w:rPr>
        <w:t>ite</w:t>
      </w:r>
      <w:bookmarkEnd w:id="8"/>
      <w:r w:rsidR="00C074DF">
        <w:rPr>
          <w:rFonts w:ascii="Times New Roman" w:hAnsi="Times New Roman" w:cs="Times New Roman"/>
          <w:iCs/>
          <w:sz w:val="24"/>
          <w:szCs w:val="24"/>
        </w:rPr>
        <w:t xml:space="preserve">. The expanded scope of work is detailed in the proposal from </w:t>
      </w:r>
      <w:r w:rsidR="00C074DF" w:rsidRPr="00C074DF">
        <w:rPr>
          <w:rFonts w:ascii="Times New Roman" w:hAnsi="Times New Roman" w:cs="Times New Roman"/>
          <w:iCs/>
          <w:sz w:val="24"/>
          <w:szCs w:val="24"/>
        </w:rPr>
        <w:t>TEF Architecture and Interior Design, Inc.</w:t>
      </w:r>
      <w:r w:rsidR="00C074DF">
        <w:rPr>
          <w:rFonts w:ascii="Times New Roman" w:hAnsi="Times New Roman" w:cs="Times New Roman"/>
          <w:iCs/>
          <w:sz w:val="24"/>
          <w:szCs w:val="24"/>
        </w:rPr>
        <w:t xml:space="preserve"> (</w:t>
      </w:r>
      <w:r w:rsidR="000667D9">
        <w:rPr>
          <w:rFonts w:ascii="Times New Roman" w:hAnsi="Times New Roman" w:cs="Times New Roman"/>
          <w:iCs/>
          <w:sz w:val="24"/>
          <w:szCs w:val="24"/>
        </w:rPr>
        <w:t>Exhibit A to Amendment No. 1</w:t>
      </w:r>
      <w:r w:rsidR="00C074DF">
        <w:rPr>
          <w:rFonts w:ascii="Times New Roman" w:hAnsi="Times New Roman" w:cs="Times New Roman"/>
          <w:iCs/>
          <w:sz w:val="24"/>
          <w:szCs w:val="24"/>
        </w:rPr>
        <w:t>)</w:t>
      </w:r>
      <w:r w:rsidR="00233F8A">
        <w:rPr>
          <w:rFonts w:ascii="Times New Roman" w:hAnsi="Times New Roman" w:cs="Times New Roman"/>
          <w:iCs/>
          <w:sz w:val="24"/>
          <w:szCs w:val="24"/>
        </w:rPr>
        <w:t xml:space="preserve">. </w:t>
      </w:r>
      <w:bookmarkStart w:id="9" w:name="_Hlk181175372"/>
      <w:bookmarkStart w:id="10" w:name="_Hlk181175352"/>
      <w:r w:rsidR="00233F8A">
        <w:rPr>
          <w:rFonts w:ascii="Times New Roman" w:hAnsi="Times New Roman" w:cs="Times New Roman"/>
          <w:iCs/>
          <w:sz w:val="24"/>
          <w:szCs w:val="24"/>
        </w:rPr>
        <w:t xml:space="preserve">Amendment No. 1 also includes additional design and pre-development work for the City-owned property at 45 Soledad Street, which is directly across the street from </w:t>
      </w:r>
      <w:bookmarkEnd w:id="9"/>
      <w:r w:rsidR="00233F8A">
        <w:rPr>
          <w:rFonts w:ascii="Times New Roman" w:hAnsi="Times New Roman" w:cs="Times New Roman"/>
          <w:iCs/>
          <w:sz w:val="24"/>
          <w:szCs w:val="24"/>
        </w:rPr>
        <w:t>the Site.</w:t>
      </w:r>
    </w:p>
    <w:p w14:paraId="1FCDC1DF" w14:textId="77777777" w:rsidR="000667D9" w:rsidRDefault="000667D9" w:rsidP="00D11B17">
      <w:pPr>
        <w:spacing w:after="0" w:line="240" w:lineRule="auto"/>
        <w:jc w:val="both"/>
        <w:rPr>
          <w:rFonts w:ascii="Times New Roman" w:hAnsi="Times New Roman" w:cs="Times New Roman"/>
          <w:iCs/>
          <w:sz w:val="24"/>
          <w:szCs w:val="24"/>
        </w:rPr>
      </w:pPr>
    </w:p>
    <w:p w14:paraId="60A86749" w14:textId="1689A3DE" w:rsidR="007F55F4" w:rsidRPr="00C074DF" w:rsidRDefault="00233F8A"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w:t>
      </w:r>
      <w:r w:rsidR="00C074DF">
        <w:rPr>
          <w:rFonts w:ascii="Times New Roman" w:hAnsi="Times New Roman" w:cs="Times New Roman"/>
          <w:iCs/>
          <w:sz w:val="24"/>
          <w:szCs w:val="24"/>
        </w:rPr>
        <w:t>n</w:t>
      </w:r>
      <w:r w:rsidR="009B374F">
        <w:rPr>
          <w:rFonts w:ascii="Times New Roman" w:hAnsi="Times New Roman" w:cs="Times New Roman"/>
          <w:iCs/>
          <w:sz w:val="24"/>
          <w:szCs w:val="24"/>
        </w:rPr>
        <w:t xml:space="preserve"> </w:t>
      </w:r>
      <w:r w:rsidR="00C074DF">
        <w:rPr>
          <w:rFonts w:ascii="Times New Roman" w:hAnsi="Times New Roman" w:cs="Times New Roman"/>
          <w:iCs/>
          <w:sz w:val="24"/>
          <w:szCs w:val="24"/>
        </w:rPr>
        <w:t>October</w:t>
      </w:r>
      <w:r w:rsidR="009B374F">
        <w:rPr>
          <w:rFonts w:ascii="Times New Roman" w:hAnsi="Times New Roman" w:cs="Times New Roman"/>
          <w:iCs/>
          <w:sz w:val="24"/>
          <w:szCs w:val="24"/>
        </w:rPr>
        <w:t xml:space="preserve"> 2024, the City received authorization from AMBAG to expand the scope of work for the REAP 2.0 funding to include other properties within Chinatown that could be developed for mixed-use affordable housing</w:t>
      </w:r>
      <w:bookmarkEnd w:id="10"/>
      <w:r w:rsidR="009B374F">
        <w:rPr>
          <w:rFonts w:ascii="Times New Roman" w:hAnsi="Times New Roman" w:cs="Times New Roman"/>
          <w:iCs/>
          <w:sz w:val="24"/>
          <w:szCs w:val="24"/>
        </w:rPr>
        <w:t>.</w:t>
      </w:r>
      <w:r w:rsidR="00C074DF">
        <w:rPr>
          <w:rFonts w:ascii="Times New Roman" w:hAnsi="Times New Roman" w:cs="Times New Roman"/>
          <w:iCs/>
          <w:sz w:val="24"/>
          <w:szCs w:val="24"/>
        </w:rPr>
        <w:t xml:space="preserve"> </w:t>
      </w:r>
    </w:p>
    <w:p w14:paraId="36CC3021" w14:textId="77777777" w:rsidR="0049139F" w:rsidRPr="00893FED" w:rsidRDefault="0049139F" w:rsidP="00E130E8">
      <w:pPr>
        <w:spacing w:after="0" w:line="240" w:lineRule="auto"/>
        <w:jc w:val="both"/>
        <w:rPr>
          <w:rFonts w:ascii="Times New Roman" w:hAnsi="Times New Roman" w:cs="Times New Roman"/>
          <w:i/>
          <w:sz w:val="24"/>
          <w:szCs w:val="24"/>
        </w:rPr>
      </w:pPr>
    </w:p>
    <w:p w14:paraId="525F4485"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7175E44"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76880994" w14:textId="77777777" w:rsidR="00DD0FAB" w:rsidRPr="00FB4123" w:rsidRDefault="00DD0FAB" w:rsidP="00E130E8">
      <w:pPr>
        <w:spacing w:after="0" w:line="240" w:lineRule="auto"/>
        <w:jc w:val="both"/>
        <w:rPr>
          <w:rFonts w:ascii="Times New Roman" w:eastAsia="Times New Roman" w:hAnsi="Times New Roman" w:cs="Times New Roman"/>
          <w:iCs/>
          <w:color w:val="000000"/>
          <w:sz w:val="24"/>
          <w:szCs w:val="24"/>
        </w:rPr>
      </w:pPr>
      <w:r w:rsidRPr="00FB4123">
        <w:rPr>
          <w:rFonts w:ascii="Times New Roman" w:eastAsia="Times New Roman" w:hAnsi="Times New Roman" w:cs="Times New Roman"/>
          <w:b/>
          <w:bCs/>
          <w:iCs/>
          <w:color w:val="000000"/>
          <w:sz w:val="24"/>
          <w:szCs w:val="24"/>
        </w:rPr>
        <w:t>Not a Project</w:t>
      </w:r>
      <w:r w:rsidRPr="00FB4123">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1C5752E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D14F908"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08A284D2" w14:textId="77777777" w:rsidR="008910EE" w:rsidRPr="005D6488" w:rsidRDefault="008910EE" w:rsidP="00E130E8">
      <w:pPr>
        <w:spacing w:after="0" w:line="240" w:lineRule="auto"/>
        <w:jc w:val="both"/>
        <w:rPr>
          <w:rFonts w:ascii="Times New Roman" w:hAnsi="Times New Roman" w:cs="Times New Roman"/>
          <w:sz w:val="24"/>
          <w:szCs w:val="24"/>
        </w:rPr>
      </w:pPr>
    </w:p>
    <w:p w14:paraId="625CD4A4" w14:textId="1D3CC028" w:rsidR="002A58D7" w:rsidRPr="00C074DF" w:rsidRDefault="00FE3A5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p>
    <w:p w14:paraId="1E5692C3" w14:textId="77777777" w:rsidR="008910EE" w:rsidRPr="008910EE" w:rsidRDefault="002A58D7"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 </w:t>
      </w:r>
    </w:p>
    <w:p w14:paraId="7A490DFD"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FAAAA3B"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1517512" w14:textId="7085ACDF" w:rsidR="0044154D" w:rsidRPr="00FB109B" w:rsidRDefault="00C074DF" w:rsidP="00E130E8">
      <w:pPr>
        <w:spacing w:after="0" w:line="240" w:lineRule="auto"/>
        <w:jc w:val="both"/>
        <w:rPr>
          <w:rFonts w:ascii="Times New Roman" w:hAnsi="Times New Roman" w:cs="Times New Roman"/>
          <w:color w:val="000000"/>
          <w:sz w:val="24"/>
          <w:szCs w:val="24"/>
          <w:bdr w:val="none" w:sz="0" w:space="0" w:color="auto" w:frame="1"/>
        </w:rPr>
      </w:pPr>
      <w:r w:rsidRPr="00FB109B">
        <w:rPr>
          <w:rFonts w:ascii="Times New Roman" w:hAnsi="Times New Roman" w:cs="Times New Roman"/>
          <w:color w:val="000000"/>
          <w:sz w:val="24"/>
          <w:szCs w:val="24"/>
          <w:bdr w:val="none" w:sz="0" w:space="0" w:color="auto" w:frame="1"/>
        </w:rPr>
        <w:t xml:space="preserve">Development of the City-owned properties in Chinatown advances the </w:t>
      </w:r>
      <w:r w:rsidR="00FB109B" w:rsidRPr="00FB109B">
        <w:rPr>
          <w:rFonts w:ascii="Times New Roman" w:hAnsi="Times New Roman" w:cs="Times New Roman"/>
          <w:color w:val="000000"/>
          <w:sz w:val="24"/>
          <w:szCs w:val="24"/>
          <w:bdr w:val="none" w:sz="0" w:space="0" w:color="auto" w:frame="1"/>
        </w:rPr>
        <w:t>Housing/Affordable Housing Strategic Plan Initiative</w:t>
      </w:r>
      <w:r w:rsidR="00233F8A">
        <w:rPr>
          <w:rFonts w:ascii="Times New Roman" w:hAnsi="Times New Roman" w:cs="Times New Roman"/>
          <w:color w:val="000000"/>
          <w:sz w:val="24"/>
          <w:szCs w:val="24"/>
          <w:bdr w:val="none" w:sz="0" w:space="0" w:color="auto" w:frame="1"/>
        </w:rPr>
        <w:t xml:space="preserve"> through the production of housing</w:t>
      </w:r>
      <w:r w:rsidR="00FB109B" w:rsidRPr="00FB109B">
        <w:rPr>
          <w:rFonts w:ascii="Times New Roman" w:hAnsi="Times New Roman" w:cs="Times New Roman"/>
          <w:color w:val="000000"/>
          <w:sz w:val="24"/>
          <w:szCs w:val="24"/>
          <w:bdr w:val="none" w:sz="0" w:space="0" w:color="auto" w:frame="1"/>
        </w:rPr>
        <w:t xml:space="preserve">. It also implements the Chinatown Revitalization Plan. </w:t>
      </w:r>
    </w:p>
    <w:p w14:paraId="1D051300" w14:textId="77777777" w:rsidR="00D50A40" w:rsidRPr="00D50A40" w:rsidRDefault="00D50A40" w:rsidP="00E130E8">
      <w:pPr>
        <w:spacing w:after="0" w:line="240" w:lineRule="auto"/>
        <w:jc w:val="both"/>
        <w:rPr>
          <w:rFonts w:ascii="Times New Roman" w:hAnsi="Times New Roman" w:cs="Times New Roman"/>
          <w:i/>
          <w:sz w:val="24"/>
          <w:szCs w:val="24"/>
        </w:rPr>
      </w:pPr>
    </w:p>
    <w:p w14:paraId="66B6AA3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08ACB0D6" w14:textId="77777777" w:rsidR="00D109BB" w:rsidRDefault="00D109BB" w:rsidP="00D109BB">
      <w:pPr>
        <w:spacing w:after="0" w:line="240" w:lineRule="auto"/>
        <w:jc w:val="both"/>
        <w:rPr>
          <w:rFonts w:ascii="Times New Roman" w:hAnsi="Times New Roman" w:cs="Times New Roman"/>
          <w:sz w:val="24"/>
          <w:szCs w:val="24"/>
          <w:u w:val="single"/>
        </w:rPr>
      </w:pPr>
    </w:p>
    <w:p w14:paraId="6408C5B3" w14:textId="540AC283" w:rsidR="00D109BB" w:rsidRDefault="00FB109B" w:rsidP="00D109BB">
      <w:pPr>
        <w:spacing w:after="0" w:line="240" w:lineRule="auto"/>
        <w:jc w:val="both"/>
        <w:rPr>
          <w:rFonts w:ascii="Times New Roman" w:eastAsia="Arial" w:hAnsi="Times New Roman" w:cs="Times New Roman"/>
          <w:iCs/>
          <w:sz w:val="24"/>
          <w:szCs w:val="24"/>
        </w:rPr>
      </w:pPr>
      <w:r w:rsidRPr="00FB109B">
        <w:rPr>
          <w:rFonts w:ascii="Times New Roman" w:eastAsia="Arial" w:hAnsi="Times New Roman" w:cs="Times New Roman"/>
          <w:iCs/>
          <w:sz w:val="24"/>
          <w:szCs w:val="24"/>
        </w:rPr>
        <w:t xml:space="preserve">The Community Development Department is leading this effort with close coordination with Public Works and Finance Departments. </w:t>
      </w:r>
    </w:p>
    <w:p w14:paraId="45598E7F" w14:textId="77777777" w:rsidR="00744464" w:rsidRDefault="00744464" w:rsidP="00D109BB">
      <w:pPr>
        <w:spacing w:after="0" w:line="240" w:lineRule="auto"/>
        <w:jc w:val="both"/>
        <w:rPr>
          <w:rFonts w:ascii="Times New Roman" w:eastAsia="Arial" w:hAnsi="Times New Roman" w:cs="Times New Roman"/>
          <w:iCs/>
          <w:sz w:val="24"/>
          <w:szCs w:val="24"/>
        </w:rPr>
      </w:pPr>
    </w:p>
    <w:p w14:paraId="37250308" w14:textId="77777777" w:rsidR="00744464" w:rsidRPr="00FB109B" w:rsidRDefault="00744464" w:rsidP="00D109BB">
      <w:pPr>
        <w:spacing w:after="0" w:line="240" w:lineRule="auto"/>
        <w:jc w:val="both"/>
        <w:rPr>
          <w:rFonts w:ascii="Times New Roman" w:eastAsia="Arial" w:hAnsi="Times New Roman" w:cs="Times New Roman"/>
          <w:iCs/>
          <w:sz w:val="24"/>
          <w:szCs w:val="24"/>
        </w:rPr>
      </w:pPr>
    </w:p>
    <w:p w14:paraId="3F955A90" w14:textId="77777777" w:rsidR="00D109BB" w:rsidRDefault="00D109BB" w:rsidP="00E130E8">
      <w:pPr>
        <w:spacing w:after="0" w:line="240" w:lineRule="auto"/>
        <w:jc w:val="both"/>
        <w:rPr>
          <w:rFonts w:ascii="Times New Roman" w:hAnsi="Times New Roman" w:cs="Times New Roman"/>
          <w:sz w:val="24"/>
          <w:szCs w:val="24"/>
          <w:u w:val="single"/>
        </w:rPr>
      </w:pPr>
    </w:p>
    <w:p w14:paraId="5FC02DC9"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192DE9A" w14:textId="77777777" w:rsidR="007831E5" w:rsidRPr="005D6488" w:rsidRDefault="007831E5" w:rsidP="00E130E8">
      <w:pPr>
        <w:spacing w:after="0" w:line="240" w:lineRule="auto"/>
        <w:jc w:val="both"/>
        <w:rPr>
          <w:rFonts w:ascii="Times New Roman" w:hAnsi="Times New Roman" w:cs="Times New Roman"/>
          <w:sz w:val="24"/>
          <w:szCs w:val="24"/>
          <w:u w:val="single"/>
        </w:rPr>
      </w:pPr>
    </w:p>
    <w:p w14:paraId="4143E0B2" w14:textId="35B2BB75" w:rsidR="00233F8A" w:rsidRPr="00FB109B" w:rsidRDefault="00233F8A" w:rsidP="00233F8A">
      <w:pPr>
        <w:spacing w:before="31"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Amendment No. 1 does not impact the General Fund</w:t>
      </w:r>
      <w:r w:rsidR="00D449BE">
        <w:rPr>
          <w:rFonts w:ascii="Times New Roman" w:eastAsia="Arial" w:hAnsi="Times New Roman" w:cs="Times New Roman"/>
          <w:iCs/>
          <w:sz w:val="24"/>
          <w:szCs w:val="24"/>
        </w:rPr>
        <w:t xml:space="preserve"> as f</w:t>
      </w:r>
      <w:r w:rsidRPr="00FB109B">
        <w:rPr>
          <w:rFonts w:ascii="Times New Roman" w:eastAsia="Arial" w:hAnsi="Times New Roman" w:cs="Times New Roman"/>
          <w:iCs/>
          <w:sz w:val="24"/>
          <w:szCs w:val="24"/>
        </w:rPr>
        <w:t xml:space="preserve">unding </w:t>
      </w:r>
      <w:r w:rsidR="00A50874">
        <w:rPr>
          <w:rFonts w:ascii="Times New Roman" w:eastAsia="Arial" w:hAnsi="Times New Roman" w:cs="Times New Roman"/>
          <w:iCs/>
          <w:sz w:val="24"/>
          <w:szCs w:val="24"/>
        </w:rPr>
        <w:t>for</w:t>
      </w:r>
      <w:r w:rsidRPr="00FB109B">
        <w:rPr>
          <w:rFonts w:ascii="Times New Roman" w:eastAsia="Arial" w:hAnsi="Times New Roman" w:cs="Times New Roman"/>
          <w:iCs/>
          <w:sz w:val="24"/>
          <w:szCs w:val="24"/>
        </w:rPr>
        <w:t xml:space="preserve"> this </w:t>
      </w:r>
      <w:r>
        <w:rPr>
          <w:rFonts w:ascii="Times New Roman" w:eastAsia="Arial" w:hAnsi="Times New Roman" w:cs="Times New Roman"/>
          <w:iCs/>
          <w:sz w:val="24"/>
          <w:szCs w:val="24"/>
        </w:rPr>
        <w:t>Agreement</w:t>
      </w:r>
      <w:r w:rsidRPr="00FB109B">
        <w:rPr>
          <w:rFonts w:ascii="Times New Roman" w:eastAsia="Arial" w:hAnsi="Times New Roman" w:cs="Times New Roman"/>
          <w:iCs/>
          <w:sz w:val="24"/>
          <w:szCs w:val="24"/>
        </w:rPr>
        <w:t xml:space="preserve"> comes entirely from the Regional Early Action Planning Grant (REAP 2.0) from the Association of Monterey Bay Area Governments (AMBAG).</w:t>
      </w:r>
    </w:p>
    <w:p w14:paraId="14A13F72" w14:textId="77777777" w:rsidR="007831E5" w:rsidRPr="005D6488" w:rsidRDefault="007831E5" w:rsidP="007831E5">
      <w:pPr>
        <w:spacing w:after="0" w:line="240" w:lineRule="auto"/>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50"/>
        <w:gridCol w:w="1321"/>
        <w:gridCol w:w="1493"/>
        <w:gridCol w:w="1325"/>
        <w:gridCol w:w="1509"/>
        <w:gridCol w:w="1374"/>
        <w:gridCol w:w="1368"/>
      </w:tblGrid>
      <w:tr w:rsidR="007831E5" w:rsidRPr="005D6488" w14:paraId="2E47E88A" w14:textId="77777777" w:rsidTr="008C432D">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0BB6FC" w14:textId="77777777" w:rsidR="007831E5" w:rsidRPr="005D6488" w:rsidRDefault="007831E5" w:rsidP="008C432D">
            <w:pPr>
              <w:pStyle w:val="xmsonormal"/>
              <w:rPr>
                <w:b/>
                <w:bCs/>
                <w:sz w:val="18"/>
                <w:szCs w:val="18"/>
              </w:rPr>
            </w:pPr>
            <w:bookmarkStart w:id="11" w:name="_Hlk173162639"/>
            <w:r w:rsidRPr="005D6488">
              <w:rPr>
                <w:b/>
                <w:bCs/>
                <w:sz w:val="18"/>
                <w:szCs w:val="18"/>
              </w:rPr>
              <w:t>Fund</w:t>
            </w:r>
          </w:p>
          <w:p w14:paraId="2177885D" w14:textId="77777777" w:rsidR="007831E5" w:rsidRPr="005D6488" w:rsidRDefault="007831E5" w:rsidP="008C432D">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01B70EB6" w14:textId="77777777" w:rsidR="007831E5" w:rsidRPr="005D6488" w:rsidRDefault="007831E5" w:rsidP="008C432D">
            <w:pPr>
              <w:pStyle w:val="xmsonormal"/>
              <w:rPr>
                <w:b/>
                <w:bCs/>
                <w:sz w:val="18"/>
                <w:szCs w:val="18"/>
              </w:rPr>
            </w:pPr>
            <w:r w:rsidRPr="005D6488">
              <w:rPr>
                <w:b/>
                <w:bCs/>
                <w:sz w:val="18"/>
                <w:szCs w:val="18"/>
              </w:rPr>
              <w:t>Appropriation</w:t>
            </w:r>
          </w:p>
          <w:p w14:paraId="66BC1510" w14:textId="77777777" w:rsidR="007831E5" w:rsidRPr="005D6488" w:rsidRDefault="007831E5" w:rsidP="008C432D">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880E273" w14:textId="77777777" w:rsidR="007831E5" w:rsidRPr="005D6488" w:rsidRDefault="007831E5" w:rsidP="008C432D">
            <w:pPr>
              <w:pStyle w:val="xmsonormal"/>
              <w:rPr>
                <w:b/>
                <w:bCs/>
                <w:sz w:val="18"/>
                <w:szCs w:val="18"/>
              </w:rPr>
            </w:pPr>
            <w:r w:rsidRPr="005D6488">
              <w:rPr>
                <w:b/>
                <w:bCs/>
                <w:sz w:val="18"/>
                <w:szCs w:val="18"/>
              </w:rPr>
              <w:t xml:space="preserve">Appropriation </w:t>
            </w:r>
          </w:p>
          <w:p w14:paraId="637C4C3D" w14:textId="77777777" w:rsidR="007831E5" w:rsidRPr="005D6488" w:rsidRDefault="007831E5" w:rsidP="008C432D">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85A0AB" w14:textId="77777777" w:rsidR="007831E5" w:rsidRPr="00CC16EB" w:rsidRDefault="007831E5" w:rsidP="008C432D">
            <w:pPr>
              <w:pStyle w:val="xmsonormal"/>
              <w:rPr>
                <w:sz w:val="18"/>
                <w:szCs w:val="18"/>
              </w:rPr>
            </w:pPr>
            <w:r w:rsidRPr="00CC16EB">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719829" w14:textId="77777777" w:rsidR="007831E5" w:rsidRPr="00CC16EB" w:rsidRDefault="007831E5" w:rsidP="008C432D">
            <w:pPr>
              <w:pStyle w:val="xmsonormal"/>
              <w:rPr>
                <w:sz w:val="18"/>
                <w:szCs w:val="18"/>
              </w:rPr>
            </w:pPr>
            <w:r w:rsidRPr="00CC16EB">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E74724" w14:textId="77777777" w:rsidR="007831E5" w:rsidRPr="005D6488" w:rsidRDefault="007831E5" w:rsidP="008C432D">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11FA5" w14:textId="77777777" w:rsidR="007831E5" w:rsidRPr="005D6488" w:rsidRDefault="007831E5" w:rsidP="008C432D">
            <w:pPr>
              <w:pStyle w:val="xmsonormal"/>
              <w:rPr>
                <w:sz w:val="18"/>
                <w:szCs w:val="18"/>
              </w:rPr>
            </w:pPr>
            <w:r w:rsidRPr="005D6488">
              <w:rPr>
                <w:b/>
                <w:bCs/>
                <w:sz w:val="18"/>
                <w:szCs w:val="18"/>
              </w:rPr>
              <w:t>Last Budget Action (Date, Resolution)*</w:t>
            </w:r>
          </w:p>
        </w:tc>
      </w:tr>
      <w:tr w:rsidR="007831E5" w:rsidRPr="005D6488" w14:paraId="1E9B2DAA" w14:textId="77777777" w:rsidTr="008C432D">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7B0C9AE" w14:textId="2E970E3F" w:rsidR="007831E5" w:rsidRPr="005D6488" w:rsidRDefault="00FB109B" w:rsidP="008C432D">
            <w:pPr>
              <w:pStyle w:val="xmsonormal"/>
              <w:rPr>
                <w:sz w:val="18"/>
                <w:szCs w:val="18"/>
              </w:rPr>
            </w:pPr>
            <w:r>
              <w:rPr>
                <w:sz w:val="18"/>
                <w:szCs w:val="18"/>
              </w:rPr>
              <w:t>2953</w:t>
            </w:r>
          </w:p>
        </w:tc>
        <w:tc>
          <w:tcPr>
            <w:tcW w:w="1360" w:type="dxa"/>
            <w:tcBorders>
              <w:top w:val="single" w:sz="8" w:space="0" w:color="auto"/>
              <w:left w:val="nil"/>
              <w:bottom w:val="single" w:sz="4" w:space="0" w:color="auto"/>
              <w:right w:val="single" w:sz="4" w:space="0" w:color="auto"/>
            </w:tcBorders>
          </w:tcPr>
          <w:p w14:paraId="7435DFFD" w14:textId="690CA2EA" w:rsidR="007831E5" w:rsidRPr="005D6488" w:rsidRDefault="00FB109B" w:rsidP="008C432D">
            <w:pPr>
              <w:pStyle w:val="xmsonormal"/>
              <w:rPr>
                <w:sz w:val="18"/>
                <w:szCs w:val="18"/>
              </w:rPr>
            </w:pPr>
            <w:r>
              <w:rPr>
                <w:sz w:val="18"/>
                <w:szCs w:val="18"/>
              </w:rPr>
              <w:t>3</w:t>
            </w:r>
            <w:r w:rsidR="007831E5" w:rsidRPr="005D6488">
              <w:rPr>
                <w:sz w:val="18"/>
                <w:szCs w:val="18"/>
              </w:rPr>
              <w:t>0.</w:t>
            </w:r>
            <w:r>
              <w:rPr>
                <w:sz w:val="18"/>
                <w:szCs w:val="18"/>
              </w:rPr>
              <w:t>3111</w:t>
            </w:r>
            <w:r w:rsidR="007831E5" w:rsidRPr="005D6488">
              <w:rPr>
                <w:sz w:val="18"/>
                <w:szCs w:val="18"/>
              </w:rPr>
              <w:t>-63.50</w:t>
            </w:r>
            <w:r>
              <w:rPr>
                <w:sz w:val="18"/>
                <w:szCs w:val="18"/>
              </w:rPr>
              <w:t>1</w:t>
            </w:r>
            <w:r w:rsidR="007831E5" w:rsidRPr="005D6488">
              <w:rPr>
                <w:sz w:val="18"/>
                <w:szCs w:val="18"/>
              </w:rPr>
              <w:t>0</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51DEED90" w14:textId="310CE902" w:rsidR="007831E5" w:rsidRPr="005D6488" w:rsidRDefault="007831E5" w:rsidP="008C432D">
            <w:pPr>
              <w:pStyle w:val="xmsonormal"/>
              <w:rPr>
                <w:sz w:val="18"/>
                <w:szCs w:val="18"/>
              </w:rPr>
            </w:pPr>
            <w:r w:rsidRPr="005D6488">
              <w:rPr>
                <w:sz w:val="18"/>
                <w:szCs w:val="18"/>
              </w:rPr>
              <w:t xml:space="preserve">Outside </w:t>
            </w:r>
            <w:r w:rsidR="00FB109B">
              <w:rPr>
                <w:sz w:val="18"/>
                <w:szCs w:val="18"/>
              </w:rPr>
              <w:t>P</w:t>
            </w:r>
            <w:r w:rsidRPr="005D6488">
              <w:rPr>
                <w:sz w:val="18"/>
                <w:szCs w:val="18"/>
              </w:rPr>
              <w:t>rofessional</w:t>
            </w:r>
            <w:r w:rsidR="00FB109B">
              <w:rPr>
                <w:sz w:val="18"/>
                <w:szCs w:val="18"/>
              </w:rPr>
              <w:t xml:space="preserve"> Services</w:t>
            </w:r>
            <w:r w:rsidRPr="005D6488">
              <w:rPr>
                <w:sz w:val="18"/>
                <w:szCs w:val="18"/>
              </w:rPr>
              <w:t xml:space="preserve"> </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704C8281" w14:textId="6AE38677" w:rsidR="007831E5" w:rsidRPr="00CC16EB" w:rsidRDefault="007831E5" w:rsidP="008C432D">
            <w:pPr>
              <w:pStyle w:val="xmsonormal"/>
              <w:rPr>
                <w:sz w:val="18"/>
                <w:szCs w:val="18"/>
              </w:rPr>
            </w:pPr>
            <w:r w:rsidRPr="00CC16EB">
              <w:rPr>
                <w:sz w:val="18"/>
                <w:szCs w:val="18"/>
              </w:rPr>
              <w:t>$</w:t>
            </w:r>
            <w:r w:rsidR="00362084">
              <w:rPr>
                <w:sz w:val="18"/>
                <w:szCs w:val="18"/>
              </w:rPr>
              <w:t>1,326,806</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42377CDC" w14:textId="35AA73D9" w:rsidR="007831E5" w:rsidRPr="00CC16EB" w:rsidRDefault="007831E5" w:rsidP="008C432D">
            <w:pPr>
              <w:pStyle w:val="xmsonormal"/>
              <w:rPr>
                <w:sz w:val="18"/>
                <w:szCs w:val="18"/>
              </w:rPr>
            </w:pPr>
            <w:r w:rsidRPr="00CC16EB">
              <w:rPr>
                <w:sz w:val="18"/>
                <w:szCs w:val="18"/>
              </w:rPr>
              <w:t>$</w:t>
            </w:r>
            <w:r w:rsidR="00E846C9" w:rsidRPr="00CC16EB">
              <w:rPr>
                <w:sz w:val="18"/>
                <w:szCs w:val="18"/>
              </w:rPr>
              <w:t>252,290</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65BDD046" w14:textId="756005AE" w:rsidR="007831E5" w:rsidRPr="005D6488" w:rsidRDefault="00D2696E" w:rsidP="008C432D">
            <w:pPr>
              <w:pStyle w:val="xmsonormal"/>
              <w:rPr>
                <w:sz w:val="18"/>
                <w:szCs w:val="18"/>
              </w:rPr>
            </w:pPr>
            <w:r>
              <w:rPr>
                <w:sz w:val="18"/>
                <w:szCs w:val="18"/>
              </w:rPr>
              <w:t>79</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3DEBEACA" w14:textId="77777777" w:rsidR="007831E5" w:rsidRPr="00392E8F" w:rsidRDefault="007831E5" w:rsidP="008C432D">
            <w:pPr>
              <w:pStyle w:val="xmsonormal"/>
              <w:rPr>
                <w:sz w:val="18"/>
                <w:szCs w:val="18"/>
              </w:rPr>
            </w:pPr>
            <w:r w:rsidRPr="00392E8F">
              <w:rPr>
                <w:sz w:val="18"/>
                <w:szCs w:val="18"/>
              </w:rPr>
              <w:t>6/11/24, 22979</w:t>
            </w:r>
          </w:p>
        </w:tc>
      </w:tr>
      <w:bookmarkEnd w:id="11"/>
    </w:tbl>
    <w:p w14:paraId="2B200088" w14:textId="77777777" w:rsidR="00392E8F" w:rsidRDefault="00392E8F" w:rsidP="00E130E8">
      <w:pPr>
        <w:spacing w:before="31" w:after="0" w:line="240" w:lineRule="auto"/>
        <w:jc w:val="both"/>
        <w:rPr>
          <w:rFonts w:ascii="Times New Roman" w:eastAsia="Arial" w:hAnsi="Times New Roman" w:cs="Times New Roman"/>
          <w:iCs/>
          <w:sz w:val="24"/>
          <w:szCs w:val="24"/>
        </w:rPr>
      </w:pPr>
    </w:p>
    <w:p w14:paraId="6F44047C"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FA5EAE5" w14:textId="77777777" w:rsidR="00D2696E" w:rsidRDefault="00D2696E" w:rsidP="00E130E8">
      <w:pPr>
        <w:spacing w:after="0" w:line="240" w:lineRule="auto"/>
        <w:jc w:val="both"/>
        <w:rPr>
          <w:rFonts w:ascii="Times New Roman" w:hAnsi="Times New Roman" w:cs="Times New Roman"/>
          <w:sz w:val="24"/>
          <w:szCs w:val="24"/>
        </w:rPr>
      </w:pPr>
    </w:p>
    <w:p w14:paraId="4D95D764" w14:textId="689A85A9" w:rsidR="00E846C9" w:rsidRDefault="00E846C9" w:rsidP="00E846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1655F0BE" w14:textId="298DBF75" w:rsidR="00E846C9" w:rsidRDefault="00E846C9" w:rsidP="00E846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Amendment No. 1</w:t>
      </w:r>
    </w:p>
    <w:p w14:paraId="3F28B0B3" w14:textId="57F5C24E" w:rsidR="00E846C9" w:rsidRDefault="00652AF7" w:rsidP="00652AF7">
      <w:pPr>
        <w:pStyle w:val="ListParagraph"/>
        <w:numPr>
          <w:ilvl w:val="1"/>
          <w:numId w:val="1"/>
        </w:numPr>
        <w:spacing w:after="0" w:line="240" w:lineRule="auto"/>
        <w:jc w:val="both"/>
        <w:rPr>
          <w:rFonts w:ascii="Times New Roman" w:hAnsi="Times New Roman" w:cs="Times New Roman"/>
          <w:sz w:val="24"/>
          <w:szCs w:val="24"/>
        </w:rPr>
      </w:pPr>
      <w:bookmarkStart w:id="12" w:name="_Hlk181192070"/>
      <w:r>
        <w:rPr>
          <w:rFonts w:ascii="Times New Roman" w:hAnsi="Times New Roman" w:cs="Times New Roman"/>
          <w:sz w:val="24"/>
          <w:szCs w:val="24"/>
        </w:rPr>
        <w:t xml:space="preserve">Exhibit “A” </w:t>
      </w:r>
      <w:r w:rsidR="00E846C9" w:rsidRPr="00E846C9">
        <w:rPr>
          <w:rFonts w:ascii="Times New Roman" w:hAnsi="Times New Roman" w:cs="Times New Roman"/>
          <w:sz w:val="24"/>
          <w:szCs w:val="24"/>
        </w:rPr>
        <w:t>TEF Architecture and Interior Design, Inc.</w:t>
      </w:r>
      <w:bookmarkEnd w:id="12"/>
      <w:r w:rsidR="00E846C9">
        <w:rPr>
          <w:rFonts w:ascii="Times New Roman" w:hAnsi="Times New Roman" w:cs="Times New Roman"/>
          <w:sz w:val="24"/>
          <w:szCs w:val="24"/>
        </w:rPr>
        <w:t xml:space="preserve"> Proposal</w:t>
      </w:r>
      <w:r>
        <w:rPr>
          <w:rFonts w:ascii="Times New Roman" w:hAnsi="Times New Roman" w:cs="Times New Roman"/>
          <w:sz w:val="24"/>
          <w:szCs w:val="24"/>
        </w:rPr>
        <w:t>/Scope of Work</w:t>
      </w:r>
    </w:p>
    <w:p w14:paraId="4CED4C40" w14:textId="154488FE" w:rsidR="00E846C9" w:rsidRPr="00E846C9" w:rsidRDefault="00E846C9" w:rsidP="00E846C9">
      <w:pPr>
        <w:pStyle w:val="ListParagraph"/>
        <w:numPr>
          <w:ilvl w:val="0"/>
          <w:numId w:val="1"/>
        </w:numPr>
        <w:spacing w:after="0" w:line="240" w:lineRule="auto"/>
        <w:jc w:val="both"/>
        <w:rPr>
          <w:rFonts w:ascii="Times New Roman" w:hAnsi="Times New Roman" w:cs="Times New Roman"/>
          <w:sz w:val="24"/>
          <w:szCs w:val="24"/>
        </w:rPr>
      </w:pPr>
      <w:bookmarkStart w:id="13" w:name="_Hlk181192050"/>
      <w:r>
        <w:rPr>
          <w:rFonts w:ascii="Times New Roman" w:hAnsi="Times New Roman" w:cs="Times New Roman"/>
          <w:sz w:val="24"/>
          <w:szCs w:val="24"/>
        </w:rPr>
        <w:t>Summary Report and Renderings</w:t>
      </w:r>
    </w:p>
    <w:bookmarkEnd w:id="13"/>
    <w:p w14:paraId="08DE5A7A" w14:textId="77777777" w:rsidR="00D2696E" w:rsidRPr="00893FED" w:rsidRDefault="00D2696E" w:rsidP="00E130E8">
      <w:pPr>
        <w:spacing w:after="0" w:line="240" w:lineRule="auto"/>
        <w:jc w:val="both"/>
        <w:rPr>
          <w:rFonts w:ascii="Times New Roman" w:hAnsi="Times New Roman" w:cs="Times New Roman"/>
          <w:sz w:val="24"/>
          <w:szCs w:val="24"/>
          <w:u w:val="single"/>
        </w:rPr>
      </w:pPr>
    </w:p>
    <w:sectPr w:rsidR="00D2696E"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53358" w14:textId="77777777" w:rsidR="00B577F8" w:rsidRDefault="00B577F8" w:rsidP="00944716">
      <w:pPr>
        <w:spacing w:after="0" w:line="240" w:lineRule="auto"/>
      </w:pPr>
      <w:r>
        <w:separator/>
      </w:r>
    </w:p>
  </w:endnote>
  <w:endnote w:type="continuationSeparator" w:id="0">
    <w:p w14:paraId="0F9A04CF" w14:textId="77777777" w:rsidR="00B577F8" w:rsidRDefault="00B577F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0E70E3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5498070"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55DF7" w14:textId="77777777" w:rsidR="00B577F8" w:rsidRDefault="00B577F8" w:rsidP="00944716">
      <w:pPr>
        <w:spacing w:after="0" w:line="240" w:lineRule="auto"/>
      </w:pPr>
      <w:r>
        <w:separator/>
      </w:r>
    </w:p>
  </w:footnote>
  <w:footnote w:type="continuationSeparator" w:id="0">
    <w:p w14:paraId="35BEBC51" w14:textId="77777777" w:rsidR="00B577F8" w:rsidRDefault="00B577F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A8A9"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25A93A71" wp14:editId="6833B5F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9C843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2D80E42" wp14:editId="55A7D1C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826313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C3A9C7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80E4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826313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C3A9C7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2282E17" wp14:editId="7A7CFDEC">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40A16"/>
    <w:multiLevelType w:val="hybridMultilevel"/>
    <w:tmpl w:val="48E28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2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F"/>
    <w:rsid w:val="00002A11"/>
    <w:rsid w:val="00010CB7"/>
    <w:rsid w:val="0003189F"/>
    <w:rsid w:val="00053E86"/>
    <w:rsid w:val="00054EAC"/>
    <w:rsid w:val="000667D9"/>
    <w:rsid w:val="00080912"/>
    <w:rsid w:val="00090BB5"/>
    <w:rsid w:val="000922CA"/>
    <w:rsid w:val="000F107D"/>
    <w:rsid w:val="0013721C"/>
    <w:rsid w:val="001B65AC"/>
    <w:rsid w:val="00233F8A"/>
    <w:rsid w:val="00272BBB"/>
    <w:rsid w:val="002771C9"/>
    <w:rsid w:val="002A58D7"/>
    <w:rsid w:val="002D645B"/>
    <w:rsid w:val="00362084"/>
    <w:rsid w:val="00392E8F"/>
    <w:rsid w:val="003F3A62"/>
    <w:rsid w:val="00403F08"/>
    <w:rsid w:val="00423C69"/>
    <w:rsid w:val="00432D87"/>
    <w:rsid w:val="0044154D"/>
    <w:rsid w:val="004437F7"/>
    <w:rsid w:val="00460F6A"/>
    <w:rsid w:val="00474E0B"/>
    <w:rsid w:val="0049139F"/>
    <w:rsid w:val="004C3537"/>
    <w:rsid w:val="004F7416"/>
    <w:rsid w:val="00536394"/>
    <w:rsid w:val="005432B3"/>
    <w:rsid w:val="00566D6B"/>
    <w:rsid w:val="0057039C"/>
    <w:rsid w:val="0058185B"/>
    <w:rsid w:val="005D6488"/>
    <w:rsid w:val="0061564A"/>
    <w:rsid w:val="00631FEE"/>
    <w:rsid w:val="006471A7"/>
    <w:rsid w:val="00651E62"/>
    <w:rsid w:val="00652AF7"/>
    <w:rsid w:val="00664E60"/>
    <w:rsid w:val="00675B3F"/>
    <w:rsid w:val="0069329C"/>
    <w:rsid w:val="006C2C61"/>
    <w:rsid w:val="006C4E01"/>
    <w:rsid w:val="007078A3"/>
    <w:rsid w:val="0073092F"/>
    <w:rsid w:val="00744464"/>
    <w:rsid w:val="007467A8"/>
    <w:rsid w:val="007831E5"/>
    <w:rsid w:val="007A5A53"/>
    <w:rsid w:val="007C2A2F"/>
    <w:rsid w:val="007C7390"/>
    <w:rsid w:val="007D44B9"/>
    <w:rsid w:val="007F4882"/>
    <w:rsid w:val="007F55F4"/>
    <w:rsid w:val="0084304C"/>
    <w:rsid w:val="00864FD9"/>
    <w:rsid w:val="00870D51"/>
    <w:rsid w:val="008910EE"/>
    <w:rsid w:val="00893FED"/>
    <w:rsid w:val="00895A52"/>
    <w:rsid w:val="008C59EF"/>
    <w:rsid w:val="008E04BC"/>
    <w:rsid w:val="00944716"/>
    <w:rsid w:val="00997752"/>
    <w:rsid w:val="009B374F"/>
    <w:rsid w:val="009C65FC"/>
    <w:rsid w:val="009C6B20"/>
    <w:rsid w:val="009F0737"/>
    <w:rsid w:val="00A30C82"/>
    <w:rsid w:val="00A35AC4"/>
    <w:rsid w:val="00A50874"/>
    <w:rsid w:val="00A60317"/>
    <w:rsid w:val="00A70FFA"/>
    <w:rsid w:val="00AA4211"/>
    <w:rsid w:val="00AB20C6"/>
    <w:rsid w:val="00AB5A0F"/>
    <w:rsid w:val="00AC0A69"/>
    <w:rsid w:val="00AC1975"/>
    <w:rsid w:val="00AC3815"/>
    <w:rsid w:val="00B16397"/>
    <w:rsid w:val="00B34459"/>
    <w:rsid w:val="00B357D7"/>
    <w:rsid w:val="00B4507C"/>
    <w:rsid w:val="00B577F8"/>
    <w:rsid w:val="00B62ECE"/>
    <w:rsid w:val="00BA59EE"/>
    <w:rsid w:val="00BF6F69"/>
    <w:rsid w:val="00C01E07"/>
    <w:rsid w:val="00C03622"/>
    <w:rsid w:val="00C074DF"/>
    <w:rsid w:val="00C10FA1"/>
    <w:rsid w:val="00C15091"/>
    <w:rsid w:val="00C3734C"/>
    <w:rsid w:val="00C4327A"/>
    <w:rsid w:val="00C94A39"/>
    <w:rsid w:val="00CB2220"/>
    <w:rsid w:val="00CC16EB"/>
    <w:rsid w:val="00CD24D1"/>
    <w:rsid w:val="00CE5765"/>
    <w:rsid w:val="00D109BB"/>
    <w:rsid w:val="00D11B17"/>
    <w:rsid w:val="00D2696E"/>
    <w:rsid w:val="00D449BE"/>
    <w:rsid w:val="00D50A40"/>
    <w:rsid w:val="00D83C83"/>
    <w:rsid w:val="00D8673D"/>
    <w:rsid w:val="00DC0AE4"/>
    <w:rsid w:val="00DD0FAB"/>
    <w:rsid w:val="00DE05E0"/>
    <w:rsid w:val="00DF1331"/>
    <w:rsid w:val="00E0762A"/>
    <w:rsid w:val="00E130E8"/>
    <w:rsid w:val="00E141DE"/>
    <w:rsid w:val="00E22EC1"/>
    <w:rsid w:val="00E50B89"/>
    <w:rsid w:val="00E60A94"/>
    <w:rsid w:val="00E846C9"/>
    <w:rsid w:val="00E84F01"/>
    <w:rsid w:val="00EA49BE"/>
    <w:rsid w:val="00ED11DD"/>
    <w:rsid w:val="00F3390C"/>
    <w:rsid w:val="00F6747A"/>
    <w:rsid w:val="00F92C5F"/>
    <w:rsid w:val="00FA6715"/>
    <w:rsid w:val="00FA7D7C"/>
    <w:rsid w:val="00FB109B"/>
    <w:rsid w:val="00FB4123"/>
    <w:rsid w:val="00FB62DD"/>
    <w:rsid w:val="00FC0E37"/>
    <w:rsid w:val="00FE3A51"/>
    <w:rsid w:val="00FE6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CEDD8"/>
  <w15:docId w15:val="{F2630764-14D4-44F4-9F6B-187F0B10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46C9"/>
    <w:pPr>
      <w:ind w:left="720"/>
      <w:contextualSpacing/>
    </w:pPr>
  </w:style>
  <w:style w:type="character" w:styleId="CommentReference">
    <w:name w:val="annotation reference"/>
    <w:basedOn w:val="DefaultParagraphFont"/>
    <w:uiPriority w:val="99"/>
    <w:semiHidden/>
    <w:unhideWhenUsed/>
    <w:rsid w:val="00233F8A"/>
    <w:rPr>
      <w:sz w:val="16"/>
      <w:szCs w:val="16"/>
    </w:rPr>
  </w:style>
  <w:style w:type="paragraph" w:styleId="CommentText">
    <w:name w:val="annotation text"/>
    <w:basedOn w:val="Normal"/>
    <w:link w:val="CommentTextChar"/>
    <w:uiPriority w:val="99"/>
    <w:unhideWhenUsed/>
    <w:rsid w:val="00233F8A"/>
    <w:pPr>
      <w:spacing w:line="240" w:lineRule="auto"/>
    </w:pPr>
    <w:rPr>
      <w:sz w:val="20"/>
      <w:szCs w:val="20"/>
    </w:rPr>
  </w:style>
  <w:style w:type="character" w:customStyle="1" w:styleId="CommentTextChar">
    <w:name w:val="Comment Text Char"/>
    <w:basedOn w:val="DefaultParagraphFont"/>
    <w:link w:val="CommentText"/>
    <w:uiPriority w:val="99"/>
    <w:rsid w:val="00233F8A"/>
    <w:rPr>
      <w:sz w:val="20"/>
      <w:szCs w:val="20"/>
    </w:rPr>
  </w:style>
  <w:style w:type="paragraph" w:styleId="CommentSubject">
    <w:name w:val="annotation subject"/>
    <w:basedOn w:val="CommentText"/>
    <w:next w:val="CommentText"/>
    <w:link w:val="CommentSubjectChar"/>
    <w:uiPriority w:val="99"/>
    <w:semiHidden/>
    <w:unhideWhenUsed/>
    <w:rsid w:val="00233F8A"/>
    <w:rPr>
      <w:b/>
      <w:bCs/>
    </w:rPr>
  </w:style>
  <w:style w:type="character" w:customStyle="1" w:styleId="CommentSubjectChar">
    <w:name w:val="Comment Subject Char"/>
    <w:basedOn w:val="CommentTextChar"/>
    <w:link w:val="CommentSubject"/>
    <w:uiPriority w:val="99"/>
    <w:semiHidden/>
    <w:rsid w:val="00233F8A"/>
    <w:rPr>
      <w:b/>
      <w:bCs/>
      <w:sz w:val="20"/>
      <w:szCs w:val="20"/>
    </w:rPr>
  </w:style>
  <w:style w:type="paragraph" w:styleId="Revision">
    <w:name w:val="Revision"/>
    <w:hidden/>
    <w:uiPriority w:val="99"/>
    <w:semiHidden/>
    <w:rsid w:val="00B163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769</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 Leonard</dc:creator>
  <cp:lastModifiedBy>Rene Mendez</cp:lastModifiedBy>
  <cp:revision>38</cp:revision>
  <cp:lastPrinted>2024-11-13T22:26:00Z</cp:lastPrinted>
  <dcterms:created xsi:type="dcterms:W3CDTF">2024-10-29T18:39:00Z</dcterms:created>
  <dcterms:modified xsi:type="dcterms:W3CDTF">2024-11-14T17:31:00Z</dcterms:modified>
</cp:coreProperties>
</file>