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7E7BF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3A6250E5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8C6381B" w14:textId="23EA3C39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F474D">
        <w:rPr>
          <w:rFonts w:ascii="Times New Roman" w:hAnsi="Times New Roman" w:cs="Times New Roman"/>
          <w:b/>
          <w:sz w:val="24"/>
          <w:szCs w:val="24"/>
        </w:rPr>
        <w:t>MARCH 7</w:t>
      </w:r>
      <w:r w:rsidR="00A35B23">
        <w:rPr>
          <w:rFonts w:ascii="Times New Roman" w:hAnsi="Times New Roman" w:cs="Times New Roman"/>
          <w:b/>
          <w:sz w:val="24"/>
          <w:szCs w:val="24"/>
        </w:rPr>
        <w:t>, 202</w:t>
      </w:r>
      <w:r w:rsidR="005A2DE1">
        <w:rPr>
          <w:rFonts w:ascii="Times New Roman" w:hAnsi="Times New Roman" w:cs="Times New Roman"/>
          <w:b/>
          <w:sz w:val="24"/>
          <w:szCs w:val="24"/>
        </w:rPr>
        <w:t>3</w:t>
      </w:r>
      <w:r w:rsidR="00A35B2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6358A0" w14:textId="0D6EBFB0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A35B23">
        <w:rPr>
          <w:rFonts w:ascii="Times New Roman" w:hAnsi="Times New Roman" w:cs="Times New Roman"/>
          <w:b/>
          <w:sz w:val="24"/>
          <w:szCs w:val="24"/>
        </w:rPr>
        <w:t>PUBLIC WORKS, TRA</w:t>
      </w:r>
      <w:r w:rsidR="00053B5D">
        <w:rPr>
          <w:rFonts w:ascii="Times New Roman" w:hAnsi="Times New Roman" w:cs="Times New Roman"/>
          <w:b/>
          <w:sz w:val="24"/>
          <w:szCs w:val="24"/>
        </w:rPr>
        <w:t>FFIC</w:t>
      </w:r>
      <w:r w:rsidR="00A35B23">
        <w:rPr>
          <w:rFonts w:ascii="Times New Roman" w:hAnsi="Times New Roman" w:cs="Times New Roman"/>
          <w:b/>
          <w:sz w:val="24"/>
          <w:szCs w:val="24"/>
        </w:rPr>
        <w:t xml:space="preserve"> &amp; TRA</w:t>
      </w:r>
      <w:r w:rsidR="00053B5D">
        <w:rPr>
          <w:rFonts w:ascii="Times New Roman" w:hAnsi="Times New Roman" w:cs="Times New Roman"/>
          <w:b/>
          <w:sz w:val="24"/>
          <w:szCs w:val="24"/>
        </w:rPr>
        <w:t>NSPORTATION</w:t>
      </w:r>
      <w:r w:rsidR="00A35B23">
        <w:rPr>
          <w:rFonts w:ascii="Times New Roman" w:hAnsi="Times New Roman" w:cs="Times New Roman"/>
          <w:b/>
          <w:sz w:val="24"/>
          <w:szCs w:val="24"/>
        </w:rPr>
        <w:t xml:space="preserve"> DIVISION</w:t>
      </w:r>
    </w:p>
    <w:p w14:paraId="2DFB2EFD" w14:textId="521528EC" w:rsidR="005A2DE1" w:rsidRDefault="00080912" w:rsidP="00915B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4357CB">
        <w:rPr>
          <w:rFonts w:ascii="Times New Roman" w:hAnsi="Times New Roman" w:cs="Times New Roman"/>
          <w:b/>
          <w:sz w:val="24"/>
          <w:szCs w:val="24"/>
        </w:rPr>
        <w:t>DAVID JACOBS, PUBLIC WORKS DIRECTOR</w:t>
      </w:r>
    </w:p>
    <w:p w14:paraId="31040F50" w14:textId="0719660E" w:rsidR="00A35B23" w:rsidRPr="00893FED" w:rsidRDefault="005A2DE1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 w:rsidR="00A35B23">
        <w:rPr>
          <w:rFonts w:ascii="Times New Roman" w:hAnsi="Times New Roman" w:cs="Times New Roman"/>
          <w:b/>
          <w:sz w:val="24"/>
          <w:szCs w:val="24"/>
        </w:rPr>
        <w:tab/>
      </w:r>
      <w:r w:rsidR="00A35B23">
        <w:rPr>
          <w:rFonts w:ascii="Times New Roman" w:hAnsi="Times New Roman" w:cs="Times New Roman"/>
          <w:b/>
          <w:sz w:val="24"/>
          <w:szCs w:val="24"/>
        </w:rPr>
        <w:tab/>
      </w:r>
      <w:r w:rsidR="00A35B23">
        <w:rPr>
          <w:rFonts w:ascii="Times New Roman" w:hAnsi="Times New Roman" w:cs="Times New Roman"/>
          <w:b/>
          <w:sz w:val="24"/>
          <w:szCs w:val="24"/>
        </w:rPr>
        <w:tab/>
      </w:r>
      <w:r w:rsidR="004357CB">
        <w:rPr>
          <w:rFonts w:ascii="Times New Roman" w:hAnsi="Times New Roman" w:cs="Times New Roman"/>
          <w:b/>
          <w:sz w:val="24"/>
          <w:szCs w:val="24"/>
        </w:rPr>
        <w:t>ANDREW EASTERLING, TRAFFIC ENGINEER</w:t>
      </w:r>
    </w:p>
    <w:p w14:paraId="0E69E8D7" w14:textId="12D88CBC" w:rsidR="00E141DE" w:rsidRPr="00893FED" w:rsidRDefault="0061564A" w:rsidP="00A35B23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35B23">
        <w:rPr>
          <w:rFonts w:ascii="Times New Roman" w:hAnsi="Times New Roman" w:cs="Times New Roman"/>
          <w:b/>
          <w:sz w:val="24"/>
          <w:szCs w:val="24"/>
        </w:rPr>
        <w:t xml:space="preserve">“NO STOPPING” RED ZONES </w:t>
      </w:r>
      <w:r w:rsidR="00200D0E">
        <w:rPr>
          <w:rFonts w:ascii="Times New Roman" w:hAnsi="Times New Roman" w:cs="Times New Roman"/>
          <w:b/>
          <w:sz w:val="24"/>
          <w:szCs w:val="24"/>
        </w:rPr>
        <w:t>ALONG 3 QUAIL RUN CIRCLE</w:t>
      </w:r>
    </w:p>
    <w:p w14:paraId="10164A10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2240601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07250F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C25A257" w14:textId="0A17CA65" w:rsidR="006C4E01" w:rsidRDefault="00914FC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motion</w:t>
      </w:r>
      <w:r w:rsidR="00053B5D">
        <w:rPr>
          <w:rFonts w:ascii="Times New Roman" w:hAnsi="Times New Roman" w:cs="Times New Roman"/>
          <w:iCs/>
          <w:sz w:val="24"/>
          <w:szCs w:val="24"/>
        </w:rPr>
        <w:t xml:space="preserve"> to</w:t>
      </w:r>
      <w:r>
        <w:rPr>
          <w:rFonts w:ascii="Times New Roman" w:hAnsi="Times New Roman" w:cs="Times New Roman"/>
          <w:iCs/>
          <w:sz w:val="24"/>
          <w:szCs w:val="24"/>
        </w:rPr>
        <w:t xml:space="preserve"> appro</w:t>
      </w:r>
      <w:r w:rsidR="007B4D23">
        <w:rPr>
          <w:rFonts w:ascii="Times New Roman" w:hAnsi="Times New Roman" w:cs="Times New Roman"/>
          <w:iCs/>
          <w:sz w:val="24"/>
          <w:szCs w:val="24"/>
        </w:rPr>
        <w:t>ve</w:t>
      </w:r>
      <w:r w:rsidR="00B25E3B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a Resolution establishing</w:t>
      </w:r>
      <w:r w:rsidR="00A35B2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D1F00">
        <w:rPr>
          <w:rFonts w:ascii="Times New Roman" w:hAnsi="Times New Roman" w:cs="Times New Roman"/>
          <w:iCs/>
          <w:sz w:val="24"/>
          <w:szCs w:val="24"/>
        </w:rPr>
        <w:t>a total of</w:t>
      </w:r>
      <w:r w:rsidR="00A35B2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00D0E">
        <w:rPr>
          <w:rFonts w:ascii="Times New Roman" w:hAnsi="Times New Roman" w:cs="Times New Roman"/>
          <w:iCs/>
          <w:sz w:val="24"/>
          <w:szCs w:val="24"/>
        </w:rPr>
        <w:t>135</w:t>
      </w:r>
      <w:r w:rsidR="00DD1F0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35B23">
        <w:rPr>
          <w:rFonts w:ascii="Times New Roman" w:hAnsi="Times New Roman" w:cs="Times New Roman"/>
          <w:iCs/>
          <w:sz w:val="24"/>
          <w:szCs w:val="24"/>
        </w:rPr>
        <w:t xml:space="preserve">feet of “No Stopping” </w:t>
      </w:r>
      <w:r w:rsidR="00E442FE">
        <w:rPr>
          <w:rFonts w:ascii="Times New Roman" w:hAnsi="Times New Roman" w:cs="Times New Roman"/>
          <w:iCs/>
          <w:sz w:val="24"/>
          <w:szCs w:val="24"/>
        </w:rPr>
        <w:t>red zones</w:t>
      </w:r>
      <w:r w:rsidR="00A35B2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00D0E">
        <w:rPr>
          <w:rFonts w:ascii="Times New Roman" w:hAnsi="Times New Roman" w:cs="Times New Roman"/>
          <w:iCs/>
          <w:sz w:val="24"/>
          <w:szCs w:val="24"/>
        </w:rPr>
        <w:t>along the driveway of 3 Quail Run Circle</w:t>
      </w:r>
      <w:r w:rsidR="00854D80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248B5211" w14:textId="49E8CE1A" w:rsidR="0084304C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694E120" w14:textId="24402479" w:rsidR="00200D0E" w:rsidRDefault="00200D0E" w:rsidP="00200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BC40754" w14:textId="3A5A0565" w:rsidR="00200D0E" w:rsidRDefault="00200D0E" w:rsidP="00200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7967D" w14:textId="707FA7A6" w:rsidR="00200D0E" w:rsidRDefault="00200D0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Staff received a request to evaluate obstruction from vehicles parked at the driveway along 3 Quail Run Circle. </w:t>
      </w:r>
      <w:r w:rsidR="00E04BA3">
        <w:rPr>
          <w:rFonts w:ascii="Times New Roman" w:hAnsi="Times New Roman" w:cs="Times New Roman"/>
          <w:sz w:val="24"/>
          <w:szCs w:val="24"/>
        </w:rPr>
        <w:t xml:space="preserve">Subsequently, staff </w:t>
      </w:r>
      <w:r w:rsidR="00E04BA3" w:rsidRPr="00FD5E5E">
        <w:rPr>
          <w:rFonts w:ascii="Times New Roman" w:hAnsi="Times New Roman" w:cs="Times New Roman"/>
          <w:sz w:val="24"/>
          <w:szCs w:val="24"/>
        </w:rPr>
        <w:t xml:space="preserve">conducted </w:t>
      </w:r>
      <w:r w:rsidR="00E04BA3">
        <w:rPr>
          <w:rFonts w:ascii="Times New Roman" w:hAnsi="Times New Roman" w:cs="Times New Roman"/>
          <w:sz w:val="24"/>
          <w:szCs w:val="24"/>
        </w:rPr>
        <w:t xml:space="preserve">a field review and determined sightlines necessary to provide the minimum stopping sight distance and vehicle mobility along Quail Run Circle. </w:t>
      </w:r>
      <w:r w:rsidR="00E04BA3" w:rsidRPr="00FD5E5E">
        <w:rPr>
          <w:rFonts w:ascii="Times New Roman" w:hAnsi="Times New Roman" w:cs="Times New Roman"/>
          <w:sz w:val="24"/>
          <w:szCs w:val="24"/>
        </w:rPr>
        <w:t xml:space="preserve">Staff is </w:t>
      </w:r>
      <w:r w:rsidR="00E04BA3">
        <w:rPr>
          <w:rFonts w:ascii="Times New Roman" w:hAnsi="Times New Roman" w:cs="Times New Roman"/>
          <w:sz w:val="24"/>
          <w:szCs w:val="24"/>
        </w:rPr>
        <w:t>recommending</w:t>
      </w:r>
      <w:r w:rsidR="00E04BA3" w:rsidRPr="00FD5E5E">
        <w:rPr>
          <w:rFonts w:ascii="Times New Roman" w:hAnsi="Times New Roman" w:cs="Times New Roman"/>
          <w:sz w:val="24"/>
          <w:szCs w:val="24"/>
        </w:rPr>
        <w:t xml:space="preserve"> the </w:t>
      </w:r>
      <w:r w:rsidR="00E04BA3">
        <w:rPr>
          <w:rFonts w:ascii="Times New Roman" w:hAnsi="Times New Roman" w:cs="Times New Roman"/>
          <w:sz w:val="24"/>
          <w:szCs w:val="24"/>
        </w:rPr>
        <w:t xml:space="preserve">designation of a total of 135 feet of “No Stopping” red zones </w:t>
      </w:r>
      <w:r w:rsidR="00E04BA3">
        <w:rPr>
          <w:rFonts w:ascii="Times New Roman" w:hAnsi="Times New Roman" w:cs="Times New Roman"/>
          <w:bCs/>
          <w:sz w:val="24"/>
          <w:szCs w:val="24"/>
        </w:rPr>
        <w:t>along the driveway of 3 Quail Run Circle</w:t>
      </w:r>
      <w:r w:rsidR="00E04BA3">
        <w:rPr>
          <w:rFonts w:ascii="Times New Roman" w:hAnsi="Times New Roman" w:cs="Times New Roman"/>
          <w:sz w:val="24"/>
          <w:szCs w:val="24"/>
        </w:rPr>
        <w:t xml:space="preserve"> to provide sufficient sight lines per stopping sight distance criteria and vehicle mobility.</w:t>
      </w:r>
    </w:p>
    <w:p w14:paraId="7213B6AD" w14:textId="77777777" w:rsidR="00200D0E" w:rsidRPr="00893FED" w:rsidRDefault="00200D0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FD82F6B" w14:textId="059458AA" w:rsidR="00080912" w:rsidRPr="00893FED" w:rsidRDefault="005A2DE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739FDC28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BC669" w14:textId="77777777" w:rsidR="00E04BA3" w:rsidRPr="00FD5E5E" w:rsidRDefault="00E04BA3" w:rsidP="00E04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E5E">
        <w:rPr>
          <w:rFonts w:ascii="Times New Roman" w:hAnsi="Times New Roman" w:cs="Times New Roman"/>
          <w:sz w:val="24"/>
          <w:szCs w:val="24"/>
        </w:rPr>
        <w:t xml:space="preserve">Staff has received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D5E5E">
        <w:rPr>
          <w:rFonts w:ascii="Times New Roman" w:hAnsi="Times New Roman" w:cs="Times New Roman"/>
          <w:sz w:val="24"/>
          <w:szCs w:val="24"/>
        </w:rPr>
        <w:t xml:space="preserve">request to evaluate intersection corner sight distances at driveways along </w:t>
      </w:r>
      <w:r>
        <w:rPr>
          <w:rFonts w:ascii="Times New Roman" w:hAnsi="Times New Roman" w:cs="Times New Roman"/>
          <w:sz w:val="24"/>
          <w:szCs w:val="24"/>
        </w:rPr>
        <w:t>Quail Run Circle</w:t>
      </w:r>
      <w:r w:rsidRPr="00FD5E5E">
        <w:rPr>
          <w:rFonts w:ascii="Times New Roman" w:hAnsi="Times New Roman" w:cs="Times New Roman"/>
          <w:sz w:val="24"/>
          <w:szCs w:val="24"/>
        </w:rPr>
        <w:t xml:space="preserve">.  Staff conducted a field review and determined sightlines appropriate to make a gap acceptance decision for turning movements from the driveways while providing necessary stopping sight distance for vehicles on </w:t>
      </w:r>
      <w:r>
        <w:rPr>
          <w:rFonts w:ascii="Times New Roman" w:hAnsi="Times New Roman" w:cs="Times New Roman"/>
          <w:sz w:val="24"/>
          <w:szCs w:val="24"/>
        </w:rPr>
        <w:t>Quail Run Circle</w:t>
      </w:r>
      <w:r w:rsidRPr="00FD5E5E">
        <w:rPr>
          <w:rFonts w:ascii="Times New Roman" w:hAnsi="Times New Roman" w:cs="Times New Roman"/>
          <w:sz w:val="24"/>
          <w:szCs w:val="24"/>
        </w:rPr>
        <w:t xml:space="preserve">.  Staff is proposing the removal of approximately </w:t>
      </w:r>
      <w:r>
        <w:rPr>
          <w:rFonts w:ascii="Times New Roman" w:hAnsi="Times New Roman" w:cs="Times New Roman"/>
          <w:sz w:val="24"/>
          <w:szCs w:val="24"/>
        </w:rPr>
        <w:t>135</w:t>
      </w:r>
      <w:r w:rsidRPr="00FD5E5E">
        <w:rPr>
          <w:rFonts w:ascii="Times New Roman" w:hAnsi="Times New Roman" w:cs="Times New Roman"/>
          <w:sz w:val="24"/>
          <w:szCs w:val="24"/>
        </w:rPr>
        <w:t xml:space="preserve"> feet of parking on </w:t>
      </w:r>
      <w:r>
        <w:rPr>
          <w:rFonts w:ascii="Times New Roman" w:hAnsi="Times New Roman" w:cs="Times New Roman"/>
          <w:sz w:val="24"/>
          <w:szCs w:val="24"/>
        </w:rPr>
        <w:t>Quail Run Circle</w:t>
      </w:r>
      <w:r w:rsidRPr="00FD5E5E">
        <w:rPr>
          <w:rFonts w:ascii="Times New Roman" w:hAnsi="Times New Roman" w:cs="Times New Roman"/>
          <w:sz w:val="24"/>
          <w:szCs w:val="24"/>
        </w:rPr>
        <w:t xml:space="preserve"> to provide sufficient departure sight triangles.  </w:t>
      </w:r>
    </w:p>
    <w:p w14:paraId="10A757DB" w14:textId="77777777" w:rsidR="00E04BA3" w:rsidRPr="00FD5E5E" w:rsidRDefault="00E04BA3" w:rsidP="00E04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BD637" w14:textId="516C98EC" w:rsidR="00200D0E" w:rsidRPr="00E04BA3" w:rsidRDefault="00E04BA3" w:rsidP="00E04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Staff is recommending stopping sight distance criteria as the design standard for the consideration of red zones.  </w:t>
      </w:r>
      <w:r w:rsidRPr="00FD5E5E">
        <w:rPr>
          <w:rFonts w:ascii="Times New Roman" w:hAnsi="Times New Roman" w:cs="Times New Roman"/>
          <w:sz w:val="24"/>
          <w:szCs w:val="24"/>
        </w:rPr>
        <w:t xml:space="preserve">Intersection sight distance criteria is typically longer than stopping sight distance to allow the intersection to operate smoothly. Minor-road vehicle operators can wait at the stop bar until the can adequately evaluate sufficient gaps in traffic so that they </w:t>
      </w:r>
      <w:r>
        <w:rPr>
          <w:rFonts w:ascii="Times New Roman" w:hAnsi="Times New Roman" w:cs="Times New Roman"/>
          <w:sz w:val="24"/>
          <w:szCs w:val="24"/>
        </w:rPr>
        <w:t>are able to</w:t>
      </w:r>
      <w:r w:rsidRPr="00FD5E5E">
        <w:rPr>
          <w:rFonts w:ascii="Times New Roman" w:hAnsi="Times New Roman" w:cs="Times New Roman"/>
          <w:sz w:val="24"/>
          <w:szCs w:val="24"/>
        </w:rPr>
        <w:t xml:space="preserve"> proceed safely without forcing a major-road vehicle to stop or unduly interfering with major-road traffic operations.  In this specific application stopping sight distance was considered to be the minimum criteria because of the significant impact to on-street parking capacity.</w:t>
      </w:r>
      <w:r>
        <w:rPr>
          <w:rFonts w:ascii="Times New Roman" w:hAnsi="Times New Roman" w:cs="Times New Roman"/>
          <w:sz w:val="24"/>
          <w:szCs w:val="24"/>
        </w:rPr>
        <w:t xml:space="preserve">  Notices were mailed out to the </w:t>
      </w:r>
      <w:r w:rsidR="005F474D">
        <w:rPr>
          <w:rFonts w:ascii="Times New Roman" w:hAnsi="Times New Roman" w:cs="Times New Roman"/>
          <w:sz w:val="24"/>
          <w:szCs w:val="24"/>
        </w:rPr>
        <w:t>affected</w:t>
      </w:r>
      <w:r>
        <w:rPr>
          <w:rFonts w:ascii="Times New Roman" w:hAnsi="Times New Roman" w:cs="Times New Roman"/>
          <w:sz w:val="24"/>
          <w:szCs w:val="24"/>
        </w:rPr>
        <w:t xml:space="preserve"> areas to inform the community of the consideration of red zones at the driveway of 3 Quail Run Circle. </w:t>
      </w:r>
    </w:p>
    <w:p w14:paraId="2715202A" w14:textId="77777777" w:rsidR="00915BA2" w:rsidRDefault="00915BA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370F48D" w14:textId="5E0CAB51" w:rsidR="005A2DE1" w:rsidRDefault="002574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T</w:t>
      </w:r>
      <w:r w:rsidR="005B4748">
        <w:rPr>
          <w:rFonts w:ascii="Times New Roman" w:hAnsi="Times New Roman" w:cs="Times New Roman"/>
          <w:sz w:val="24"/>
          <w:szCs w:val="24"/>
          <w:u w:val="single"/>
        </w:rPr>
        <w:t>RAFFIC AND TRANSPORTATION COMMISSION:</w:t>
      </w:r>
    </w:p>
    <w:p w14:paraId="7F9390A2" w14:textId="5B20A447" w:rsidR="005A2DE1" w:rsidRDefault="005A2DE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4B1EF9" w14:textId="0C2209CE" w:rsidR="005A2DE1" w:rsidRPr="00826C00" w:rsidRDefault="00826C0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recommendation for the </w:t>
      </w:r>
      <w:r w:rsidR="007B4D23">
        <w:rPr>
          <w:rFonts w:ascii="Times New Roman" w:hAnsi="Times New Roman" w:cs="Times New Roman"/>
          <w:sz w:val="24"/>
          <w:szCs w:val="24"/>
        </w:rPr>
        <w:t>establishment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200D0E">
        <w:rPr>
          <w:rFonts w:ascii="Times New Roman" w:hAnsi="Times New Roman" w:cs="Times New Roman"/>
          <w:iCs/>
          <w:sz w:val="24"/>
          <w:szCs w:val="24"/>
        </w:rPr>
        <w:t>135 feet of “No Stopping” red zones along the driveway of 3 Quail Run Circle</w:t>
      </w:r>
      <w:r>
        <w:rPr>
          <w:rFonts w:ascii="Times New Roman" w:hAnsi="Times New Roman" w:cs="Times New Roman"/>
          <w:sz w:val="24"/>
          <w:szCs w:val="24"/>
        </w:rPr>
        <w:t xml:space="preserve"> was presented to the Traffic and Transportation Commission at its </w:t>
      </w:r>
      <w:r w:rsidR="00200D0E">
        <w:rPr>
          <w:rFonts w:ascii="Times New Roman" w:hAnsi="Times New Roman" w:cs="Times New Roman"/>
          <w:sz w:val="24"/>
          <w:szCs w:val="24"/>
        </w:rPr>
        <w:t>February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D0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200D0E">
        <w:rPr>
          <w:rFonts w:ascii="Times New Roman" w:hAnsi="Times New Roman" w:cs="Times New Roman"/>
          <w:sz w:val="24"/>
          <w:szCs w:val="24"/>
        </w:rPr>
        <w:t>3</w:t>
      </w:r>
      <w:r w:rsidR="005F47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meeting. The Commission voted </w:t>
      </w:r>
      <w:r w:rsidR="007B4D23">
        <w:rPr>
          <w:rFonts w:ascii="Times New Roman" w:hAnsi="Times New Roman" w:cs="Times New Roman"/>
          <w:sz w:val="24"/>
          <w:szCs w:val="24"/>
        </w:rPr>
        <w:t>(</w:t>
      </w:r>
      <w:r w:rsidR="0013727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</w:t>
      </w:r>
      <w:r w:rsidR="00137274">
        <w:rPr>
          <w:rFonts w:ascii="Times New Roman" w:hAnsi="Times New Roman" w:cs="Times New Roman"/>
          <w:sz w:val="24"/>
          <w:szCs w:val="24"/>
        </w:rPr>
        <w:t>1</w:t>
      </w:r>
      <w:r w:rsidR="007B4D2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to recommend City Council to approve a </w:t>
      </w:r>
      <w:r w:rsidR="007B4D2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esolution </w:t>
      </w:r>
      <w:r w:rsidR="007B4D23">
        <w:rPr>
          <w:rFonts w:ascii="Times New Roman" w:hAnsi="Times New Roman" w:cs="Times New Roman"/>
          <w:sz w:val="24"/>
          <w:szCs w:val="24"/>
        </w:rPr>
        <w:t xml:space="preserve">establishing </w:t>
      </w:r>
      <w:r w:rsidR="00200D0E">
        <w:rPr>
          <w:rFonts w:ascii="Times New Roman" w:hAnsi="Times New Roman" w:cs="Times New Roman"/>
          <w:sz w:val="24"/>
          <w:szCs w:val="24"/>
        </w:rPr>
        <w:t>135</w:t>
      </w:r>
      <w:r>
        <w:rPr>
          <w:rFonts w:ascii="Times New Roman" w:hAnsi="Times New Roman" w:cs="Times New Roman"/>
          <w:sz w:val="24"/>
          <w:szCs w:val="24"/>
        </w:rPr>
        <w:t xml:space="preserve"> feet of “No Stopping” red zones </w:t>
      </w:r>
      <w:r w:rsidR="00200D0E">
        <w:rPr>
          <w:rFonts w:ascii="Times New Roman" w:hAnsi="Times New Roman" w:cs="Times New Roman"/>
          <w:iCs/>
          <w:sz w:val="24"/>
          <w:szCs w:val="24"/>
        </w:rPr>
        <w:t>along the driveway of 3 Quail Run Circle</w:t>
      </w:r>
      <w:r>
        <w:rPr>
          <w:rFonts w:ascii="Times New Roman" w:hAnsi="Times New Roman" w:cs="Times New Roman"/>
          <w:sz w:val="24"/>
          <w:szCs w:val="24"/>
        </w:rPr>
        <w:t>.</w:t>
      </w:r>
      <w:r w:rsidR="005F474D">
        <w:rPr>
          <w:rFonts w:ascii="Times New Roman" w:hAnsi="Times New Roman" w:cs="Times New Roman"/>
          <w:sz w:val="24"/>
          <w:szCs w:val="24"/>
        </w:rPr>
        <w:t xml:space="preserve">  Commissioners Howell, Hernandez, Canseco, Davis, and Cox voted to approve the recommendation, and Commissioner Quigley voted against the recommendation. </w:t>
      </w:r>
    </w:p>
    <w:p w14:paraId="7CC0BD38" w14:textId="77777777" w:rsidR="00826C00" w:rsidRDefault="00826C0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BAD479B" w14:textId="53A1AEEE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3102013F" w14:textId="77777777" w:rsidR="005A2DE1" w:rsidRDefault="005A2DE1" w:rsidP="00E17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5723F8" w14:textId="1C40D264" w:rsidR="00E17447" w:rsidRDefault="007B4D23" w:rsidP="00E17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Designation of parking restrictions on City street is exempt under CEQA 15301, Class 1(c) since the actions consists of operation and minor alteration of an existing City Street.</w:t>
      </w:r>
    </w:p>
    <w:p w14:paraId="21ECB0A8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041EEB5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C6F48C8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359FDEF" w14:textId="652E3035" w:rsidR="00E17447" w:rsidRPr="00FD5E5E" w:rsidRDefault="00E04BA3" w:rsidP="00E1744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Quail Run Circle </w:t>
      </w:r>
      <w:r w:rsidR="00E17447">
        <w:rPr>
          <w:rFonts w:ascii="Times New Roman" w:hAnsi="Times New Roman" w:cs="Times New Roman"/>
          <w:sz w:val="24"/>
          <w:szCs w:val="24"/>
        </w:rPr>
        <w:t xml:space="preserve">“No </w:t>
      </w:r>
      <w:r w:rsidR="00E442FE">
        <w:rPr>
          <w:rFonts w:ascii="Times New Roman" w:hAnsi="Times New Roman" w:cs="Times New Roman"/>
          <w:sz w:val="24"/>
          <w:szCs w:val="24"/>
        </w:rPr>
        <w:t>Stopping</w:t>
      </w:r>
      <w:r w:rsidR="00E17447">
        <w:rPr>
          <w:rFonts w:ascii="Times New Roman" w:hAnsi="Times New Roman" w:cs="Times New Roman"/>
          <w:sz w:val="24"/>
          <w:szCs w:val="24"/>
        </w:rPr>
        <w:t>” red z</w:t>
      </w:r>
      <w:r w:rsidR="00E17447" w:rsidRPr="00FD5E5E">
        <w:rPr>
          <w:rFonts w:ascii="Times New Roman" w:hAnsi="Times New Roman" w:cs="Times New Roman"/>
          <w:sz w:val="24"/>
          <w:szCs w:val="24"/>
        </w:rPr>
        <w:t>one</w:t>
      </w:r>
      <w:r w:rsidR="00E17447">
        <w:rPr>
          <w:rFonts w:ascii="Times New Roman" w:hAnsi="Times New Roman" w:cs="Times New Roman"/>
          <w:sz w:val="24"/>
          <w:szCs w:val="24"/>
        </w:rPr>
        <w:t>s</w:t>
      </w:r>
      <w:r w:rsidR="00E17447" w:rsidRPr="00FD5E5E">
        <w:rPr>
          <w:rFonts w:ascii="Times New Roman" w:eastAsia="Arial" w:hAnsi="Times New Roman" w:cs="Times New Roman"/>
          <w:sz w:val="24"/>
          <w:szCs w:val="24"/>
        </w:rPr>
        <w:t xml:space="preserve"> support the Counci</w:t>
      </w:r>
      <w:r w:rsidR="00854D80">
        <w:rPr>
          <w:rFonts w:ascii="Times New Roman" w:eastAsia="Arial" w:hAnsi="Times New Roman" w:cs="Times New Roman"/>
          <w:sz w:val="24"/>
          <w:szCs w:val="24"/>
        </w:rPr>
        <w:t xml:space="preserve">l’s goal </w:t>
      </w:r>
      <w:r w:rsidR="00E17447" w:rsidRPr="00FD5E5E">
        <w:rPr>
          <w:rFonts w:ascii="Times New Roman" w:eastAsia="Arial" w:hAnsi="Times New Roman" w:cs="Times New Roman"/>
          <w:sz w:val="24"/>
          <w:szCs w:val="24"/>
        </w:rPr>
        <w:t>of “</w:t>
      </w:r>
      <w:r w:rsidR="00E17447">
        <w:rPr>
          <w:rFonts w:ascii="Times New Roman" w:eastAsia="Arial" w:hAnsi="Times New Roman" w:cs="Times New Roman"/>
          <w:sz w:val="24"/>
          <w:szCs w:val="24"/>
        </w:rPr>
        <w:t>Public Safety</w:t>
      </w:r>
      <w:r w:rsidR="00E17447" w:rsidRPr="00FD5E5E">
        <w:rPr>
          <w:rFonts w:ascii="Times New Roman" w:eastAsia="Arial" w:hAnsi="Times New Roman" w:cs="Times New Roman"/>
          <w:sz w:val="24"/>
          <w:szCs w:val="24"/>
        </w:rPr>
        <w:t>.”</w:t>
      </w:r>
    </w:p>
    <w:p w14:paraId="36A41FDB" w14:textId="77777777" w:rsidR="00D50A40" w:rsidRPr="00D50A40" w:rsidRDefault="00D50A4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166E089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2C0C8A6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8DE832F" w14:textId="76F4D7BE" w:rsidR="00D109BB" w:rsidRPr="00E17447" w:rsidRDefault="00E442FE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 zones</w:t>
      </w:r>
      <w:r w:rsidR="00E17447">
        <w:rPr>
          <w:rFonts w:ascii="Times New Roman" w:hAnsi="Times New Roman" w:cs="Times New Roman"/>
          <w:sz w:val="24"/>
          <w:szCs w:val="24"/>
        </w:rPr>
        <w:t xml:space="preserve"> are installed and maintained by Public Works staff. Parking enforcement is provided in coordination with Parking Enforcement </w:t>
      </w:r>
      <w:r w:rsidR="0004199B">
        <w:rPr>
          <w:rFonts w:ascii="Times New Roman" w:hAnsi="Times New Roman" w:cs="Times New Roman"/>
          <w:sz w:val="24"/>
          <w:szCs w:val="24"/>
        </w:rPr>
        <w:t>contractor</w:t>
      </w:r>
      <w:r w:rsidR="00E17447">
        <w:rPr>
          <w:rFonts w:ascii="Times New Roman" w:hAnsi="Times New Roman" w:cs="Times New Roman"/>
          <w:sz w:val="24"/>
          <w:szCs w:val="24"/>
        </w:rPr>
        <w:t xml:space="preserve"> (</w:t>
      </w:r>
      <w:r w:rsidR="00764C29">
        <w:rPr>
          <w:rFonts w:ascii="Times New Roman" w:hAnsi="Times New Roman" w:cs="Times New Roman"/>
          <w:sz w:val="24"/>
          <w:szCs w:val="24"/>
        </w:rPr>
        <w:t>LAZ</w:t>
      </w:r>
      <w:r w:rsidR="00E17447">
        <w:rPr>
          <w:rFonts w:ascii="Times New Roman" w:hAnsi="Times New Roman" w:cs="Times New Roman"/>
          <w:sz w:val="24"/>
          <w:szCs w:val="24"/>
        </w:rPr>
        <w:t>) and the</w:t>
      </w:r>
      <w:r w:rsidR="007B4D23">
        <w:rPr>
          <w:rFonts w:ascii="Times New Roman" w:hAnsi="Times New Roman" w:cs="Times New Roman"/>
          <w:sz w:val="24"/>
          <w:szCs w:val="24"/>
        </w:rPr>
        <w:t xml:space="preserve"> Salinas</w:t>
      </w:r>
      <w:r w:rsidR="00E17447">
        <w:rPr>
          <w:rFonts w:ascii="Times New Roman" w:hAnsi="Times New Roman" w:cs="Times New Roman"/>
          <w:sz w:val="24"/>
          <w:szCs w:val="24"/>
        </w:rPr>
        <w:t xml:space="preserve"> Police Department</w:t>
      </w:r>
      <w:r w:rsidR="00D109BB">
        <w:rPr>
          <w:rFonts w:ascii="Times New Roman" w:eastAsia="Arial" w:hAnsi="Times New Roman" w:cs="Times New Roman"/>
          <w:i/>
          <w:sz w:val="24"/>
          <w:szCs w:val="24"/>
        </w:rPr>
        <w:t>.</w:t>
      </w:r>
    </w:p>
    <w:p w14:paraId="3B5B9E15" w14:textId="77777777" w:rsidR="00D109BB" w:rsidRDefault="00D109B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4CC56B5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6E2737BE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CF5679E" w14:textId="700F1F4C" w:rsidR="00E17447" w:rsidRPr="008C4D25" w:rsidRDefault="00E17447" w:rsidP="00E17447">
      <w:pPr>
        <w:pStyle w:val="BodyText2"/>
        <w:widowControl w:val="0"/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D5E5E">
        <w:rPr>
          <w:rFonts w:ascii="Times New Roman" w:hAnsi="Times New Roman" w:cs="Times New Roman"/>
          <w:sz w:val="24"/>
          <w:szCs w:val="24"/>
        </w:rPr>
        <w:t>The estimated labor and material cost to install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5F474D">
        <w:rPr>
          <w:rFonts w:ascii="Times New Roman" w:hAnsi="Times New Roman" w:cs="Times New Roman"/>
          <w:sz w:val="24"/>
          <w:szCs w:val="24"/>
        </w:rPr>
        <w:t xml:space="preserve">proposed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5F474D">
        <w:rPr>
          <w:rFonts w:ascii="Times New Roman" w:hAnsi="Times New Roman" w:cs="Times New Roman"/>
          <w:sz w:val="24"/>
          <w:szCs w:val="24"/>
        </w:rPr>
        <w:t>N</w:t>
      </w:r>
      <w:r w:rsidRPr="00FD5E5E">
        <w:rPr>
          <w:rFonts w:ascii="Times New Roman" w:hAnsi="Times New Roman" w:cs="Times New Roman"/>
          <w:sz w:val="24"/>
          <w:szCs w:val="24"/>
        </w:rPr>
        <w:t xml:space="preserve">o </w:t>
      </w:r>
      <w:r w:rsidR="005F474D">
        <w:rPr>
          <w:rFonts w:ascii="Times New Roman" w:hAnsi="Times New Roman" w:cs="Times New Roman"/>
          <w:sz w:val="24"/>
          <w:szCs w:val="24"/>
        </w:rPr>
        <w:t>S</w:t>
      </w:r>
      <w:r w:rsidR="00E442FE">
        <w:rPr>
          <w:rFonts w:ascii="Times New Roman" w:hAnsi="Times New Roman" w:cs="Times New Roman"/>
          <w:sz w:val="24"/>
          <w:szCs w:val="24"/>
        </w:rPr>
        <w:t>topping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854D80">
        <w:rPr>
          <w:rFonts w:ascii="Times New Roman" w:hAnsi="Times New Roman" w:cs="Times New Roman"/>
          <w:sz w:val="24"/>
          <w:szCs w:val="24"/>
        </w:rPr>
        <w:t>red zones</w:t>
      </w:r>
      <w:r w:rsidRPr="00FD5E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along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0D0E">
        <w:rPr>
          <w:rFonts w:ascii="Times New Roman" w:hAnsi="Times New Roman" w:cs="Times New Roman"/>
          <w:bCs/>
          <w:sz w:val="24"/>
          <w:szCs w:val="24"/>
        </w:rPr>
        <w:t>Quail Run Circle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0D0E">
        <w:rPr>
          <w:rFonts w:ascii="Times New Roman" w:hAnsi="Times New Roman" w:cs="Times New Roman"/>
          <w:bCs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E6F">
        <w:rPr>
          <w:rFonts w:ascii="Times New Roman" w:hAnsi="Times New Roman" w:cs="Times New Roman"/>
          <w:sz w:val="24"/>
          <w:szCs w:val="24"/>
        </w:rPr>
        <w:t>estimated to be</w:t>
      </w:r>
      <w:r>
        <w:rPr>
          <w:rFonts w:ascii="Times New Roman" w:hAnsi="Times New Roman" w:cs="Times New Roman"/>
          <w:sz w:val="24"/>
          <w:szCs w:val="24"/>
        </w:rPr>
        <w:t xml:space="preserve"> $</w:t>
      </w:r>
      <w:r w:rsidR="00E04BA3">
        <w:rPr>
          <w:rFonts w:ascii="Times New Roman" w:hAnsi="Times New Roman" w:cs="Times New Roman"/>
          <w:sz w:val="24"/>
          <w:szCs w:val="24"/>
        </w:rPr>
        <w:t>2</w:t>
      </w:r>
      <w:r w:rsidR="00200D0E">
        <w:rPr>
          <w:rFonts w:ascii="Times New Roman" w:hAnsi="Times New Roman" w:cs="Times New Roman"/>
          <w:sz w:val="24"/>
          <w:szCs w:val="24"/>
        </w:rPr>
        <w:t>00</w:t>
      </w:r>
      <w:r w:rsidRPr="00302E6F">
        <w:rPr>
          <w:rFonts w:ascii="Times New Roman" w:hAnsi="Times New Roman" w:cs="Times New Roman"/>
          <w:sz w:val="24"/>
          <w:szCs w:val="24"/>
        </w:rPr>
        <w:t>.</w:t>
      </w:r>
      <w:r w:rsidR="00826C00">
        <w:rPr>
          <w:rFonts w:ascii="Times New Roman" w:hAnsi="Times New Roman" w:cs="Times New Roman"/>
          <w:sz w:val="24"/>
          <w:szCs w:val="24"/>
        </w:rPr>
        <w:t xml:space="preserve"> </w:t>
      </w:r>
      <w:r w:rsidRPr="00FD5E5E">
        <w:rPr>
          <w:rFonts w:ascii="Times New Roman" w:hAnsi="Times New Roman" w:cs="Times New Roman"/>
          <w:sz w:val="24"/>
          <w:szCs w:val="24"/>
        </w:rPr>
        <w:t>Sufficient funding is available in the current</w:t>
      </w:r>
      <w:r>
        <w:rPr>
          <w:rFonts w:ascii="Times New Roman" w:hAnsi="Times New Roman" w:cs="Times New Roman"/>
          <w:sz w:val="24"/>
          <w:szCs w:val="24"/>
        </w:rPr>
        <w:t xml:space="preserve"> streets</w:t>
      </w:r>
      <w:r w:rsidRPr="00FD5E5E">
        <w:rPr>
          <w:rFonts w:ascii="Times New Roman" w:hAnsi="Times New Roman" w:cs="Times New Roman"/>
          <w:sz w:val="24"/>
          <w:szCs w:val="24"/>
        </w:rPr>
        <w:t xml:space="preserve"> budget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5E5E">
        <w:rPr>
          <w:rFonts w:ascii="Times New Roman" w:hAnsi="Times New Roman" w:cs="Times New Roman"/>
          <w:sz w:val="24"/>
          <w:szCs w:val="24"/>
        </w:rPr>
        <w:t>to fund the installations.</w:t>
      </w:r>
    </w:p>
    <w:p w14:paraId="159F3F00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40B20D" w14:textId="2B186004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612844D4" w14:textId="60E56EE0" w:rsidR="00E17447" w:rsidRDefault="00E17447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58C45" w14:textId="479F930E" w:rsidR="007B4D23" w:rsidRDefault="007B4D2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3C88DAF0" w14:textId="6F43AD97" w:rsidR="00200D0E" w:rsidRPr="00E24F48" w:rsidRDefault="00053B5D" w:rsidP="00200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Attachment 1: </w:t>
      </w:r>
      <w:r w:rsidR="00200D0E">
        <w:rPr>
          <w:rFonts w:ascii="Times New Roman" w:hAnsi="Times New Roman" w:cs="Times New Roman"/>
          <w:sz w:val="24"/>
          <w:szCs w:val="24"/>
        </w:rPr>
        <w:t>Exhibit</w:t>
      </w:r>
    </w:p>
    <w:p w14:paraId="0CD09CB4" w14:textId="5374A26D" w:rsidR="00E24F48" w:rsidRPr="00E24F48" w:rsidRDefault="00E24F4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4F48" w:rsidRPr="00E24F48" w:rsidSect="00F17990">
      <w:footerReference w:type="default" r:id="rId6"/>
      <w:headerReference w:type="first" r:id="rId7"/>
      <w:footerReference w:type="first" r:id="rId8"/>
      <w:pgSz w:w="12240" w:h="15840"/>
      <w:pgMar w:top="1524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9E649" w14:textId="77777777" w:rsidR="00F6617F" w:rsidRDefault="00F6617F" w:rsidP="00944716">
      <w:pPr>
        <w:spacing w:after="0" w:line="240" w:lineRule="auto"/>
      </w:pPr>
      <w:r>
        <w:separator/>
      </w:r>
    </w:p>
  </w:endnote>
  <w:endnote w:type="continuationSeparator" w:id="0">
    <w:p w14:paraId="6FFFD6A4" w14:textId="77777777" w:rsidR="00F6617F" w:rsidRDefault="00F6617F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ED947" w14:textId="77777777" w:rsidR="00091EB7" w:rsidRDefault="00091EB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028948" w14:textId="77777777" w:rsidR="00091EB7" w:rsidRPr="0044154D" w:rsidRDefault="00091EB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4B31B" w14:textId="77777777" w:rsidR="00F6617F" w:rsidRDefault="00F6617F" w:rsidP="00944716">
      <w:pPr>
        <w:spacing w:after="0" w:line="240" w:lineRule="auto"/>
      </w:pPr>
      <w:r>
        <w:separator/>
      </w:r>
    </w:p>
  </w:footnote>
  <w:footnote w:type="continuationSeparator" w:id="0">
    <w:p w14:paraId="6B9FC3E7" w14:textId="77777777" w:rsidR="00F6617F" w:rsidRDefault="00F6617F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124F7" w14:textId="00C6FBE3" w:rsidR="00091EB7" w:rsidRDefault="00091EB7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66387DB" wp14:editId="1ECDFAD1">
              <wp:simplePos x="0" y="0"/>
              <wp:positionH relativeFrom="column">
                <wp:posOffset>979713</wp:posOffset>
              </wp:positionH>
              <wp:positionV relativeFrom="paragraph">
                <wp:posOffset>160317</wp:posOffset>
              </wp:positionV>
              <wp:extent cx="5539839" cy="548640"/>
              <wp:effectExtent l="0" t="0" r="381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9839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10BB93" w14:textId="77777777" w:rsidR="00091EB7" w:rsidRPr="002771C9" w:rsidRDefault="00091EB7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37F8CBD3" w14:textId="2BC3CEBC" w:rsidR="00091EB7" w:rsidRPr="002771C9" w:rsidRDefault="005A2DE1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</w:t>
                          </w:r>
                          <w:r w:rsidR="00091EB7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387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.15pt;margin-top:12.6pt;width:436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" stroked="f">
              <v:textbox>
                <w:txbxContent>
                  <w:p w14:paraId="5710BB93" w14:textId="77777777" w:rsidR="00091EB7" w:rsidRPr="002771C9" w:rsidRDefault="00091EB7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37F8CBD3" w14:textId="2BC3CEBC" w:rsidR="00091EB7" w:rsidRPr="002771C9" w:rsidRDefault="005A2DE1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</w:t>
                    </w:r>
                    <w:r w:rsidR="00091EB7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0003BD" wp14:editId="2CD9C770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744667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" strokecolor="black [3213]" strokeweight="1pt"/>
          </w:pict>
        </mc:Fallback>
      </mc:AlternateContent>
    </w:r>
    <w:r>
      <w:rPr>
        <w:noProof/>
      </w:rPr>
      <w:drawing>
        <wp:inline distT="0" distB="0" distL="0" distR="0" wp14:anchorId="190222F2" wp14:editId="0203639A">
          <wp:extent cx="906611" cy="906611"/>
          <wp:effectExtent l="0" t="0" r="8255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23"/>
    <w:rsid w:val="00002A11"/>
    <w:rsid w:val="00010CB7"/>
    <w:rsid w:val="00024C87"/>
    <w:rsid w:val="0004199B"/>
    <w:rsid w:val="00053B5D"/>
    <w:rsid w:val="00053E86"/>
    <w:rsid w:val="00054EAC"/>
    <w:rsid w:val="00080912"/>
    <w:rsid w:val="00090BB5"/>
    <w:rsid w:val="00091EB7"/>
    <w:rsid w:val="000922CA"/>
    <w:rsid w:val="000F107D"/>
    <w:rsid w:val="0013721C"/>
    <w:rsid w:val="00137274"/>
    <w:rsid w:val="00141F8D"/>
    <w:rsid w:val="001B65AC"/>
    <w:rsid w:val="00200D0E"/>
    <w:rsid w:val="002574DE"/>
    <w:rsid w:val="00272BBB"/>
    <w:rsid w:val="002771C9"/>
    <w:rsid w:val="002C39F3"/>
    <w:rsid w:val="002C6867"/>
    <w:rsid w:val="002D645B"/>
    <w:rsid w:val="003F3A62"/>
    <w:rsid w:val="00403F08"/>
    <w:rsid w:val="00416C2C"/>
    <w:rsid w:val="00423C69"/>
    <w:rsid w:val="004357CB"/>
    <w:rsid w:val="0044154D"/>
    <w:rsid w:val="00460F6A"/>
    <w:rsid w:val="00474E0B"/>
    <w:rsid w:val="0049139F"/>
    <w:rsid w:val="004C3537"/>
    <w:rsid w:val="004E7C44"/>
    <w:rsid w:val="004F7416"/>
    <w:rsid w:val="00536394"/>
    <w:rsid w:val="00566D6B"/>
    <w:rsid w:val="0057039C"/>
    <w:rsid w:val="005A2DE1"/>
    <w:rsid w:val="005B4748"/>
    <w:rsid w:val="005E5185"/>
    <w:rsid w:val="005F474D"/>
    <w:rsid w:val="0061564A"/>
    <w:rsid w:val="00631D28"/>
    <w:rsid w:val="00651E62"/>
    <w:rsid w:val="00671BA4"/>
    <w:rsid w:val="0069329C"/>
    <w:rsid w:val="006C2C61"/>
    <w:rsid w:val="006C4E01"/>
    <w:rsid w:val="006E538C"/>
    <w:rsid w:val="007078A3"/>
    <w:rsid w:val="0073092F"/>
    <w:rsid w:val="007467A8"/>
    <w:rsid w:val="00764C29"/>
    <w:rsid w:val="0078533E"/>
    <w:rsid w:val="00797A09"/>
    <w:rsid w:val="007A5A53"/>
    <w:rsid w:val="007B4D23"/>
    <w:rsid w:val="007C2A2F"/>
    <w:rsid w:val="007C7390"/>
    <w:rsid w:val="007D44B9"/>
    <w:rsid w:val="0082334A"/>
    <w:rsid w:val="00826C00"/>
    <w:rsid w:val="0084304C"/>
    <w:rsid w:val="00854D80"/>
    <w:rsid w:val="00864FD9"/>
    <w:rsid w:val="00870D51"/>
    <w:rsid w:val="00893FED"/>
    <w:rsid w:val="00895A52"/>
    <w:rsid w:val="008C59EF"/>
    <w:rsid w:val="008E7980"/>
    <w:rsid w:val="008F55EC"/>
    <w:rsid w:val="00914FCA"/>
    <w:rsid w:val="00915BA2"/>
    <w:rsid w:val="00944716"/>
    <w:rsid w:val="009A3DF5"/>
    <w:rsid w:val="009C65FC"/>
    <w:rsid w:val="009C6B20"/>
    <w:rsid w:val="009F169F"/>
    <w:rsid w:val="009F2BBE"/>
    <w:rsid w:val="00A35B23"/>
    <w:rsid w:val="00A60317"/>
    <w:rsid w:val="00A70FFA"/>
    <w:rsid w:val="00A8065B"/>
    <w:rsid w:val="00AA4211"/>
    <w:rsid w:val="00AB20C6"/>
    <w:rsid w:val="00AC3815"/>
    <w:rsid w:val="00B173B3"/>
    <w:rsid w:val="00B25E3B"/>
    <w:rsid w:val="00B357D7"/>
    <w:rsid w:val="00B62ECE"/>
    <w:rsid w:val="00BA59EE"/>
    <w:rsid w:val="00BC6475"/>
    <w:rsid w:val="00BD6B41"/>
    <w:rsid w:val="00C01E07"/>
    <w:rsid w:val="00C03622"/>
    <w:rsid w:val="00C4327A"/>
    <w:rsid w:val="00C717C2"/>
    <w:rsid w:val="00C74750"/>
    <w:rsid w:val="00C94D86"/>
    <w:rsid w:val="00CB6806"/>
    <w:rsid w:val="00CE5765"/>
    <w:rsid w:val="00D109BB"/>
    <w:rsid w:val="00D11B17"/>
    <w:rsid w:val="00D50A40"/>
    <w:rsid w:val="00D83C83"/>
    <w:rsid w:val="00D8673D"/>
    <w:rsid w:val="00D97BC8"/>
    <w:rsid w:val="00DA1EB6"/>
    <w:rsid w:val="00DC0AE4"/>
    <w:rsid w:val="00DD0FAB"/>
    <w:rsid w:val="00DD1F00"/>
    <w:rsid w:val="00DE05E0"/>
    <w:rsid w:val="00DF1331"/>
    <w:rsid w:val="00E01B11"/>
    <w:rsid w:val="00E04BA3"/>
    <w:rsid w:val="00E0762A"/>
    <w:rsid w:val="00E130E8"/>
    <w:rsid w:val="00E141DE"/>
    <w:rsid w:val="00E14C58"/>
    <w:rsid w:val="00E17447"/>
    <w:rsid w:val="00E22EC1"/>
    <w:rsid w:val="00E24F48"/>
    <w:rsid w:val="00E442FE"/>
    <w:rsid w:val="00E5040D"/>
    <w:rsid w:val="00E50B89"/>
    <w:rsid w:val="00E91526"/>
    <w:rsid w:val="00E94D87"/>
    <w:rsid w:val="00ED11DD"/>
    <w:rsid w:val="00EE3331"/>
    <w:rsid w:val="00F17990"/>
    <w:rsid w:val="00F24C5C"/>
    <w:rsid w:val="00F6617F"/>
    <w:rsid w:val="00F6747A"/>
    <w:rsid w:val="00F9719C"/>
    <w:rsid w:val="00FA2268"/>
    <w:rsid w:val="00FA6715"/>
    <w:rsid w:val="00FA7D7C"/>
    <w:rsid w:val="00FB62DD"/>
    <w:rsid w:val="00FC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1CECB"/>
  <w15:docId w15:val="{788C3617-F261-4820-A6A0-DCAC9509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unhideWhenUsed/>
    <w:rsid w:val="00E1744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17447"/>
  </w:style>
  <w:style w:type="character" w:styleId="CommentReference">
    <w:name w:val="annotation reference"/>
    <w:basedOn w:val="DefaultParagraphFont"/>
    <w:uiPriority w:val="99"/>
    <w:semiHidden/>
    <w:unhideWhenUsed/>
    <w:rsid w:val="008E7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79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79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9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Bonilla</dc:creator>
  <cp:lastModifiedBy>Adriana Robles</cp:lastModifiedBy>
  <cp:revision>10</cp:revision>
  <cp:lastPrinted>2022-12-12T17:20:00Z</cp:lastPrinted>
  <dcterms:created xsi:type="dcterms:W3CDTF">2022-12-12T16:37:00Z</dcterms:created>
  <dcterms:modified xsi:type="dcterms:W3CDTF">2023-02-15T23:54:00Z</dcterms:modified>
</cp:coreProperties>
</file>