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90823" w14:textId="5FF256B1" w:rsidR="0053423A" w:rsidRDefault="0053423A" w:rsidP="0053423A">
      <w:pPr>
        <w:jc w:val="center"/>
        <w:rPr>
          <w:rFonts w:ascii="Times New Roman" w:hAnsi="Times New Roman" w:cs="Times New Roman"/>
          <w:b/>
          <w:bCs/>
          <w:sz w:val="24"/>
          <w:szCs w:val="24"/>
        </w:rPr>
      </w:pPr>
      <w:r w:rsidRPr="004968C0">
        <w:rPr>
          <w:rFonts w:ascii="Times New Roman" w:hAnsi="Times New Roman" w:cs="Times New Roman"/>
          <w:b/>
          <w:bCs/>
          <w:sz w:val="24"/>
          <w:szCs w:val="24"/>
        </w:rPr>
        <w:t>RESOLUTION NO. ___</w:t>
      </w:r>
      <w:r>
        <w:rPr>
          <w:rFonts w:ascii="Times New Roman" w:hAnsi="Times New Roman" w:cs="Times New Roman"/>
          <w:b/>
          <w:bCs/>
          <w:sz w:val="24"/>
          <w:szCs w:val="24"/>
        </w:rPr>
        <w:t>____</w:t>
      </w:r>
      <w:r w:rsidRPr="004968C0">
        <w:rPr>
          <w:rFonts w:ascii="Times New Roman" w:hAnsi="Times New Roman" w:cs="Times New Roman"/>
          <w:b/>
          <w:bCs/>
          <w:sz w:val="24"/>
          <w:szCs w:val="24"/>
        </w:rPr>
        <w:t>__ (N.C.S.)</w:t>
      </w:r>
    </w:p>
    <w:p w14:paraId="5B59E5BA" w14:textId="6D891926" w:rsidR="0053423A" w:rsidRPr="004968C0" w:rsidRDefault="0053423A" w:rsidP="007E712C">
      <w:pPr>
        <w:spacing w:after="240"/>
        <w:jc w:val="center"/>
        <w:rPr>
          <w:rFonts w:ascii="Times New Roman" w:hAnsi="Times New Roman" w:cs="Times New Roman"/>
          <w:b/>
          <w:bCs/>
          <w:sz w:val="24"/>
          <w:szCs w:val="24"/>
        </w:rPr>
      </w:pPr>
      <w:r w:rsidRPr="004968C0">
        <w:rPr>
          <w:rFonts w:ascii="Times New Roman" w:hAnsi="Times New Roman" w:cs="Times New Roman"/>
          <w:b/>
          <w:bCs/>
          <w:sz w:val="24"/>
          <w:szCs w:val="24"/>
        </w:rPr>
        <w:t xml:space="preserve">A RESOLUTION OF THE SALINAS CITY COUNCIL </w:t>
      </w:r>
      <w:r w:rsidR="001E0667">
        <w:rPr>
          <w:rFonts w:ascii="Times New Roman" w:hAnsi="Times New Roman" w:cs="Times New Roman"/>
          <w:b/>
          <w:bCs/>
          <w:sz w:val="24"/>
          <w:szCs w:val="24"/>
        </w:rPr>
        <w:t xml:space="preserve">AFFIRMING </w:t>
      </w:r>
      <w:r w:rsidRPr="004968C0">
        <w:rPr>
          <w:rFonts w:ascii="Times New Roman" w:hAnsi="Times New Roman" w:cs="Times New Roman"/>
          <w:b/>
          <w:bCs/>
          <w:sz w:val="24"/>
          <w:szCs w:val="24"/>
        </w:rPr>
        <w:t xml:space="preserve">THE </w:t>
      </w:r>
      <w:r w:rsidR="008263D6">
        <w:rPr>
          <w:rFonts w:ascii="Times New Roman" w:hAnsi="Times New Roman" w:cs="Times New Roman"/>
          <w:b/>
          <w:bCs/>
          <w:sz w:val="24"/>
          <w:szCs w:val="24"/>
        </w:rPr>
        <w:t xml:space="preserve">FY 2023-24 </w:t>
      </w:r>
      <w:r w:rsidRPr="004968C0">
        <w:rPr>
          <w:rFonts w:ascii="Times New Roman" w:hAnsi="Times New Roman" w:cs="Times New Roman"/>
          <w:b/>
          <w:bCs/>
          <w:sz w:val="24"/>
          <w:szCs w:val="24"/>
        </w:rPr>
        <w:t>CONSOLIDATED ANNUAL PERFORMANCE AND EVALUATION REPORT AND AUTHORIZING SUBMITTAL TO THE UNITED STATES DEPARTMENT OF HOUSING AND URBAN DEVELOPMENT</w:t>
      </w:r>
    </w:p>
    <w:p w14:paraId="22CF078F" w14:textId="0A30F466" w:rsidR="0053423A" w:rsidRPr="004968C0"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WHEREAS</w:t>
      </w:r>
      <w:r w:rsidRPr="004968C0">
        <w:rPr>
          <w:rFonts w:ascii="Times New Roman" w:hAnsi="Times New Roman" w:cs="Times New Roman"/>
          <w:sz w:val="24"/>
          <w:szCs w:val="24"/>
        </w:rPr>
        <w:t xml:space="preserve">, the </w:t>
      </w:r>
      <w:r w:rsidR="008263D6">
        <w:rPr>
          <w:rFonts w:ascii="Times New Roman" w:hAnsi="Times New Roman" w:cs="Times New Roman"/>
          <w:sz w:val="24"/>
          <w:szCs w:val="24"/>
        </w:rPr>
        <w:t xml:space="preserve">FY 2023-24 </w:t>
      </w:r>
      <w:r w:rsidRPr="004968C0">
        <w:rPr>
          <w:rFonts w:ascii="Times New Roman" w:hAnsi="Times New Roman" w:cs="Times New Roman"/>
          <w:sz w:val="24"/>
          <w:szCs w:val="24"/>
        </w:rPr>
        <w:t>Consolidated Annual Performance and Evaluation Report (CAPER) is an annual report describing eligible projects, programs and activities that were undertaken with United States Department of Housing and Urban Development (HUD) Community Development Block Grant (CDBG) Program, CDBG CARES Act COVID-19 (CDBG-CV), Home Investment Partnerships Program (HOME)</w:t>
      </w:r>
      <w:r w:rsidR="00CF761B">
        <w:rPr>
          <w:rFonts w:ascii="Times New Roman" w:hAnsi="Times New Roman" w:cs="Times New Roman"/>
          <w:sz w:val="24"/>
          <w:szCs w:val="24"/>
        </w:rPr>
        <w:t>, HOME American Rescue Plan (HOME-ARP),</w:t>
      </w:r>
      <w:r w:rsidRPr="004968C0">
        <w:rPr>
          <w:rFonts w:ascii="Times New Roman" w:hAnsi="Times New Roman" w:cs="Times New Roman"/>
          <w:sz w:val="24"/>
          <w:szCs w:val="24"/>
        </w:rPr>
        <w:t xml:space="preserve"> Emergency Solutions Grants (ESG) Program, and ESG-CV funds for the period of July 1, 20</w:t>
      </w:r>
      <w:r>
        <w:rPr>
          <w:rFonts w:ascii="Times New Roman" w:hAnsi="Times New Roman" w:cs="Times New Roman"/>
          <w:sz w:val="24"/>
          <w:szCs w:val="24"/>
        </w:rPr>
        <w:t>2</w:t>
      </w:r>
      <w:r w:rsidR="008263D6">
        <w:rPr>
          <w:rFonts w:ascii="Times New Roman" w:hAnsi="Times New Roman" w:cs="Times New Roman"/>
          <w:sz w:val="24"/>
          <w:szCs w:val="24"/>
        </w:rPr>
        <w:t>3</w:t>
      </w:r>
      <w:r w:rsidRPr="004968C0">
        <w:rPr>
          <w:rFonts w:ascii="Times New Roman" w:hAnsi="Times New Roman" w:cs="Times New Roman"/>
          <w:sz w:val="24"/>
          <w:szCs w:val="24"/>
        </w:rPr>
        <w:t xml:space="preserve"> through June 30, </w:t>
      </w:r>
      <w:r w:rsidR="008263D6">
        <w:rPr>
          <w:rFonts w:ascii="Times New Roman" w:hAnsi="Times New Roman" w:cs="Times New Roman"/>
          <w:sz w:val="24"/>
          <w:szCs w:val="24"/>
        </w:rPr>
        <w:t>2024</w:t>
      </w:r>
      <w:r w:rsidRPr="004968C0">
        <w:rPr>
          <w:rFonts w:ascii="Times New Roman" w:hAnsi="Times New Roman" w:cs="Times New Roman"/>
          <w:sz w:val="24"/>
          <w:szCs w:val="24"/>
        </w:rPr>
        <w:t>; and</w:t>
      </w:r>
    </w:p>
    <w:p w14:paraId="7B61CB24" w14:textId="0F9C5CC3" w:rsidR="0053423A" w:rsidRPr="004968C0"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WHEREAS</w:t>
      </w:r>
      <w:r w:rsidRPr="004968C0">
        <w:rPr>
          <w:rFonts w:ascii="Times New Roman" w:hAnsi="Times New Roman" w:cs="Times New Roman"/>
          <w:sz w:val="24"/>
          <w:szCs w:val="24"/>
        </w:rPr>
        <w:t xml:space="preserve">, the </w:t>
      </w:r>
      <w:r w:rsidR="00895B17">
        <w:rPr>
          <w:rFonts w:ascii="Times New Roman" w:hAnsi="Times New Roman" w:cs="Times New Roman"/>
          <w:sz w:val="24"/>
          <w:szCs w:val="24"/>
        </w:rPr>
        <w:t>FY 202</w:t>
      </w:r>
      <w:r w:rsidR="008263D6">
        <w:rPr>
          <w:rFonts w:ascii="Times New Roman" w:hAnsi="Times New Roman" w:cs="Times New Roman"/>
          <w:sz w:val="24"/>
          <w:szCs w:val="24"/>
        </w:rPr>
        <w:t>3-24</w:t>
      </w:r>
      <w:r w:rsidRPr="004968C0">
        <w:rPr>
          <w:rFonts w:ascii="Times New Roman" w:hAnsi="Times New Roman" w:cs="Times New Roman"/>
          <w:sz w:val="24"/>
          <w:szCs w:val="24"/>
        </w:rPr>
        <w:t xml:space="preserve"> CAPER summarizes the City of Salinas</w:t>
      </w:r>
      <w:r w:rsidR="009F3D8D">
        <w:rPr>
          <w:rFonts w:ascii="Times New Roman" w:hAnsi="Times New Roman" w:cs="Times New Roman"/>
          <w:sz w:val="24"/>
          <w:szCs w:val="24"/>
        </w:rPr>
        <w:t>’</w:t>
      </w:r>
      <w:r w:rsidRPr="004968C0">
        <w:rPr>
          <w:rFonts w:ascii="Times New Roman" w:hAnsi="Times New Roman" w:cs="Times New Roman"/>
          <w:sz w:val="24"/>
          <w:szCs w:val="24"/>
        </w:rPr>
        <w:t xml:space="preserve"> (City) progress in meeting the public service</w:t>
      </w:r>
      <w:r w:rsidR="00EB7455">
        <w:rPr>
          <w:rFonts w:ascii="Times New Roman" w:hAnsi="Times New Roman" w:cs="Times New Roman"/>
          <w:sz w:val="24"/>
          <w:szCs w:val="24"/>
        </w:rPr>
        <w:t>,</w:t>
      </w:r>
      <w:r w:rsidRPr="004968C0">
        <w:rPr>
          <w:rFonts w:ascii="Times New Roman" w:hAnsi="Times New Roman" w:cs="Times New Roman"/>
          <w:sz w:val="24"/>
          <w:szCs w:val="24"/>
        </w:rPr>
        <w:t xml:space="preserve"> community development</w:t>
      </w:r>
      <w:r w:rsidR="00EB7455">
        <w:rPr>
          <w:rFonts w:ascii="Times New Roman" w:hAnsi="Times New Roman" w:cs="Times New Roman"/>
          <w:sz w:val="24"/>
          <w:szCs w:val="24"/>
        </w:rPr>
        <w:t>,</w:t>
      </w:r>
      <w:r w:rsidRPr="004968C0">
        <w:rPr>
          <w:rFonts w:ascii="Times New Roman" w:hAnsi="Times New Roman" w:cs="Times New Roman"/>
          <w:sz w:val="24"/>
          <w:szCs w:val="24"/>
        </w:rPr>
        <w:t xml:space="preserve"> </w:t>
      </w:r>
      <w:r w:rsidR="009F3D8D">
        <w:rPr>
          <w:rFonts w:ascii="Times New Roman" w:hAnsi="Times New Roman" w:cs="Times New Roman"/>
          <w:sz w:val="24"/>
          <w:szCs w:val="24"/>
        </w:rPr>
        <w:t>and</w:t>
      </w:r>
      <w:r w:rsidRPr="004968C0">
        <w:rPr>
          <w:rFonts w:ascii="Times New Roman" w:hAnsi="Times New Roman" w:cs="Times New Roman"/>
          <w:sz w:val="24"/>
          <w:szCs w:val="24"/>
        </w:rPr>
        <w:t xml:space="preserve"> affordable housing </w:t>
      </w:r>
      <w:r w:rsidR="00882875" w:rsidRPr="004968C0">
        <w:rPr>
          <w:rFonts w:ascii="Times New Roman" w:hAnsi="Times New Roman" w:cs="Times New Roman"/>
          <w:sz w:val="24"/>
          <w:szCs w:val="24"/>
        </w:rPr>
        <w:t>needs in</w:t>
      </w:r>
      <w:r w:rsidRPr="004968C0">
        <w:rPr>
          <w:rFonts w:ascii="Times New Roman" w:hAnsi="Times New Roman" w:cs="Times New Roman"/>
          <w:sz w:val="24"/>
          <w:szCs w:val="24"/>
        </w:rPr>
        <w:t xml:space="preserve"> relation to the 20</w:t>
      </w:r>
      <w:r>
        <w:rPr>
          <w:rFonts w:ascii="Times New Roman" w:hAnsi="Times New Roman" w:cs="Times New Roman"/>
          <w:sz w:val="24"/>
          <w:szCs w:val="24"/>
        </w:rPr>
        <w:t>20</w:t>
      </w:r>
      <w:r w:rsidRPr="004968C0">
        <w:rPr>
          <w:rFonts w:ascii="Times New Roman" w:hAnsi="Times New Roman" w:cs="Times New Roman"/>
          <w:sz w:val="24"/>
          <w:szCs w:val="24"/>
        </w:rPr>
        <w:t>-</w:t>
      </w:r>
      <w:r>
        <w:rPr>
          <w:rFonts w:ascii="Times New Roman" w:hAnsi="Times New Roman" w:cs="Times New Roman"/>
          <w:sz w:val="24"/>
          <w:szCs w:val="24"/>
        </w:rPr>
        <w:t>24</w:t>
      </w:r>
      <w:r w:rsidRPr="004968C0">
        <w:rPr>
          <w:rFonts w:ascii="Times New Roman" w:hAnsi="Times New Roman" w:cs="Times New Roman"/>
          <w:sz w:val="24"/>
          <w:szCs w:val="24"/>
        </w:rPr>
        <w:t xml:space="preserve"> Consolidated Plan (Con Plan) and </w:t>
      </w:r>
      <w:r w:rsidR="008263D6">
        <w:rPr>
          <w:rFonts w:ascii="Times New Roman" w:hAnsi="Times New Roman" w:cs="Times New Roman"/>
          <w:sz w:val="24"/>
          <w:szCs w:val="24"/>
        </w:rPr>
        <w:t xml:space="preserve">FY 2023-24 </w:t>
      </w:r>
      <w:r w:rsidRPr="004968C0">
        <w:rPr>
          <w:rFonts w:ascii="Times New Roman" w:hAnsi="Times New Roman" w:cs="Times New Roman"/>
          <w:sz w:val="24"/>
          <w:szCs w:val="24"/>
        </w:rPr>
        <w:t>Annual Action Plan (AAP) for activities carried out under CDBG, CDBG-CV, HOME</w:t>
      </w:r>
      <w:r w:rsidR="00CF761B">
        <w:rPr>
          <w:rFonts w:ascii="Times New Roman" w:hAnsi="Times New Roman" w:cs="Times New Roman"/>
          <w:sz w:val="24"/>
          <w:szCs w:val="24"/>
        </w:rPr>
        <w:t>, HOME-ARP</w:t>
      </w:r>
      <w:r w:rsidRPr="004968C0">
        <w:rPr>
          <w:rFonts w:ascii="Times New Roman" w:hAnsi="Times New Roman" w:cs="Times New Roman"/>
          <w:sz w:val="24"/>
          <w:szCs w:val="24"/>
        </w:rPr>
        <w:t>, ESG and ESG-CV programs; and</w:t>
      </w:r>
    </w:p>
    <w:p w14:paraId="71BB2E3E" w14:textId="77777777" w:rsidR="0053423A" w:rsidRPr="004968C0"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WHEREAS</w:t>
      </w:r>
      <w:r w:rsidRPr="004968C0">
        <w:rPr>
          <w:rFonts w:ascii="Times New Roman" w:hAnsi="Times New Roman" w:cs="Times New Roman"/>
          <w:sz w:val="24"/>
          <w:szCs w:val="24"/>
        </w:rPr>
        <w:t>, in accordance with 24 CFR Part 91.105, the City is required to conduct a public hearing each year to obtain citizens’ views on housing and community development needs; and</w:t>
      </w:r>
    </w:p>
    <w:p w14:paraId="34E9FEA1" w14:textId="77777777" w:rsidR="0053423A" w:rsidRPr="004968C0"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WHEREAS</w:t>
      </w:r>
      <w:r w:rsidRPr="00E25FDA">
        <w:rPr>
          <w:rFonts w:ascii="Times New Roman" w:hAnsi="Times New Roman" w:cs="Times New Roman"/>
          <w:sz w:val="24"/>
          <w:szCs w:val="24"/>
        </w:rPr>
        <w:t xml:space="preserve">, </w:t>
      </w:r>
      <w:r w:rsidRPr="004968C0">
        <w:rPr>
          <w:rFonts w:ascii="Times New Roman" w:hAnsi="Times New Roman" w:cs="Times New Roman"/>
          <w:sz w:val="24"/>
          <w:szCs w:val="24"/>
        </w:rPr>
        <w:t>HUD regulations in accordance with the City’s adopted Citizen Participation Plan (CPP) requires a minimum fifteen (15) day CAPER public comment period; and</w:t>
      </w:r>
    </w:p>
    <w:p w14:paraId="0FDA34F1" w14:textId="3C09F1FB" w:rsidR="0053423A" w:rsidRPr="004968C0"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WHEREAS</w:t>
      </w:r>
      <w:r w:rsidRPr="004968C0">
        <w:rPr>
          <w:rFonts w:ascii="Times New Roman" w:hAnsi="Times New Roman" w:cs="Times New Roman"/>
          <w:sz w:val="24"/>
          <w:szCs w:val="24"/>
        </w:rPr>
        <w:t xml:space="preserve">, the </w:t>
      </w:r>
      <w:r w:rsidR="008263D6">
        <w:rPr>
          <w:rFonts w:ascii="Times New Roman" w:hAnsi="Times New Roman" w:cs="Times New Roman"/>
          <w:sz w:val="24"/>
          <w:szCs w:val="24"/>
        </w:rPr>
        <w:t xml:space="preserve">FY 2023-24 </w:t>
      </w:r>
      <w:r w:rsidRPr="004968C0">
        <w:rPr>
          <w:rFonts w:ascii="Times New Roman" w:hAnsi="Times New Roman" w:cs="Times New Roman"/>
          <w:sz w:val="24"/>
          <w:szCs w:val="24"/>
        </w:rPr>
        <w:t xml:space="preserve">CAPER is due to HUD no later than </w:t>
      </w:r>
      <w:r>
        <w:rPr>
          <w:rFonts w:ascii="Times New Roman" w:hAnsi="Times New Roman" w:cs="Times New Roman"/>
          <w:sz w:val="24"/>
          <w:szCs w:val="24"/>
        </w:rPr>
        <w:t xml:space="preserve">September </w:t>
      </w:r>
      <w:r w:rsidR="008263D6">
        <w:rPr>
          <w:rFonts w:ascii="Times New Roman" w:hAnsi="Times New Roman" w:cs="Times New Roman"/>
          <w:sz w:val="24"/>
          <w:szCs w:val="24"/>
        </w:rPr>
        <w:t>27</w:t>
      </w:r>
      <w:r>
        <w:rPr>
          <w:rFonts w:ascii="Times New Roman" w:hAnsi="Times New Roman" w:cs="Times New Roman"/>
          <w:sz w:val="24"/>
          <w:szCs w:val="24"/>
        </w:rPr>
        <w:t xml:space="preserve">, </w:t>
      </w:r>
      <w:r w:rsidR="008263D6">
        <w:rPr>
          <w:rFonts w:ascii="Times New Roman" w:hAnsi="Times New Roman" w:cs="Times New Roman"/>
          <w:sz w:val="24"/>
          <w:szCs w:val="24"/>
        </w:rPr>
        <w:t>2024</w:t>
      </w:r>
      <w:r w:rsidRPr="004968C0">
        <w:rPr>
          <w:rFonts w:ascii="Times New Roman" w:hAnsi="Times New Roman" w:cs="Times New Roman"/>
          <w:sz w:val="24"/>
          <w:szCs w:val="24"/>
        </w:rPr>
        <w:t>; and</w:t>
      </w:r>
    </w:p>
    <w:p w14:paraId="412DBBD8" w14:textId="144C9BF8" w:rsidR="0053423A"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WHEREAS</w:t>
      </w:r>
      <w:r w:rsidRPr="004968C0">
        <w:rPr>
          <w:rFonts w:ascii="Times New Roman" w:hAnsi="Times New Roman" w:cs="Times New Roman"/>
          <w:sz w:val="24"/>
          <w:szCs w:val="24"/>
        </w:rPr>
        <w:t xml:space="preserve">, a notice was published in The </w:t>
      </w:r>
      <w:r w:rsidR="00E273FD">
        <w:rPr>
          <w:rFonts w:ascii="Times New Roman" w:hAnsi="Times New Roman" w:cs="Times New Roman"/>
          <w:sz w:val="24"/>
          <w:szCs w:val="24"/>
        </w:rPr>
        <w:t>Monterey Herald</w:t>
      </w:r>
      <w:r w:rsidRPr="004968C0">
        <w:rPr>
          <w:rFonts w:ascii="Times New Roman" w:hAnsi="Times New Roman" w:cs="Times New Roman"/>
          <w:sz w:val="24"/>
          <w:szCs w:val="24"/>
        </w:rPr>
        <w:t xml:space="preserve"> on </w:t>
      </w:r>
      <w:r w:rsidR="00895B17">
        <w:rPr>
          <w:rFonts w:ascii="Times New Roman" w:hAnsi="Times New Roman" w:cs="Times New Roman"/>
          <w:sz w:val="24"/>
          <w:szCs w:val="24"/>
        </w:rPr>
        <w:t>August 2</w:t>
      </w:r>
      <w:r w:rsidR="008263D6">
        <w:rPr>
          <w:rFonts w:ascii="Times New Roman" w:hAnsi="Times New Roman" w:cs="Times New Roman"/>
          <w:sz w:val="24"/>
          <w:szCs w:val="24"/>
        </w:rPr>
        <w:t>3</w:t>
      </w:r>
      <w:r w:rsidR="00895B17">
        <w:rPr>
          <w:rFonts w:ascii="Times New Roman" w:hAnsi="Times New Roman" w:cs="Times New Roman"/>
          <w:sz w:val="24"/>
          <w:szCs w:val="24"/>
        </w:rPr>
        <w:t xml:space="preserve">, </w:t>
      </w:r>
      <w:r w:rsidR="008263D6">
        <w:rPr>
          <w:rFonts w:ascii="Times New Roman" w:hAnsi="Times New Roman" w:cs="Times New Roman"/>
          <w:sz w:val="24"/>
          <w:szCs w:val="24"/>
        </w:rPr>
        <w:t>2024</w:t>
      </w:r>
      <w:r w:rsidR="009F3D8D">
        <w:rPr>
          <w:rFonts w:ascii="Times New Roman" w:hAnsi="Times New Roman" w:cs="Times New Roman"/>
          <w:sz w:val="24"/>
          <w:szCs w:val="24"/>
        </w:rPr>
        <w:t>,</w:t>
      </w:r>
      <w:r w:rsidRPr="004968C0">
        <w:rPr>
          <w:rFonts w:ascii="Times New Roman" w:hAnsi="Times New Roman" w:cs="Times New Roman"/>
          <w:sz w:val="24"/>
          <w:szCs w:val="24"/>
        </w:rPr>
        <w:t xml:space="preserve"> announcing the minimum fifteen (15) day CAPER public comment period beginning </w:t>
      </w:r>
      <w:r w:rsidR="00895B17">
        <w:rPr>
          <w:rFonts w:ascii="Times New Roman" w:hAnsi="Times New Roman" w:cs="Times New Roman"/>
          <w:sz w:val="24"/>
          <w:szCs w:val="24"/>
        </w:rPr>
        <w:t>August 2</w:t>
      </w:r>
      <w:r w:rsidR="008263D6">
        <w:rPr>
          <w:rFonts w:ascii="Times New Roman" w:hAnsi="Times New Roman" w:cs="Times New Roman"/>
          <w:sz w:val="24"/>
          <w:szCs w:val="24"/>
        </w:rPr>
        <w:t>3</w:t>
      </w:r>
      <w:r>
        <w:rPr>
          <w:rFonts w:ascii="Times New Roman" w:hAnsi="Times New Roman" w:cs="Times New Roman"/>
          <w:sz w:val="24"/>
          <w:szCs w:val="24"/>
        </w:rPr>
        <w:t xml:space="preserve">, </w:t>
      </w:r>
      <w:proofErr w:type="gramStart"/>
      <w:r w:rsidR="008263D6">
        <w:rPr>
          <w:rFonts w:ascii="Times New Roman" w:hAnsi="Times New Roman" w:cs="Times New Roman"/>
          <w:sz w:val="24"/>
          <w:szCs w:val="24"/>
        </w:rPr>
        <w:t>2024</w:t>
      </w:r>
      <w:proofErr w:type="gramEnd"/>
      <w:r w:rsidRPr="004968C0">
        <w:rPr>
          <w:rFonts w:ascii="Times New Roman" w:hAnsi="Times New Roman" w:cs="Times New Roman"/>
          <w:sz w:val="24"/>
          <w:szCs w:val="24"/>
        </w:rPr>
        <w:t xml:space="preserve"> through </w:t>
      </w:r>
      <w:r>
        <w:rPr>
          <w:rFonts w:ascii="Times New Roman" w:hAnsi="Times New Roman" w:cs="Times New Roman"/>
          <w:sz w:val="24"/>
          <w:szCs w:val="24"/>
        </w:rPr>
        <w:t xml:space="preserve">September </w:t>
      </w:r>
      <w:r w:rsidR="00895B17">
        <w:rPr>
          <w:rFonts w:ascii="Times New Roman" w:hAnsi="Times New Roman" w:cs="Times New Roman"/>
          <w:sz w:val="24"/>
          <w:szCs w:val="24"/>
        </w:rPr>
        <w:t>1</w:t>
      </w:r>
      <w:r w:rsidR="008263D6">
        <w:rPr>
          <w:rFonts w:ascii="Times New Roman" w:hAnsi="Times New Roman" w:cs="Times New Roman"/>
          <w:sz w:val="24"/>
          <w:szCs w:val="24"/>
        </w:rPr>
        <w:t>0</w:t>
      </w:r>
      <w:r w:rsidR="00895B17">
        <w:rPr>
          <w:rFonts w:ascii="Times New Roman" w:hAnsi="Times New Roman" w:cs="Times New Roman"/>
          <w:sz w:val="24"/>
          <w:szCs w:val="24"/>
        </w:rPr>
        <w:t xml:space="preserve">, </w:t>
      </w:r>
      <w:r w:rsidR="008263D6">
        <w:rPr>
          <w:rFonts w:ascii="Times New Roman" w:hAnsi="Times New Roman" w:cs="Times New Roman"/>
          <w:sz w:val="24"/>
          <w:szCs w:val="24"/>
        </w:rPr>
        <w:t>2024</w:t>
      </w:r>
      <w:r w:rsidRPr="004968C0">
        <w:rPr>
          <w:rFonts w:ascii="Times New Roman" w:hAnsi="Times New Roman" w:cs="Times New Roman"/>
          <w:sz w:val="24"/>
          <w:szCs w:val="24"/>
        </w:rPr>
        <w:t xml:space="preserve"> and advised the public of an upcoming public hearing at the City Council meeting scheduled for </w:t>
      </w:r>
      <w:r>
        <w:rPr>
          <w:rFonts w:ascii="Times New Roman" w:hAnsi="Times New Roman" w:cs="Times New Roman"/>
          <w:sz w:val="24"/>
          <w:szCs w:val="24"/>
        </w:rPr>
        <w:t xml:space="preserve">September </w:t>
      </w:r>
      <w:r w:rsidR="00895B17">
        <w:rPr>
          <w:rFonts w:ascii="Times New Roman" w:hAnsi="Times New Roman" w:cs="Times New Roman"/>
          <w:sz w:val="24"/>
          <w:szCs w:val="24"/>
        </w:rPr>
        <w:t>1</w:t>
      </w:r>
      <w:r w:rsidR="008263D6">
        <w:rPr>
          <w:rFonts w:ascii="Times New Roman" w:hAnsi="Times New Roman" w:cs="Times New Roman"/>
          <w:sz w:val="24"/>
          <w:szCs w:val="24"/>
        </w:rPr>
        <w:t>0</w:t>
      </w:r>
      <w:r w:rsidR="00895B17">
        <w:rPr>
          <w:rFonts w:ascii="Times New Roman" w:hAnsi="Times New Roman" w:cs="Times New Roman"/>
          <w:sz w:val="24"/>
          <w:szCs w:val="24"/>
        </w:rPr>
        <w:t xml:space="preserve">, </w:t>
      </w:r>
      <w:r w:rsidR="008263D6">
        <w:rPr>
          <w:rFonts w:ascii="Times New Roman" w:hAnsi="Times New Roman" w:cs="Times New Roman"/>
          <w:sz w:val="24"/>
          <w:szCs w:val="24"/>
        </w:rPr>
        <w:t>2024</w:t>
      </w:r>
      <w:r w:rsidRPr="004968C0">
        <w:rPr>
          <w:rFonts w:ascii="Times New Roman" w:hAnsi="Times New Roman" w:cs="Times New Roman"/>
          <w:sz w:val="24"/>
          <w:szCs w:val="24"/>
        </w:rPr>
        <w:t>; and</w:t>
      </w:r>
    </w:p>
    <w:p w14:paraId="650BA24F" w14:textId="66DC312F" w:rsidR="001E0667" w:rsidRDefault="001E0667" w:rsidP="00EF73EC">
      <w:pPr>
        <w:spacing w:after="0" w:line="240" w:lineRule="auto"/>
        <w:ind w:firstLine="720"/>
        <w:jc w:val="both"/>
        <w:rPr>
          <w:rFonts w:ascii="Times New Roman" w:eastAsia="Times New Roman" w:hAnsi="Times New Roman" w:cs="Times New Roman"/>
          <w:color w:val="000000"/>
          <w:sz w:val="24"/>
          <w:szCs w:val="24"/>
        </w:rPr>
      </w:pPr>
      <w:proofErr w:type="gramStart"/>
      <w:r w:rsidRPr="001E0667">
        <w:rPr>
          <w:rFonts w:ascii="Times New Roman" w:eastAsia="Times New Roman" w:hAnsi="Times New Roman" w:cs="Times New Roman"/>
          <w:b/>
          <w:bCs/>
          <w:color w:val="000000"/>
          <w:sz w:val="24"/>
          <w:szCs w:val="24"/>
        </w:rPr>
        <w:t>WHEREAS</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t</w:t>
      </w:r>
      <w:r w:rsidRPr="002D78A2">
        <w:rPr>
          <w:rFonts w:ascii="Times New Roman" w:eastAsia="Times New Roman" w:hAnsi="Times New Roman" w:cs="Times New Roman"/>
          <w:color w:val="000000"/>
          <w:sz w:val="24"/>
          <w:szCs w:val="24"/>
        </w:rPr>
        <w:t>he City of Salinas determined that the proposed action is not a project as defined by the California Environmental Quality Act (CEQA) per Guidelines Section 15378.</w:t>
      </w:r>
    </w:p>
    <w:p w14:paraId="4A6A8BFC" w14:textId="77777777" w:rsidR="00EF73EC" w:rsidRPr="004968C0" w:rsidRDefault="00EF73EC" w:rsidP="00EF73EC">
      <w:pPr>
        <w:spacing w:after="0" w:line="240" w:lineRule="auto"/>
        <w:ind w:firstLine="720"/>
        <w:jc w:val="both"/>
        <w:rPr>
          <w:rFonts w:ascii="Times New Roman" w:hAnsi="Times New Roman" w:cs="Times New Roman"/>
          <w:sz w:val="24"/>
          <w:szCs w:val="24"/>
        </w:rPr>
      </w:pPr>
    </w:p>
    <w:p w14:paraId="128C3373" w14:textId="16C31522" w:rsidR="0053423A" w:rsidRPr="004968C0"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NOW, THEREFORE, BE IT RESOLVED</w:t>
      </w:r>
      <w:r w:rsidRPr="004968C0">
        <w:rPr>
          <w:rFonts w:ascii="Times New Roman" w:hAnsi="Times New Roman" w:cs="Times New Roman"/>
          <w:sz w:val="24"/>
          <w:szCs w:val="24"/>
        </w:rPr>
        <w:t xml:space="preserve"> that the Salinas City Council hereby </w:t>
      </w:r>
      <w:r w:rsidR="00EF73EC">
        <w:rPr>
          <w:rFonts w:ascii="Times New Roman" w:hAnsi="Times New Roman" w:cs="Times New Roman"/>
          <w:sz w:val="24"/>
          <w:szCs w:val="24"/>
        </w:rPr>
        <w:t>affirms</w:t>
      </w:r>
      <w:r w:rsidRPr="004968C0">
        <w:rPr>
          <w:rFonts w:ascii="Times New Roman" w:hAnsi="Times New Roman" w:cs="Times New Roman"/>
          <w:sz w:val="24"/>
          <w:szCs w:val="24"/>
        </w:rPr>
        <w:t xml:space="preserve"> the </w:t>
      </w:r>
      <w:r w:rsidR="008263D6">
        <w:rPr>
          <w:rFonts w:ascii="Times New Roman" w:hAnsi="Times New Roman" w:cs="Times New Roman"/>
          <w:sz w:val="24"/>
          <w:szCs w:val="24"/>
        </w:rPr>
        <w:t xml:space="preserve">FY 2023-24 </w:t>
      </w:r>
      <w:r w:rsidRPr="004968C0">
        <w:rPr>
          <w:rFonts w:ascii="Times New Roman" w:hAnsi="Times New Roman" w:cs="Times New Roman"/>
          <w:sz w:val="24"/>
          <w:szCs w:val="24"/>
        </w:rPr>
        <w:t>CAPER and has accepted comments on housing and community development needs in a public hearing announced for that purpose; and</w:t>
      </w:r>
    </w:p>
    <w:p w14:paraId="279E7E6C" w14:textId="7DB3BBD9" w:rsidR="0053423A" w:rsidRDefault="0053423A" w:rsidP="0053423A">
      <w:pPr>
        <w:ind w:firstLine="720"/>
        <w:jc w:val="both"/>
        <w:rPr>
          <w:rFonts w:ascii="Times New Roman" w:hAnsi="Times New Roman" w:cs="Times New Roman"/>
          <w:sz w:val="24"/>
          <w:szCs w:val="24"/>
        </w:rPr>
      </w:pPr>
      <w:r w:rsidRPr="004968C0">
        <w:rPr>
          <w:rFonts w:ascii="Times New Roman" w:hAnsi="Times New Roman" w:cs="Times New Roman"/>
          <w:b/>
          <w:bCs/>
          <w:sz w:val="24"/>
          <w:szCs w:val="24"/>
        </w:rPr>
        <w:t>BE IT FURTHER RESOLVED</w:t>
      </w:r>
      <w:r w:rsidRPr="004968C0">
        <w:rPr>
          <w:rFonts w:ascii="Times New Roman" w:hAnsi="Times New Roman" w:cs="Times New Roman"/>
          <w:sz w:val="24"/>
          <w:szCs w:val="24"/>
        </w:rPr>
        <w:t xml:space="preserve"> that the Salinas City Council hereby authorizes the City Manager</w:t>
      </w:r>
      <w:r w:rsidR="009F3D8D">
        <w:rPr>
          <w:rFonts w:ascii="Times New Roman" w:hAnsi="Times New Roman" w:cs="Times New Roman"/>
          <w:sz w:val="24"/>
          <w:szCs w:val="24"/>
        </w:rPr>
        <w:t xml:space="preserve"> </w:t>
      </w:r>
      <w:r w:rsidRPr="004968C0">
        <w:rPr>
          <w:rFonts w:ascii="Times New Roman" w:hAnsi="Times New Roman" w:cs="Times New Roman"/>
          <w:sz w:val="24"/>
          <w:szCs w:val="24"/>
        </w:rPr>
        <w:t>or designee, for and on behalf of the City</w:t>
      </w:r>
      <w:r w:rsidR="009F3D8D">
        <w:rPr>
          <w:rFonts w:ascii="Times New Roman" w:hAnsi="Times New Roman" w:cs="Times New Roman"/>
          <w:sz w:val="24"/>
          <w:szCs w:val="24"/>
        </w:rPr>
        <w:t xml:space="preserve">, </w:t>
      </w:r>
      <w:r w:rsidRPr="004968C0">
        <w:rPr>
          <w:rFonts w:ascii="Times New Roman" w:hAnsi="Times New Roman" w:cs="Times New Roman"/>
          <w:sz w:val="24"/>
          <w:szCs w:val="24"/>
        </w:rPr>
        <w:t xml:space="preserve">to submit the </w:t>
      </w:r>
      <w:r w:rsidR="008263D6">
        <w:rPr>
          <w:rFonts w:ascii="Times New Roman" w:hAnsi="Times New Roman" w:cs="Times New Roman"/>
          <w:sz w:val="24"/>
          <w:szCs w:val="24"/>
        </w:rPr>
        <w:t xml:space="preserve">FY 2023-24 </w:t>
      </w:r>
      <w:r w:rsidRPr="004968C0">
        <w:rPr>
          <w:rFonts w:ascii="Times New Roman" w:hAnsi="Times New Roman" w:cs="Times New Roman"/>
          <w:sz w:val="24"/>
          <w:szCs w:val="24"/>
        </w:rPr>
        <w:t xml:space="preserve">CAPER </w:t>
      </w:r>
      <w:r w:rsidR="009F3D8D">
        <w:rPr>
          <w:rFonts w:ascii="Times New Roman" w:hAnsi="Times New Roman" w:cs="Times New Roman"/>
          <w:sz w:val="24"/>
          <w:szCs w:val="24"/>
        </w:rPr>
        <w:t xml:space="preserve">to HUD </w:t>
      </w:r>
      <w:r w:rsidRPr="004968C0">
        <w:rPr>
          <w:rFonts w:ascii="Times New Roman" w:hAnsi="Times New Roman" w:cs="Times New Roman"/>
          <w:sz w:val="24"/>
          <w:szCs w:val="24"/>
        </w:rPr>
        <w:t xml:space="preserve">by </w:t>
      </w:r>
      <w:r>
        <w:rPr>
          <w:rFonts w:ascii="Times New Roman" w:hAnsi="Times New Roman" w:cs="Times New Roman"/>
          <w:sz w:val="24"/>
          <w:szCs w:val="24"/>
        </w:rPr>
        <w:t xml:space="preserve">September </w:t>
      </w:r>
      <w:r w:rsidR="008263D6">
        <w:rPr>
          <w:rFonts w:ascii="Times New Roman" w:hAnsi="Times New Roman" w:cs="Times New Roman"/>
          <w:sz w:val="24"/>
          <w:szCs w:val="24"/>
        </w:rPr>
        <w:t>27</w:t>
      </w:r>
      <w:r>
        <w:rPr>
          <w:rFonts w:ascii="Times New Roman" w:hAnsi="Times New Roman" w:cs="Times New Roman"/>
          <w:sz w:val="24"/>
          <w:szCs w:val="24"/>
        </w:rPr>
        <w:t xml:space="preserve">, </w:t>
      </w:r>
      <w:r w:rsidR="008263D6">
        <w:rPr>
          <w:rFonts w:ascii="Times New Roman" w:hAnsi="Times New Roman" w:cs="Times New Roman"/>
          <w:sz w:val="24"/>
          <w:szCs w:val="24"/>
        </w:rPr>
        <w:t>2024</w:t>
      </w:r>
      <w:r w:rsidRPr="004968C0">
        <w:rPr>
          <w:rFonts w:ascii="Times New Roman" w:hAnsi="Times New Roman" w:cs="Times New Roman"/>
          <w:sz w:val="24"/>
          <w:szCs w:val="24"/>
        </w:rPr>
        <w:t>.</w:t>
      </w:r>
    </w:p>
    <w:p w14:paraId="620778FD" w14:textId="2642BAD8" w:rsidR="0053423A" w:rsidRPr="00415001" w:rsidRDefault="0053423A" w:rsidP="0053423A">
      <w:pPr>
        <w:ind w:firstLine="720"/>
        <w:jc w:val="both"/>
        <w:rPr>
          <w:rFonts w:ascii="Times New Roman" w:hAnsi="Times New Roman"/>
          <w:sz w:val="24"/>
          <w:szCs w:val="28"/>
        </w:rPr>
      </w:pPr>
      <w:r w:rsidRPr="00415001">
        <w:rPr>
          <w:rFonts w:ascii="Times New Roman" w:hAnsi="Times New Roman"/>
          <w:b/>
          <w:sz w:val="24"/>
          <w:szCs w:val="28"/>
        </w:rPr>
        <w:t xml:space="preserve">PASSED AND APPROVED </w:t>
      </w:r>
      <w:r w:rsidRPr="00415001">
        <w:rPr>
          <w:rFonts w:ascii="Times New Roman" w:hAnsi="Times New Roman"/>
          <w:sz w:val="24"/>
          <w:szCs w:val="28"/>
        </w:rPr>
        <w:t xml:space="preserve">this </w:t>
      </w:r>
      <w:r w:rsidR="00895B17">
        <w:rPr>
          <w:rFonts w:ascii="Times New Roman" w:hAnsi="Times New Roman"/>
          <w:sz w:val="24"/>
          <w:szCs w:val="28"/>
        </w:rPr>
        <w:t>1</w:t>
      </w:r>
      <w:r w:rsidR="008263D6">
        <w:rPr>
          <w:rFonts w:ascii="Times New Roman" w:hAnsi="Times New Roman"/>
          <w:sz w:val="24"/>
          <w:szCs w:val="28"/>
        </w:rPr>
        <w:t>0</w:t>
      </w:r>
      <w:r>
        <w:rPr>
          <w:rFonts w:ascii="Times New Roman" w:hAnsi="Times New Roman"/>
          <w:sz w:val="24"/>
          <w:szCs w:val="28"/>
          <w:vertAlign w:val="superscript"/>
        </w:rPr>
        <w:t xml:space="preserve">th </w:t>
      </w:r>
      <w:r w:rsidRPr="00415001">
        <w:rPr>
          <w:rFonts w:ascii="Times New Roman" w:hAnsi="Times New Roman"/>
          <w:sz w:val="24"/>
          <w:szCs w:val="28"/>
        </w:rPr>
        <w:t xml:space="preserve">day of </w:t>
      </w:r>
      <w:r>
        <w:rPr>
          <w:rFonts w:ascii="Times New Roman" w:hAnsi="Times New Roman"/>
          <w:sz w:val="24"/>
          <w:szCs w:val="28"/>
        </w:rPr>
        <w:t xml:space="preserve">September </w:t>
      </w:r>
      <w:r w:rsidR="008263D6">
        <w:rPr>
          <w:rFonts w:ascii="Times New Roman" w:hAnsi="Times New Roman"/>
          <w:sz w:val="24"/>
          <w:szCs w:val="28"/>
        </w:rPr>
        <w:t>2024</w:t>
      </w:r>
      <w:r w:rsidRPr="00415001">
        <w:rPr>
          <w:rFonts w:ascii="Times New Roman" w:hAnsi="Times New Roman"/>
          <w:sz w:val="24"/>
          <w:szCs w:val="28"/>
        </w:rPr>
        <w:t>, by the following vote:</w:t>
      </w:r>
    </w:p>
    <w:p w14:paraId="53B978F8" w14:textId="77777777" w:rsidR="0053423A" w:rsidRPr="00B828A7" w:rsidRDefault="0053423A" w:rsidP="0053423A">
      <w:pPr>
        <w:jc w:val="both"/>
        <w:rPr>
          <w:rFonts w:ascii="Times New Roman" w:hAnsi="Times New Roman"/>
          <w:szCs w:val="24"/>
        </w:rPr>
      </w:pPr>
    </w:p>
    <w:p w14:paraId="0D62B3FD" w14:textId="77777777" w:rsidR="0053423A" w:rsidRPr="00AA07E8" w:rsidRDefault="0053423A" w:rsidP="0053423A">
      <w:pPr>
        <w:jc w:val="both"/>
        <w:rPr>
          <w:rFonts w:ascii="Times New Roman" w:hAnsi="Times New Roman"/>
          <w:b/>
          <w:sz w:val="24"/>
          <w:szCs w:val="28"/>
        </w:rPr>
      </w:pPr>
      <w:r w:rsidRPr="00AA07E8">
        <w:rPr>
          <w:rFonts w:ascii="Times New Roman" w:hAnsi="Times New Roman"/>
          <w:b/>
          <w:sz w:val="24"/>
          <w:szCs w:val="28"/>
        </w:rPr>
        <w:t>AYES:</w:t>
      </w:r>
      <w:r w:rsidRPr="00AA07E8">
        <w:rPr>
          <w:rFonts w:ascii="Times New Roman" w:hAnsi="Times New Roman"/>
          <w:b/>
          <w:sz w:val="24"/>
          <w:szCs w:val="28"/>
        </w:rPr>
        <w:tab/>
      </w:r>
    </w:p>
    <w:p w14:paraId="1E9FA7FC" w14:textId="77777777" w:rsidR="0053423A" w:rsidRPr="00AA07E8" w:rsidRDefault="0053423A" w:rsidP="0053423A">
      <w:pPr>
        <w:jc w:val="both"/>
        <w:rPr>
          <w:rFonts w:ascii="Times New Roman" w:hAnsi="Times New Roman"/>
          <w:sz w:val="24"/>
          <w:szCs w:val="28"/>
        </w:rPr>
      </w:pPr>
      <w:r w:rsidRPr="00AA07E8">
        <w:rPr>
          <w:rFonts w:ascii="Times New Roman" w:hAnsi="Times New Roman"/>
          <w:sz w:val="24"/>
          <w:szCs w:val="28"/>
        </w:rPr>
        <w:tab/>
      </w:r>
      <w:r w:rsidRPr="00AA07E8">
        <w:rPr>
          <w:rFonts w:ascii="Times New Roman" w:hAnsi="Times New Roman"/>
          <w:sz w:val="24"/>
          <w:szCs w:val="28"/>
        </w:rPr>
        <w:tab/>
      </w:r>
      <w:r w:rsidRPr="00AA07E8">
        <w:rPr>
          <w:rFonts w:ascii="Times New Roman" w:hAnsi="Times New Roman"/>
          <w:sz w:val="24"/>
          <w:szCs w:val="28"/>
        </w:rPr>
        <w:tab/>
      </w:r>
      <w:r w:rsidRPr="00AA07E8">
        <w:rPr>
          <w:rFonts w:ascii="Times New Roman" w:hAnsi="Times New Roman"/>
          <w:sz w:val="24"/>
          <w:szCs w:val="28"/>
        </w:rPr>
        <w:tab/>
      </w:r>
    </w:p>
    <w:p w14:paraId="6DFC356D" w14:textId="77777777" w:rsidR="0053423A" w:rsidRPr="00AA07E8" w:rsidRDefault="0053423A" w:rsidP="0053423A">
      <w:pPr>
        <w:jc w:val="both"/>
        <w:rPr>
          <w:rFonts w:ascii="Times New Roman" w:hAnsi="Times New Roman"/>
          <w:b/>
          <w:sz w:val="24"/>
          <w:szCs w:val="28"/>
        </w:rPr>
      </w:pPr>
      <w:r w:rsidRPr="00AA07E8">
        <w:rPr>
          <w:rFonts w:ascii="Times New Roman" w:hAnsi="Times New Roman"/>
          <w:b/>
          <w:sz w:val="24"/>
          <w:szCs w:val="28"/>
        </w:rPr>
        <w:t>NOES:</w:t>
      </w:r>
      <w:r w:rsidRPr="00AA07E8">
        <w:rPr>
          <w:rFonts w:ascii="Times New Roman" w:hAnsi="Times New Roman"/>
          <w:b/>
          <w:sz w:val="24"/>
          <w:szCs w:val="28"/>
        </w:rPr>
        <w:tab/>
        <w:t xml:space="preserve"> </w:t>
      </w:r>
    </w:p>
    <w:p w14:paraId="7F9A905A" w14:textId="77777777" w:rsidR="0053423A" w:rsidRPr="00AA07E8" w:rsidRDefault="0053423A" w:rsidP="0053423A">
      <w:pPr>
        <w:jc w:val="both"/>
        <w:rPr>
          <w:rFonts w:ascii="Times New Roman" w:hAnsi="Times New Roman"/>
          <w:sz w:val="24"/>
          <w:szCs w:val="28"/>
        </w:rPr>
      </w:pPr>
    </w:p>
    <w:p w14:paraId="67A0D357" w14:textId="77777777" w:rsidR="0053423A" w:rsidRPr="00AA07E8" w:rsidRDefault="0053423A" w:rsidP="0053423A">
      <w:pPr>
        <w:jc w:val="both"/>
        <w:rPr>
          <w:rFonts w:ascii="Times New Roman" w:hAnsi="Times New Roman"/>
          <w:b/>
          <w:sz w:val="24"/>
          <w:szCs w:val="28"/>
        </w:rPr>
      </w:pPr>
      <w:r w:rsidRPr="00AA07E8">
        <w:rPr>
          <w:rFonts w:ascii="Times New Roman" w:hAnsi="Times New Roman"/>
          <w:b/>
          <w:sz w:val="24"/>
          <w:szCs w:val="28"/>
        </w:rPr>
        <w:t xml:space="preserve">ABSENT: </w:t>
      </w:r>
    </w:p>
    <w:p w14:paraId="1FD89A2F" w14:textId="77777777" w:rsidR="0053423A" w:rsidRPr="00AA07E8" w:rsidRDefault="0053423A" w:rsidP="0053423A">
      <w:pPr>
        <w:jc w:val="both"/>
        <w:rPr>
          <w:rFonts w:ascii="Times New Roman" w:hAnsi="Times New Roman"/>
          <w:sz w:val="24"/>
          <w:szCs w:val="28"/>
        </w:rPr>
      </w:pPr>
    </w:p>
    <w:p w14:paraId="539FADED" w14:textId="77777777" w:rsidR="0053423A" w:rsidRPr="00AA07E8" w:rsidRDefault="0053423A" w:rsidP="0053423A">
      <w:pPr>
        <w:rPr>
          <w:rFonts w:ascii="Times New Roman" w:hAnsi="Times New Roman"/>
          <w:b/>
          <w:sz w:val="24"/>
          <w:szCs w:val="28"/>
        </w:rPr>
      </w:pPr>
      <w:r w:rsidRPr="00AA07E8">
        <w:rPr>
          <w:rFonts w:ascii="Times New Roman" w:hAnsi="Times New Roman"/>
          <w:b/>
          <w:sz w:val="24"/>
          <w:szCs w:val="28"/>
        </w:rPr>
        <w:t>ABSTAIN:</w:t>
      </w:r>
    </w:p>
    <w:p w14:paraId="2FE0476C" w14:textId="77777777" w:rsidR="0053423A" w:rsidRDefault="0053423A" w:rsidP="0053423A">
      <w:pPr>
        <w:rPr>
          <w:rFonts w:ascii="Times New Roman" w:hAnsi="Times New Roman"/>
          <w:b/>
          <w:szCs w:val="24"/>
        </w:rPr>
      </w:pPr>
    </w:p>
    <w:p w14:paraId="4A20CA68" w14:textId="77777777" w:rsidR="0053423A" w:rsidRDefault="0053423A" w:rsidP="0053423A">
      <w:pPr>
        <w:ind w:firstLine="4320"/>
        <w:rPr>
          <w:rFonts w:ascii="Times New Roman" w:hAnsi="Times New Roman" w:cs="Times New Roman"/>
          <w:b/>
          <w:bCs/>
          <w:sz w:val="24"/>
          <w:szCs w:val="24"/>
        </w:rPr>
      </w:pPr>
      <w:r w:rsidRPr="00FD1ED6">
        <w:rPr>
          <w:rFonts w:ascii="Times New Roman" w:hAnsi="Times New Roman" w:cs="Times New Roman"/>
          <w:b/>
          <w:bCs/>
          <w:sz w:val="24"/>
          <w:szCs w:val="24"/>
        </w:rPr>
        <w:t>APPROVED:</w:t>
      </w:r>
    </w:p>
    <w:p w14:paraId="6701DF41" w14:textId="77777777" w:rsidR="0053423A" w:rsidRPr="00FD1ED6" w:rsidRDefault="0053423A" w:rsidP="0053423A">
      <w:pPr>
        <w:spacing w:after="0"/>
        <w:ind w:firstLine="4320"/>
        <w:rPr>
          <w:rFonts w:ascii="Times New Roman" w:hAnsi="Times New Roman" w:cs="Times New Roman"/>
          <w:b/>
          <w:bCs/>
          <w:sz w:val="24"/>
          <w:szCs w:val="24"/>
        </w:rPr>
      </w:pPr>
    </w:p>
    <w:p w14:paraId="4DDEBAE5" w14:textId="77777777" w:rsidR="0053423A" w:rsidRPr="004968C0" w:rsidRDefault="0053423A" w:rsidP="0053423A">
      <w:pPr>
        <w:spacing w:after="0" w:line="240" w:lineRule="auto"/>
        <w:ind w:firstLine="4320"/>
        <w:rPr>
          <w:rFonts w:ascii="Times New Roman" w:hAnsi="Times New Roman" w:cs="Times New Roman"/>
          <w:sz w:val="24"/>
          <w:szCs w:val="24"/>
        </w:rPr>
      </w:pPr>
      <w:r w:rsidRPr="004968C0">
        <w:rPr>
          <w:rFonts w:ascii="Times New Roman" w:hAnsi="Times New Roman" w:cs="Times New Roman"/>
          <w:sz w:val="24"/>
          <w:szCs w:val="24"/>
        </w:rPr>
        <w:t>_____________</w:t>
      </w:r>
      <w:r>
        <w:rPr>
          <w:rFonts w:ascii="Times New Roman" w:hAnsi="Times New Roman" w:cs="Times New Roman"/>
          <w:sz w:val="24"/>
          <w:szCs w:val="24"/>
        </w:rPr>
        <w:t>___________</w:t>
      </w:r>
      <w:r w:rsidRPr="004968C0">
        <w:rPr>
          <w:rFonts w:ascii="Times New Roman" w:hAnsi="Times New Roman" w:cs="Times New Roman"/>
          <w:sz w:val="24"/>
          <w:szCs w:val="24"/>
        </w:rPr>
        <w:t>______</w:t>
      </w:r>
    </w:p>
    <w:p w14:paraId="74B4CDD0" w14:textId="77777777" w:rsidR="0053423A" w:rsidRPr="004968C0" w:rsidRDefault="0053423A" w:rsidP="0053423A">
      <w:pPr>
        <w:ind w:firstLine="4320"/>
        <w:rPr>
          <w:rFonts w:ascii="Times New Roman" w:hAnsi="Times New Roman" w:cs="Times New Roman"/>
          <w:sz w:val="24"/>
          <w:szCs w:val="24"/>
        </w:rPr>
      </w:pPr>
      <w:r>
        <w:rPr>
          <w:rFonts w:ascii="Times New Roman" w:hAnsi="Times New Roman" w:cs="Times New Roman"/>
          <w:sz w:val="24"/>
          <w:szCs w:val="24"/>
        </w:rPr>
        <w:t>Kimbley Craig, Mayor</w:t>
      </w:r>
    </w:p>
    <w:p w14:paraId="5748909C" w14:textId="77777777" w:rsidR="0053423A" w:rsidRDefault="0053423A" w:rsidP="0053423A">
      <w:pPr>
        <w:rPr>
          <w:rFonts w:ascii="Times New Roman" w:hAnsi="Times New Roman" w:cs="Times New Roman"/>
          <w:b/>
          <w:bCs/>
          <w:sz w:val="24"/>
          <w:szCs w:val="24"/>
        </w:rPr>
      </w:pPr>
    </w:p>
    <w:p w14:paraId="15E087D1" w14:textId="77777777" w:rsidR="0053423A" w:rsidRDefault="0053423A" w:rsidP="0053423A">
      <w:pPr>
        <w:rPr>
          <w:rFonts w:ascii="Times New Roman" w:hAnsi="Times New Roman" w:cs="Times New Roman"/>
          <w:b/>
          <w:bCs/>
          <w:sz w:val="24"/>
          <w:szCs w:val="24"/>
        </w:rPr>
      </w:pPr>
      <w:r w:rsidRPr="00FD1ED6">
        <w:rPr>
          <w:rFonts w:ascii="Times New Roman" w:hAnsi="Times New Roman" w:cs="Times New Roman"/>
          <w:b/>
          <w:bCs/>
          <w:sz w:val="24"/>
          <w:szCs w:val="24"/>
        </w:rPr>
        <w:t>ATTEST:</w:t>
      </w:r>
    </w:p>
    <w:p w14:paraId="61C719EA" w14:textId="77777777" w:rsidR="0053423A" w:rsidRPr="00FD1ED6" w:rsidRDefault="0053423A" w:rsidP="0053423A">
      <w:pPr>
        <w:spacing w:after="0"/>
        <w:rPr>
          <w:rFonts w:ascii="Times New Roman" w:hAnsi="Times New Roman" w:cs="Times New Roman"/>
          <w:b/>
          <w:bCs/>
          <w:sz w:val="24"/>
          <w:szCs w:val="24"/>
        </w:rPr>
      </w:pPr>
    </w:p>
    <w:p w14:paraId="2E3A20AB" w14:textId="77777777" w:rsidR="0053423A" w:rsidRDefault="0053423A" w:rsidP="0053423A">
      <w:pPr>
        <w:spacing w:after="0" w:line="240" w:lineRule="auto"/>
        <w:rPr>
          <w:rFonts w:ascii="Times New Roman" w:hAnsi="Times New Roman" w:cs="Times New Roman"/>
          <w:sz w:val="24"/>
          <w:szCs w:val="24"/>
        </w:rPr>
      </w:pPr>
      <w:r>
        <w:rPr>
          <w:rFonts w:ascii="Times New Roman" w:hAnsi="Times New Roman" w:cs="Times New Roman"/>
          <w:sz w:val="24"/>
          <w:szCs w:val="24"/>
        </w:rPr>
        <w:t>___</w:t>
      </w:r>
      <w:r w:rsidRPr="004968C0">
        <w:rPr>
          <w:rFonts w:ascii="Times New Roman" w:hAnsi="Times New Roman" w:cs="Times New Roman"/>
          <w:sz w:val="24"/>
          <w:szCs w:val="24"/>
        </w:rPr>
        <w:t>_________________________</w:t>
      </w:r>
    </w:p>
    <w:p w14:paraId="070400DD" w14:textId="77777777" w:rsidR="0053423A" w:rsidRPr="004968C0" w:rsidRDefault="0053423A" w:rsidP="0053423A">
      <w:pPr>
        <w:rPr>
          <w:rFonts w:ascii="Times New Roman" w:hAnsi="Times New Roman" w:cs="Times New Roman"/>
          <w:sz w:val="24"/>
          <w:szCs w:val="24"/>
        </w:rPr>
      </w:pPr>
      <w:r w:rsidRPr="004968C0">
        <w:rPr>
          <w:rFonts w:ascii="Times New Roman" w:hAnsi="Times New Roman" w:cs="Times New Roman"/>
          <w:sz w:val="24"/>
          <w:szCs w:val="24"/>
        </w:rPr>
        <w:t>Patricia M. Barajas, City Clerk</w:t>
      </w:r>
    </w:p>
    <w:p w14:paraId="7AAA2FB4" w14:textId="77777777" w:rsidR="00591EB7" w:rsidRDefault="00591EB7"/>
    <w:sectPr w:rsidR="00591EB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F8516" w14:textId="77777777" w:rsidR="00F311FE" w:rsidRDefault="00F311FE">
      <w:pPr>
        <w:spacing w:after="0" w:line="240" w:lineRule="auto"/>
      </w:pPr>
      <w:r>
        <w:separator/>
      </w:r>
    </w:p>
  </w:endnote>
  <w:endnote w:type="continuationSeparator" w:id="0">
    <w:p w14:paraId="025DB90F" w14:textId="77777777" w:rsidR="00F311FE" w:rsidRDefault="00F31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1CF5D" w14:textId="77777777" w:rsidR="008263D6" w:rsidRPr="00B30CA8" w:rsidRDefault="0053423A" w:rsidP="00B30CA8">
    <w:pPr>
      <w:pStyle w:val="Footer"/>
      <w:jc w:val="center"/>
      <w:rPr>
        <w:rFonts w:ascii="Times New Roman" w:hAnsi="Times New Roman" w:cs="Times New Roman"/>
        <w:sz w:val="24"/>
        <w:szCs w:val="24"/>
      </w:rPr>
    </w:pPr>
    <w:r w:rsidRPr="00B30CA8">
      <w:rPr>
        <w:rFonts w:ascii="Times New Roman" w:hAnsi="Times New Roman" w:cs="Times New Roman"/>
        <w:sz w:val="24"/>
        <w:szCs w:val="24"/>
      </w:rPr>
      <w:fldChar w:fldCharType="begin"/>
    </w:r>
    <w:r w:rsidRPr="00B30CA8">
      <w:rPr>
        <w:rFonts w:ascii="Times New Roman" w:hAnsi="Times New Roman" w:cs="Times New Roman"/>
        <w:sz w:val="24"/>
        <w:szCs w:val="24"/>
      </w:rPr>
      <w:instrText xml:space="preserve"> PAGE   \* MERGEFORMAT </w:instrText>
    </w:r>
    <w:r w:rsidRPr="00B30CA8">
      <w:rPr>
        <w:rFonts w:ascii="Times New Roman" w:hAnsi="Times New Roman" w:cs="Times New Roman"/>
        <w:sz w:val="24"/>
        <w:szCs w:val="24"/>
      </w:rPr>
      <w:fldChar w:fldCharType="separate"/>
    </w:r>
    <w:r w:rsidRPr="00B30CA8">
      <w:rPr>
        <w:rFonts w:ascii="Times New Roman" w:hAnsi="Times New Roman" w:cs="Times New Roman"/>
        <w:noProof/>
        <w:sz w:val="24"/>
        <w:szCs w:val="24"/>
      </w:rPr>
      <w:t>1</w:t>
    </w:r>
    <w:r w:rsidRPr="00B30CA8">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C8EF1" w14:textId="77777777" w:rsidR="00F311FE" w:rsidRDefault="00F311FE">
      <w:pPr>
        <w:spacing w:after="0" w:line="240" w:lineRule="auto"/>
      </w:pPr>
      <w:r>
        <w:separator/>
      </w:r>
    </w:p>
  </w:footnote>
  <w:footnote w:type="continuationSeparator" w:id="0">
    <w:p w14:paraId="02E8E82C" w14:textId="77777777" w:rsidR="00F311FE" w:rsidRDefault="00F311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23A"/>
    <w:rsid w:val="001E0667"/>
    <w:rsid w:val="002B125C"/>
    <w:rsid w:val="002D2647"/>
    <w:rsid w:val="004F69A5"/>
    <w:rsid w:val="0053423A"/>
    <w:rsid w:val="005759F7"/>
    <w:rsid w:val="00591EB7"/>
    <w:rsid w:val="005D0B11"/>
    <w:rsid w:val="007E712C"/>
    <w:rsid w:val="008263D6"/>
    <w:rsid w:val="00882875"/>
    <w:rsid w:val="00895B17"/>
    <w:rsid w:val="009F3D8D"/>
    <w:rsid w:val="00AD1E95"/>
    <w:rsid w:val="00BD4BA5"/>
    <w:rsid w:val="00CF761B"/>
    <w:rsid w:val="00D94F50"/>
    <w:rsid w:val="00E273FD"/>
    <w:rsid w:val="00EA56F5"/>
    <w:rsid w:val="00EB7455"/>
    <w:rsid w:val="00EF73EC"/>
    <w:rsid w:val="00F01EF6"/>
    <w:rsid w:val="00F31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0CE4"/>
  <w15:chartTrackingRefBased/>
  <w15:docId w15:val="{D10AB6C5-B0B9-402A-B14F-20A4EC16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23A"/>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34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23A"/>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33835b-40b1-4e05-aced-96cceba4ec3c" xsi:nil="true"/>
    <lcf76f155ced4ddcb4097134ff3c332f xmlns="2f350650-1dd1-456f-8642-15d002941f9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EBE7F008238F48A017142085C708B2" ma:contentTypeVersion="14" ma:contentTypeDescription="Create a new document." ma:contentTypeScope="" ma:versionID="041b01641bc6bf058658c77bf0188db5">
  <xsd:schema xmlns:xsd="http://www.w3.org/2001/XMLSchema" xmlns:xs="http://www.w3.org/2001/XMLSchema" xmlns:p="http://schemas.microsoft.com/office/2006/metadata/properties" xmlns:ns2="2f350650-1dd1-456f-8642-15d002941f9a" xmlns:ns3="0c33835b-40b1-4e05-aced-96cceba4ec3c" targetNamespace="http://schemas.microsoft.com/office/2006/metadata/properties" ma:root="true" ma:fieldsID="3624e5d1818d538af464cf27264adc9a" ns2:_="" ns3:_="">
    <xsd:import namespace="2f350650-1dd1-456f-8642-15d002941f9a"/>
    <xsd:import namespace="0c33835b-40b1-4e05-aced-96cceba4ec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50650-1dd1-456f-8642-15d002941f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33835b-40b1-4e05-aced-96cceba4ec3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3115758-117c-472c-99a0-c05dac032e7c}" ma:internalName="TaxCatchAll" ma:showField="CatchAllData" ma:web="0c33835b-40b1-4e05-aced-96cceba4ec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89E92-4DA1-43B5-9C28-000C3BCF03F1}">
  <ds:schemaRefs>
    <ds:schemaRef ds:uri="http://schemas.microsoft.com/office/2006/metadata/properties"/>
    <ds:schemaRef ds:uri="http://schemas.microsoft.com/office/infopath/2007/PartnerControls"/>
    <ds:schemaRef ds:uri="0c33835b-40b1-4e05-aced-96cceba4ec3c"/>
    <ds:schemaRef ds:uri="2f350650-1dd1-456f-8642-15d002941f9a"/>
  </ds:schemaRefs>
</ds:datastoreItem>
</file>

<file path=customXml/itemProps2.xml><?xml version="1.0" encoding="utf-8"?>
<ds:datastoreItem xmlns:ds="http://schemas.openxmlformats.org/officeDocument/2006/customXml" ds:itemID="{4A9F1876-CA33-438D-9FFB-B330F5A6C341}">
  <ds:schemaRefs>
    <ds:schemaRef ds:uri="http://schemas.microsoft.com/sharepoint/v3/contenttype/forms"/>
  </ds:schemaRefs>
</ds:datastoreItem>
</file>

<file path=customXml/itemProps3.xml><?xml version="1.0" encoding="utf-8"?>
<ds:datastoreItem xmlns:ds="http://schemas.openxmlformats.org/officeDocument/2006/customXml" ds:itemID="{59E1A2E7-B50B-4E96-AB9F-1B5557E30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50650-1dd1-456f-8642-15d002941f9a"/>
    <ds:schemaRef ds:uri="0c33835b-40b1-4e05-aced-96cceba4e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Gonzalez</dc:creator>
  <cp:keywords/>
  <dc:description/>
  <cp:lastModifiedBy>Lisa Brinton</cp:lastModifiedBy>
  <cp:revision>4</cp:revision>
  <dcterms:created xsi:type="dcterms:W3CDTF">2023-08-31T23:25:00Z</dcterms:created>
  <dcterms:modified xsi:type="dcterms:W3CDTF">2024-09-04T01:05:00Z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0x01010023EBE7F008238F48A017142085C708B2</vt:lpwstr>
  </property>
  <property fmtid="{D5CDD505-2E9C-101B-9397-08002B2CF9AE}" pid="3" name="MediaServiceImageTags">
    <vt:lpwstr/>
  </property>
</Properties>
</file>