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B81D3"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0B60587E" w14:textId="77777777" w:rsidR="003F3A62" w:rsidRPr="003F3A62" w:rsidRDefault="003F3A62" w:rsidP="003F3A62">
      <w:pPr>
        <w:spacing w:line="240" w:lineRule="auto"/>
        <w:jc w:val="both"/>
        <w:rPr>
          <w:rFonts w:ascii="Times New Roman" w:hAnsi="Times New Roman" w:cs="Times New Roman"/>
          <w:b/>
          <w:sz w:val="16"/>
          <w:szCs w:val="16"/>
        </w:rPr>
      </w:pPr>
    </w:p>
    <w:p w14:paraId="0A2F8F47" w14:textId="3FACD57E"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815773">
        <w:rPr>
          <w:rFonts w:ascii="Times New Roman" w:hAnsi="Times New Roman" w:cs="Times New Roman"/>
          <w:b/>
          <w:sz w:val="24"/>
          <w:szCs w:val="24"/>
        </w:rPr>
        <w:t>M</w:t>
      </w:r>
      <w:r w:rsidR="004D5E61">
        <w:rPr>
          <w:rFonts w:ascii="Times New Roman" w:hAnsi="Times New Roman" w:cs="Times New Roman"/>
          <w:b/>
          <w:sz w:val="24"/>
          <w:szCs w:val="24"/>
        </w:rPr>
        <w:t>ARCH, 22</w:t>
      </w:r>
      <w:r w:rsidR="00E92060">
        <w:rPr>
          <w:rFonts w:ascii="Times New Roman" w:hAnsi="Times New Roman" w:cs="Times New Roman"/>
          <w:b/>
          <w:sz w:val="24"/>
          <w:szCs w:val="24"/>
        </w:rPr>
        <w:t>, 2022</w:t>
      </w:r>
    </w:p>
    <w:p w14:paraId="5D983E6E" w14:textId="14679102"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815773">
        <w:rPr>
          <w:rFonts w:ascii="Times New Roman" w:hAnsi="Times New Roman" w:cs="Times New Roman"/>
          <w:b/>
          <w:sz w:val="24"/>
          <w:szCs w:val="24"/>
        </w:rPr>
        <w:t xml:space="preserve">LIBRARY &amp; </w:t>
      </w:r>
      <w:r w:rsidR="00815773" w:rsidRPr="00C35CD5">
        <w:rPr>
          <w:rFonts w:ascii="Times New Roman" w:hAnsi="Times New Roman" w:cs="Times New Roman"/>
          <w:b/>
          <w:sz w:val="24"/>
          <w:szCs w:val="24"/>
        </w:rPr>
        <w:t>COMMUN</w:t>
      </w:r>
      <w:r w:rsidR="00C35CD5" w:rsidRPr="00C35CD5">
        <w:rPr>
          <w:rFonts w:ascii="Times New Roman" w:hAnsi="Times New Roman" w:cs="Times New Roman"/>
          <w:b/>
          <w:sz w:val="24"/>
          <w:szCs w:val="24"/>
        </w:rPr>
        <w:t>ITY</w:t>
      </w:r>
      <w:r w:rsidR="00815773">
        <w:rPr>
          <w:rFonts w:ascii="Times New Roman" w:hAnsi="Times New Roman" w:cs="Times New Roman"/>
          <w:b/>
          <w:sz w:val="24"/>
          <w:szCs w:val="24"/>
        </w:rPr>
        <w:t xml:space="preserve"> SERVICES </w:t>
      </w:r>
    </w:p>
    <w:p w14:paraId="349FDF2C" w14:textId="191507C7" w:rsidR="00080912"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815773">
        <w:rPr>
          <w:rFonts w:ascii="Times New Roman" w:hAnsi="Times New Roman" w:cs="Times New Roman"/>
          <w:b/>
          <w:sz w:val="24"/>
          <w:szCs w:val="24"/>
        </w:rPr>
        <w:t xml:space="preserve">KRISTAN LUNDQUIST, </w:t>
      </w:r>
      <w:r w:rsidR="006F5BBA">
        <w:rPr>
          <w:rFonts w:ascii="Times New Roman" w:hAnsi="Times New Roman" w:cs="Times New Roman"/>
          <w:b/>
          <w:sz w:val="24"/>
          <w:szCs w:val="24"/>
        </w:rPr>
        <w:t xml:space="preserve">LCS </w:t>
      </w:r>
      <w:r w:rsidR="00815773">
        <w:rPr>
          <w:rFonts w:ascii="Times New Roman" w:hAnsi="Times New Roman" w:cs="Times New Roman"/>
          <w:b/>
          <w:sz w:val="24"/>
          <w:szCs w:val="24"/>
        </w:rPr>
        <w:t>DIRECTOR</w:t>
      </w:r>
    </w:p>
    <w:p w14:paraId="56D80AC6" w14:textId="0C34BA69" w:rsidR="009D5E0D" w:rsidRPr="00E92060" w:rsidRDefault="009D5E0D" w:rsidP="00E92060">
      <w:pPr>
        <w:rPr>
          <w:rFonts w:ascii="Times New Roman" w:hAnsi="Times New Roman" w:cs="Times New Roman"/>
        </w:rPr>
      </w:pPr>
      <w:r>
        <w:rPr>
          <w:rFonts w:ascii="Times New Roman" w:hAnsi="Times New Roman" w:cs="Times New Roman"/>
          <w:b/>
          <w:bCs/>
        </w:rPr>
        <w:t xml:space="preserve">BY: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JOSE ARREOLA, COMMUNITY SAFETY ADMINISTRATOR</w:t>
      </w:r>
    </w:p>
    <w:p w14:paraId="74417352" w14:textId="77777777" w:rsidR="00F6747A" w:rsidRPr="00893FED" w:rsidRDefault="0061564A" w:rsidP="00E130E8">
      <w:pPr>
        <w:spacing w:after="0" w:line="240" w:lineRule="auto"/>
        <w:ind w:left="1440" w:hanging="1440"/>
        <w:jc w:val="both"/>
        <w:rPr>
          <w:rFonts w:ascii="Times New Roman" w:eastAsia="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Pr="00893FED">
        <w:rPr>
          <w:rFonts w:ascii="Times New Roman" w:eastAsia="Times New Roman" w:hAnsi="Times New Roman" w:cs="Times New Roman"/>
          <w:b/>
          <w:sz w:val="24"/>
          <w:szCs w:val="24"/>
        </w:rPr>
        <w:tab/>
      </w:r>
      <w:r w:rsidR="00815773">
        <w:rPr>
          <w:rFonts w:ascii="Times New Roman" w:hAnsi="Times New Roman" w:cs="Times New Roman"/>
          <w:b/>
          <w:sz w:val="24"/>
          <w:szCs w:val="24"/>
        </w:rPr>
        <w:t>ANNUAL PUBLIC ART UPDATE</w:t>
      </w:r>
      <w:r w:rsidR="007C7390" w:rsidRPr="00893FED">
        <w:rPr>
          <w:rFonts w:ascii="Times New Roman" w:hAnsi="Times New Roman" w:cs="Times New Roman"/>
          <w:b/>
          <w:sz w:val="24"/>
          <w:szCs w:val="24"/>
        </w:rPr>
        <w:t xml:space="preserve"> </w:t>
      </w:r>
    </w:p>
    <w:p w14:paraId="0DF216EA" w14:textId="77777777" w:rsidR="00E141DE" w:rsidRPr="00893FED" w:rsidRDefault="007C7390" w:rsidP="00E130E8">
      <w:pPr>
        <w:spacing w:after="0" w:line="240" w:lineRule="auto"/>
        <w:jc w:val="both"/>
        <w:rPr>
          <w:rFonts w:ascii="Times New Roman" w:hAnsi="Times New Roman" w:cs="Times New Roman"/>
          <w:b/>
          <w:i/>
          <w:sz w:val="24"/>
          <w:szCs w:val="24"/>
        </w:rPr>
      </w:pPr>
      <w:r w:rsidRPr="00893FED">
        <w:rPr>
          <w:rFonts w:ascii="Times New Roman" w:hAnsi="Times New Roman" w:cs="Times New Roman"/>
          <w:b/>
          <w:sz w:val="24"/>
          <w:szCs w:val="24"/>
        </w:rPr>
        <w:tab/>
      </w:r>
      <w:r w:rsidRPr="00893FED">
        <w:rPr>
          <w:rFonts w:ascii="Times New Roman" w:hAnsi="Times New Roman" w:cs="Times New Roman"/>
          <w:b/>
          <w:sz w:val="24"/>
          <w:szCs w:val="24"/>
        </w:rPr>
        <w:tab/>
      </w:r>
      <w:r w:rsidRPr="00893FED">
        <w:rPr>
          <w:rFonts w:ascii="Times New Roman" w:hAnsi="Times New Roman" w:cs="Times New Roman"/>
          <w:b/>
          <w:sz w:val="24"/>
          <w:szCs w:val="24"/>
        </w:rPr>
        <w:tab/>
      </w:r>
    </w:p>
    <w:p w14:paraId="1B65C7E2"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2AB1D769"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03A1945D" w14:textId="77777777" w:rsidR="00DE05E0" w:rsidRPr="00893FED" w:rsidRDefault="00DE05E0" w:rsidP="00E130E8">
      <w:pPr>
        <w:spacing w:after="0" w:line="240" w:lineRule="auto"/>
        <w:jc w:val="both"/>
        <w:rPr>
          <w:rFonts w:ascii="Times New Roman" w:hAnsi="Times New Roman" w:cs="Times New Roman"/>
          <w:i/>
          <w:sz w:val="24"/>
          <w:szCs w:val="24"/>
        </w:rPr>
      </w:pPr>
    </w:p>
    <w:p w14:paraId="68C5769E" w14:textId="5B8AA4F8" w:rsidR="0084304C" w:rsidRPr="00815773" w:rsidRDefault="288627F3" w:rsidP="00E130E8">
      <w:pPr>
        <w:spacing w:after="0" w:line="240" w:lineRule="auto"/>
        <w:jc w:val="both"/>
        <w:rPr>
          <w:rFonts w:ascii="Times New Roman" w:hAnsi="Times New Roman" w:cs="Times New Roman"/>
          <w:sz w:val="24"/>
          <w:szCs w:val="24"/>
        </w:rPr>
      </w:pPr>
      <w:r w:rsidRPr="288627F3">
        <w:rPr>
          <w:rFonts w:ascii="Times New Roman" w:hAnsi="Times New Roman" w:cs="Times New Roman"/>
          <w:sz w:val="24"/>
          <w:szCs w:val="24"/>
        </w:rPr>
        <w:t xml:space="preserve">A motion to receive and accept the annual public art update and </w:t>
      </w:r>
      <w:r w:rsidR="00135EDF" w:rsidRPr="288627F3">
        <w:rPr>
          <w:rFonts w:ascii="Times New Roman" w:hAnsi="Times New Roman" w:cs="Times New Roman"/>
          <w:sz w:val="24"/>
          <w:szCs w:val="24"/>
        </w:rPr>
        <w:t>a</w:t>
      </w:r>
      <w:r w:rsidR="00135EDF">
        <w:rPr>
          <w:rFonts w:ascii="Times New Roman" w:hAnsi="Times New Roman" w:cs="Times New Roman"/>
          <w:sz w:val="24"/>
          <w:szCs w:val="24"/>
        </w:rPr>
        <w:t xml:space="preserve">uthorize use </w:t>
      </w:r>
      <w:r w:rsidR="00F0795C">
        <w:rPr>
          <w:rFonts w:ascii="Times New Roman" w:hAnsi="Times New Roman" w:cs="Times New Roman"/>
          <w:sz w:val="24"/>
          <w:szCs w:val="24"/>
        </w:rPr>
        <w:t>and appr</w:t>
      </w:r>
      <w:r w:rsidR="00AE6379">
        <w:rPr>
          <w:rFonts w:ascii="Times New Roman" w:hAnsi="Times New Roman" w:cs="Times New Roman"/>
          <w:sz w:val="24"/>
          <w:szCs w:val="24"/>
        </w:rPr>
        <w:t xml:space="preserve">opriation </w:t>
      </w:r>
      <w:r w:rsidR="00135EDF">
        <w:rPr>
          <w:rFonts w:ascii="Times New Roman" w:hAnsi="Times New Roman" w:cs="Times New Roman"/>
          <w:sz w:val="24"/>
          <w:szCs w:val="24"/>
        </w:rPr>
        <w:t>of</w:t>
      </w:r>
      <w:r w:rsidR="003725CC">
        <w:rPr>
          <w:rFonts w:ascii="Times New Roman" w:hAnsi="Times New Roman" w:cs="Times New Roman"/>
          <w:sz w:val="24"/>
          <w:szCs w:val="24"/>
        </w:rPr>
        <w:t xml:space="preserve"> up to </w:t>
      </w:r>
      <w:r w:rsidR="00403A2A">
        <w:rPr>
          <w:rFonts w:ascii="Times New Roman" w:hAnsi="Times New Roman" w:cs="Times New Roman"/>
          <w:sz w:val="24"/>
          <w:szCs w:val="24"/>
        </w:rPr>
        <w:t xml:space="preserve">$6,000 </w:t>
      </w:r>
      <w:r w:rsidR="00282A37">
        <w:rPr>
          <w:rFonts w:ascii="Times New Roman" w:hAnsi="Times New Roman" w:cs="Times New Roman"/>
          <w:sz w:val="24"/>
          <w:szCs w:val="24"/>
        </w:rPr>
        <w:t>from the Municipal Art Fund</w:t>
      </w:r>
      <w:r w:rsidR="00206B55">
        <w:rPr>
          <w:rFonts w:ascii="Times New Roman" w:hAnsi="Times New Roman" w:cs="Times New Roman"/>
          <w:sz w:val="24"/>
          <w:szCs w:val="24"/>
        </w:rPr>
        <w:t xml:space="preserve"> to fund the proposed </w:t>
      </w:r>
      <w:r w:rsidR="00204A4C">
        <w:rPr>
          <w:rFonts w:ascii="Times New Roman" w:hAnsi="Times New Roman" w:cs="Times New Roman"/>
          <w:sz w:val="24"/>
          <w:szCs w:val="24"/>
        </w:rPr>
        <w:t>A</w:t>
      </w:r>
      <w:r w:rsidR="00206B55">
        <w:rPr>
          <w:rFonts w:ascii="Times New Roman" w:hAnsi="Times New Roman" w:cs="Times New Roman"/>
          <w:sz w:val="24"/>
          <w:szCs w:val="24"/>
        </w:rPr>
        <w:t xml:space="preserve">nnual </w:t>
      </w:r>
      <w:r w:rsidR="00204A4C">
        <w:rPr>
          <w:rFonts w:ascii="Times New Roman" w:hAnsi="Times New Roman" w:cs="Times New Roman"/>
          <w:sz w:val="24"/>
          <w:szCs w:val="24"/>
        </w:rPr>
        <w:t>P</w:t>
      </w:r>
      <w:r w:rsidR="000D2111">
        <w:rPr>
          <w:rFonts w:ascii="Times New Roman" w:hAnsi="Times New Roman" w:cs="Times New Roman"/>
          <w:sz w:val="24"/>
          <w:szCs w:val="24"/>
        </w:rPr>
        <w:t xml:space="preserve">ublic </w:t>
      </w:r>
      <w:r w:rsidR="00204A4C">
        <w:rPr>
          <w:rFonts w:ascii="Times New Roman" w:hAnsi="Times New Roman" w:cs="Times New Roman"/>
          <w:sz w:val="24"/>
          <w:szCs w:val="24"/>
        </w:rPr>
        <w:t>A</w:t>
      </w:r>
      <w:r w:rsidR="000D2111">
        <w:rPr>
          <w:rFonts w:ascii="Times New Roman" w:hAnsi="Times New Roman" w:cs="Times New Roman"/>
          <w:sz w:val="24"/>
          <w:szCs w:val="24"/>
        </w:rPr>
        <w:t>rt</w:t>
      </w:r>
      <w:r w:rsidR="00204A4C">
        <w:rPr>
          <w:rFonts w:ascii="Times New Roman" w:hAnsi="Times New Roman" w:cs="Times New Roman"/>
          <w:sz w:val="24"/>
          <w:szCs w:val="24"/>
        </w:rPr>
        <w:t>s</w:t>
      </w:r>
      <w:r w:rsidR="000D2111">
        <w:rPr>
          <w:rFonts w:ascii="Times New Roman" w:hAnsi="Times New Roman" w:cs="Times New Roman"/>
          <w:sz w:val="24"/>
          <w:szCs w:val="24"/>
        </w:rPr>
        <w:t xml:space="preserve"> </w:t>
      </w:r>
      <w:r w:rsidR="00204A4C">
        <w:rPr>
          <w:rFonts w:ascii="Times New Roman" w:hAnsi="Times New Roman" w:cs="Times New Roman"/>
          <w:sz w:val="24"/>
          <w:szCs w:val="24"/>
        </w:rPr>
        <w:t>P</w:t>
      </w:r>
      <w:r w:rsidR="000D2111">
        <w:rPr>
          <w:rFonts w:ascii="Times New Roman" w:hAnsi="Times New Roman" w:cs="Times New Roman"/>
          <w:sz w:val="24"/>
          <w:szCs w:val="24"/>
        </w:rPr>
        <w:t>lan</w:t>
      </w:r>
      <w:r w:rsidR="002163F2">
        <w:rPr>
          <w:rFonts w:ascii="Times New Roman" w:hAnsi="Times New Roman" w:cs="Times New Roman"/>
        </w:rPr>
        <w:t>.</w:t>
      </w:r>
    </w:p>
    <w:p w14:paraId="7A648C7F" w14:textId="77777777" w:rsidR="00815773" w:rsidRDefault="00815773" w:rsidP="00E130E8">
      <w:pPr>
        <w:spacing w:after="0" w:line="240" w:lineRule="auto"/>
        <w:jc w:val="both"/>
        <w:rPr>
          <w:rFonts w:ascii="Times New Roman" w:hAnsi="Times New Roman" w:cs="Times New Roman"/>
          <w:sz w:val="24"/>
          <w:szCs w:val="24"/>
          <w:u w:val="single"/>
        </w:rPr>
      </w:pPr>
    </w:p>
    <w:p w14:paraId="7E6EE310" w14:textId="77777777" w:rsidR="00815773" w:rsidRPr="00815773"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RECOMMENDATION:</w:t>
      </w:r>
      <w:r w:rsidRPr="00893FED">
        <w:rPr>
          <w:rFonts w:ascii="Times New Roman" w:hAnsi="Times New Roman" w:cs="Times New Roman"/>
          <w:sz w:val="24"/>
          <w:szCs w:val="24"/>
        </w:rPr>
        <w:t xml:space="preserve"> </w:t>
      </w:r>
    </w:p>
    <w:p w14:paraId="7F09D19F" w14:textId="77777777" w:rsidR="0044154D" w:rsidRPr="00893FED" w:rsidRDefault="0044154D" w:rsidP="00E130E8">
      <w:pPr>
        <w:spacing w:after="0" w:line="240" w:lineRule="auto"/>
        <w:jc w:val="both"/>
        <w:rPr>
          <w:rFonts w:ascii="Times New Roman" w:hAnsi="Times New Roman" w:cs="Times New Roman"/>
          <w:sz w:val="24"/>
          <w:szCs w:val="24"/>
          <w:u w:val="single"/>
        </w:rPr>
      </w:pPr>
    </w:p>
    <w:p w14:paraId="36BBC7DC" w14:textId="1FFEE54A" w:rsidR="0061564A" w:rsidRPr="00815773" w:rsidRDefault="288627F3" w:rsidP="00E130E8">
      <w:pPr>
        <w:spacing w:line="240" w:lineRule="auto"/>
        <w:jc w:val="both"/>
        <w:rPr>
          <w:rFonts w:ascii="Times New Roman" w:hAnsi="Times New Roman" w:cs="Times New Roman"/>
          <w:sz w:val="24"/>
          <w:szCs w:val="24"/>
        </w:rPr>
      </w:pPr>
      <w:r w:rsidRPr="288627F3">
        <w:rPr>
          <w:rFonts w:ascii="Times New Roman" w:hAnsi="Times New Roman" w:cs="Times New Roman"/>
          <w:sz w:val="24"/>
          <w:szCs w:val="24"/>
        </w:rPr>
        <w:t xml:space="preserve">Staff recommends that the City Council receive and accept the annual public art update and </w:t>
      </w:r>
      <w:r w:rsidR="00F40461">
        <w:rPr>
          <w:rFonts w:ascii="Times New Roman" w:hAnsi="Times New Roman" w:cs="Times New Roman"/>
          <w:sz w:val="24"/>
          <w:szCs w:val="24"/>
        </w:rPr>
        <w:t>authorize use</w:t>
      </w:r>
      <w:r w:rsidR="002163F2">
        <w:rPr>
          <w:rFonts w:ascii="Times New Roman" w:hAnsi="Times New Roman" w:cs="Times New Roman"/>
          <w:sz w:val="24"/>
          <w:szCs w:val="24"/>
        </w:rPr>
        <w:t xml:space="preserve"> </w:t>
      </w:r>
      <w:r w:rsidR="00AE6379">
        <w:rPr>
          <w:rFonts w:ascii="Times New Roman" w:hAnsi="Times New Roman" w:cs="Times New Roman"/>
          <w:sz w:val="24"/>
          <w:szCs w:val="24"/>
        </w:rPr>
        <w:t xml:space="preserve">and appropriation </w:t>
      </w:r>
      <w:r w:rsidR="002163F2">
        <w:rPr>
          <w:rFonts w:ascii="Times New Roman" w:hAnsi="Times New Roman" w:cs="Times New Roman"/>
          <w:sz w:val="24"/>
          <w:szCs w:val="24"/>
        </w:rPr>
        <w:t>of</w:t>
      </w:r>
      <w:r w:rsidR="00282A37">
        <w:rPr>
          <w:rFonts w:ascii="Times New Roman" w:hAnsi="Times New Roman" w:cs="Times New Roman"/>
          <w:sz w:val="24"/>
          <w:szCs w:val="24"/>
        </w:rPr>
        <w:t xml:space="preserve"> </w:t>
      </w:r>
      <w:r w:rsidR="003725CC">
        <w:rPr>
          <w:rFonts w:ascii="Times New Roman" w:hAnsi="Times New Roman" w:cs="Times New Roman"/>
          <w:sz w:val="24"/>
          <w:szCs w:val="24"/>
        </w:rPr>
        <w:t xml:space="preserve">up to </w:t>
      </w:r>
      <w:r w:rsidR="00282A37">
        <w:rPr>
          <w:rFonts w:ascii="Times New Roman" w:hAnsi="Times New Roman" w:cs="Times New Roman"/>
          <w:sz w:val="24"/>
          <w:szCs w:val="24"/>
        </w:rPr>
        <w:t xml:space="preserve">$6,000 from the Municipal Art Fund </w:t>
      </w:r>
      <w:r w:rsidRPr="288627F3">
        <w:rPr>
          <w:rFonts w:ascii="Times New Roman" w:hAnsi="Times New Roman" w:cs="Times New Roman"/>
          <w:sz w:val="24"/>
          <w:szCs w:val="24"/>
        </w:rPr>
        <w:t>for</w:t>
      </w:r>
      <w:r w:rsidR="00F40461">
        <w:rPr>
          <w:rFonts w:ascii="Times New Roman" w:hAnsi="Times New Roman" w:cs="Times New Roman"/>
          <w:sz w:val="24"/>
          <w:szCs w:val="24"/>
        </w:rPr>
        <w:t xml:space="preserve"> </w:t>
      </w:r>
      <w:r w:rsidR="00F40461" w:rsidRPr="002A3EE6">
        <w:rPr>
          <w:rFonts w:ascii="Times New Roman" w:hAnsi="Times New Roman" w:cs="Times New Roman"/>
          <w:sz w:val="24"/>
          <w:szCs w:val="24"/>
        </w:rPr>
        <w:t>Fiscal Year 2022-2023</w:t>
      </w:r>
      <w:r w:rsidR="000D2111">
        <w:rPr>
          <w:rFonts w:ascii="Times New Roman" w:hAnsi="Times New Roman" w:cs="Times New Roman"/>
          <w:sz w:val="24"/>
          <w:szCs w:val="24"/>
        </w:rPr>
        <w:t xml:space="preserve"> to fund the proposed </w:t>
      </w:r>
      <w:r w:rsidR="00B81ECA">
        <w:rPr>
          <w:rFonts w:ascii="Times New Roman" w:hAnsi="Times New Roman" w:cs="Times New Roman"/>
          <w:sz w:val="24"/>
          <w:szCs w:val="24"/>
        </w:rPr>
        <w:t>A</w:t>
      </w:r>
      <w:r w:rsidR="000D2111">
        <w:rPr>
          <w:rFonts w:ascii="Times New Roman" w:hAnsi="Times New Roman" w:cs="Times New Roman"/>
          <w:sz w:val="24"/>
          <w:szCs w:val="24"/>
        </w:rPr>
        <w:t xml:space="preserve">nnual </w:t>
      </w:r>
      <w:r w:rsidR="00B81ECA">
        <w:rPr>
          <w:rFonts w:ascii="Times New Roman" w:hAnsi="Times New Roman" w:cs="Times New Roman"/>
          <w:sz w:val="24"/>
          <w:szCs w:val="24"/>
        </w:rPr>
        <w:t>P</w:t>
      </w:r>
      <w:r w:rsidR="000D2111">
        <w:rPr>
          <w:rFonts w:ascii="Times New Roman" w:hAnsi="Times New Roman" w:cs="Times New Roman"/>
          <w:sz w:val="24"/>
          <w:szCs w:val="24"/>
        </w:rPr>
        <w:t xml:space="preserve">ublic </w:t>
      </w:r>
      <w:r w:rsidR="00B81ECA">
        <w:rPr>
          <w:rFonts w:ascii="Times New Roman" w:hAnsi="Times New Roman" w:cs="Times New Roman"/>
          <w:sz w:val="24"/>
          <w:szCs w:val="24"/>
        </w:rPr>
        <w:t>A</w:t>
      </w:r>
      <w:r w:rsidR="000D2111">
        <w:rPr>
          <w:rFonts w:ascii="Times New Roman" w:hAnsi="Times New Roman" w:cs="Times New Roman"/>
          <w:sz w:val="24"/>
          <w:szCs w:val="24"/>
        </w:rPr>
        <w:t>rt</w:t>
      </w:r>
      <w:r w:rsidR="00B81ECA">
        <w:rPr>
          <w:rFonts w:ascii="Times New Roman" w:hAnsi="Times New Roman" w:cs="Times New Roman"/>
          <w:sz w:val="24"/>
          <w:szCs w:val="24"/>
        </w:rPr>
        <w:t>s</w:t>
      </w:r>
      <w:r w:rsidR="000D2111">
        <w:rPr>
          <w:rFonts w:ascii="Times New Roman" w:hAnsi="Times New Roman" w:cs="Times New Roman"/>
          <w:sz w:val="24"/>
          <w:szCs w:val="24"/>
        </w:rPr>
        <w:t xml:space="preserve"> </w:t>
      </w:r>
      <w:r w:rsidR="00B81ECA">
        <w:rPr>
          <w:rFonts w:ascii="Times New Roman" w:hAnsi="Times New Roman" w:cs="Times New Roman"/>
          <w:sz w:val="24"/>
          <w:szCs w:val="24"/>
        </w:rPr>
        <w:t>P</w:t>
      </w:r>
      <w:r w:rsidR="000D2111">
        <w:rPr>
          <w:rFonts w:ascii="Times New Roman" w:hAnsi="Times New Roman" w:cs="Times New Roman"/>
          <w:sz w:val="24"/>
          <w:szCs w:val="24"/>
        </w:rPr>
        <w:t>lan</w:t>
      </w:r>
      <w:r w:rsidR="002163F2" w:rsidRPr="002A3EE6">
        <w:rPr>
          <w:rFonts w:ascii="Times New Roman" w:hAnsi="Times New Roman" w:cs="Times New Roman"/>
          <w:sz w:val="24"/>
          <w:szCs w:val="24"/>
        </w:rPr>
        <w:t>.</w:t>
      </w:r>
    </w:p>
    <w:p w14:paraId="5CEF0994" w14:textId="77777777" w:rsidR="0084304C" w:rsidRPr="00893FED" w:rsidRDefault="0084304C" w:rsidP="00E130E8">
      <w:pPr>
        <w:spacing w:after="0" w:line="240" w:lineRule="auto"/>
        <w:jc w:val="both"/>
        <w:rPr>
          <w:rFonts w:ascii="Times New Roman" w:hAnsi="Times New Roman" w:cs="Times New Roman"/>
          <w:sz w:val="24"/>
          <w:szCs w:val="24"/>
          <w:u w:val="single"/>
        </w:rPr>
      </w:pPr>
    </w:p>
    <w:p w14:paraId="594F579E"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53E134F8" w14:textId="77777777" w:rsidR="00080912" w:rsidRPr="00893FED" w:rsidRDefault="00080912" w:rsidP="00E130E8">
      <w:pPr>
        <w:spacing w:after="0" w:line="240" w:lineRule="auto"/>
        <w:jc w:val="both"/>
        <w:rPr>
          <w:rFonts w:ascii="Times New Roman" w:hAnsi="Times New Roman" w:cs="Times New Roman"/>
          <w:sz w:val="24"/>
          <w:szCs w:val="24"/>
        </w:rPr>
      </w:pPr>
    </w:p>
    <w:p w14:paraId="4E4FF78D" w14:textId="14EEE392" w:rsidR="00A617DA" w:rsidRPr="007F317A" w:rsidRDefault="00B92B73"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 May 16, 2017, the City Council adopted an Ordinance establishing a Public Art Program.  The Ordinance created a Municipal Art Fund which is </w:t>
      </w:r>
      <w:r w:rsidR="00A72E4E">
        <w:rPr>
          <w:rFonts w:ascii="Times New Roman" w:hAnsi="Times New Roman" w:cs="Times New Roman"/>
          <w:sz w:val="24"/>
          <w:szCs w:val="24"/>
        </w:rPr>
        <w:t>funded exclusively from contributions made by public construction projects:  The Ordinance imposes upon the City the requirement to contribute an amount not to exceed on-half percent (0.5%) of the total project cost of each eligible capital improvement program project to a Municipal Art Fund.</w:t>
      </w:r>
      <w:r w:rsidR="00A617DA">
        <w:rPr>
          <w:rFonts w:ascii="Times New Roman" w:hAnsi="Times New Roman" w:cs="Times New Roman"/>
          <w:sz w:val="24"/>
          <w:szCs w:val="24"/>
        </w:rPr>
        <w:t xml:space="preserve"> </w:t>
      </w:r>
    </w:p>
    <w:p w14:paraId="2986EE0B" w14:textId="174B2DB6" w:rsidR="00100206" w:rsidRDefault="00100206" w:rsidP="00300792">
      <w:pPr>
        <w:spacing w:after="0" w:line="240" w:lineRule="auto"/>
        <w:jc w:val="both"/>
        <w:rPr>
          <w:rFonts w:ascii="Times New Roman" w:hAnsi="Times New Roman" w:cs="Times New Roman"/>
          <w:sz w:val="24"/>
          <w:szCs w:val="24"/>
        </w:rPr>
      </w:pPr>
    </w:p>
    <w:p w14:paraId="6032F7BC" w14:textId="4D12966D" w:rsidR="00A408A5" w:rsidRDefault="288627F3" w:rsidP="00A4498D">
      <w:pPr>
        <w:spacing w:after="0" w:line="240" w:lineRule="auto"/>
        <w:rPr>
          <w:rFonts w:ascii="Times New Roman" w:hAnsi="Times New Roman" w:cs="Times New Roman"/>
          <w:sz w:val="24"/>
          <w:szCs w:val="24"/>
        </w:rPr>
      </w:pPr>
      <w:r w:rsidRPr="288627F3">
        <w:rPr>
          <w:rFonts w:ascii="Times New Roman" w:hAnsi="Times New Roman" w:cs="Times New Roman"/>
          <w:sz w:val="24"/>
          <w:szCs w:val="24"/>
        </w:rPr>
        <w:t>A key tool for the Commission is the Municipal Art Fund. The money for the fund comes from a fee on the value of any capital improvement program construction project funded by the General Tax, Measure G and E. The fee is 0.5% of qualified completed CIPS once a year. The money is deposited into the fund every June at the end of the fiscal year.  There is a cap of $50,000 f</w:t>
      </w:r>
      <w:r w:rsidR="0048158A">
        <w:rPr>
          <w:rFonts w:ascii="Times New Roman" w:hAnsi="Times New Roman" w:cs="Times New Roman"/>
          <w:sz w:val="24"/>
          <w:szCs w:val="24"/>
        </w:rPr>
        <w:t>or</w:t>
      </w:r>
      <w:r w:rsidRPr="288627F3">
        <w:rPr>
          <w:rFonts w:ascii="Times New Roman" w:hAnsi="Times New Roman" w:cs="Times New Roman"/>
          <w:sz w:val="24"/>
          <w:szCs w:val="24"/>
        </w:rPr>
        <w:t xml:space="preserve"> any one project</w:t>
      </w:r>
      <w:r w:rsidR="0048158A">
        <w:rPr>
          <w:rFonts w:ascii="Times New Roman" w:hAnsi="Times New Roman" w:cs="Times New Roman"/>
          <w:sz w:val="24"/>
          <w:szCs w:val="24"/>
        </w:rPr>
        <w:t xml:space="preserve"> and a </w:t>
      </w:r>
      <w:r w:rsidR="002B2B13">
        <w:rPr>
          <w:rFonts w:ascii="Times New Roman" w:hAnsi="Times New Roman" w:cs="Times New Roman"/>
          <w:sz w:val="24"/>
          <w:szCs w:val="24"/>
        </w:rPr>
        <w:t>cap of $100,000 for spending in one year</w:t>
      </w:r>
      <w:r w:rsidRPr="288627F3">
        <w:rPr>
          <w:rFonts w:ascii="Times New Roman" w:hAnsi="Times New Roman" w:cs="Times New Roman"/>
          <w:sz w:val="24"/>
          <w:szCs w:val="24"/>
        </w:rPr>
        <w:t xml:space="preserve">. The Current balance is $10,911.45. To date, </w:t>
      </w:r>
      <w:r w:rsidR="005828C7" w:rsidRPr="288627F3">
        <w:rPr>
          <w:rFonts w:ascii="Times New Roman" w:hAnsi="Times New Roman" w:cs="Times New Roman"/>
          <w:sz w:val="24"/>
          <w:szCs w:val="24"/>
        </w:rPr>
        <w:t>all</w:t>
      </w:r>
      <w:r w:rsidRPr="288627F3">
        <w:rPr>
          <w:rFonts w:ascii="Times New Roman" w:hAnsi="Times New Roman" w:cs="Times New Roman"/>
          <w:sz w:val="24"/>
          <w:szCs w:val="24"/>
        </w:rPr>
        <w:t xml:space="preserve"> the expended funds were used to fund the development and writing of the Public Arts Master Plan</w:t>
      </w:r>
      <w:r w:rsidR="006A0E5C">
        <w:rPr>
          <w:rFonts w:ascii="Times New Roman" w:hAnsi="Times New Roman" w:cs="Times New Roman"/>
          <w:sz w:val="24"/>
          <w:szCs w:val="24"/>
        </w:rPr>
        <w:t xml:space="preserve"> which was adopted by the City Council on February 11, 2020</w:t>
      </w:r>
      <w:r w:rsidRPr="288627F3">
        <w:rPr>
          <w:rFonts w:ascii="Times New Roman" w:hAnsi="Times New Roman" w:cs="Times New Roman"/>
          <w:sz w:val="24"/>
          <w:szCs w:val="24"/>
        </w:rPr>
        <w:t xml:space="preserve">. No funds were expended in 2021. </w:t>
      </w:r>
    </w:p>
    <w:p w14:paraId="59930224" w14:textId="77C60953" w:rsidR="0015743B" w:rsidRDefault="0015743B" w:rsidP="00A4498D">
      <w:pPr>
        <w:spacing w:after="0" w:line="240" w:lineRule="auto"/>
        <w:rPr>
          <w:rFonts w:ascii="Times New Roman" w:hAnsi="Times New Roman" w:cs="Times New Roman"/>
          <w:sz w:val="24"/>
          <w:szCs w:val="24"/>
        </w:rPr>
      </w:pPr>
    </w:p>
    <w:p w14:paraId="1AEA7927" w14:textId="068B9620" w:rsidR="006A0E5C" w:rsidRDefault="0015743B" w:rsidP="00300792">
      <w:pPr>
        <w:spacing w:after="0" w:line="240" w:lineRule="auto"/>
        <w:jc w:val="both"/>
        <w:rPr>
          <w:rFonts w:ascii="Times New Roman" w:hAnsi="Times New Roman" w:cs="Times New Roman"/>
          <w:sz w:val="24"/>
          <w:szCs w:val="24"/>
        </w:rPr>
      </w:pPr>
      <w:r w:rsidRPr="371DB8D2">
        <w:rPr>
          <w:rFonts w:ascii="Times New Roman" w:hAnsi="Times New Roman" w:cs="Times New Roman"/>
          <w:sz w:val="24"/>
          <w:szCs w:val="24"/>
        </w:rPr>
        <w:t>One of the Public Art Commission’s</w:t>
      </w:r>
      <w:r>
        <w:rPr>
          <w:rFonts w:ascii="Times New Roman" w:hAnsi="Times New Roman" w:cs="Times New Roman"/>
          <w:sz w:val="24"/>
          <w:szCs w:val="24"/>
        </w:rPr>
        <w:t xml:space="preserve"> (PAC)</w:t>
      </w:r>
      <w:r w:rsidRPr="371DB8D2">
        <w:rPr>
          <w:rFonts w:ascii="Times New Roman" w:hAnsi="Times New Roman" w:cs="Times New Roman"/>
          <w:sz w:val="24"/>
          <w:szCs w:val="24"/>
        </w:rPr>
        <w:t xml:space="preserve"> primary activities is the preparation of a</w:t>
      </w:r>
      <w:r>
        <w:rPr>
          <w:rFonts w:ascii="Times New Roman" w:hAnsi="Times New Roman" w:cs="Times New Roman"/>
          <w:sz w:val="24"/>
          <w:szCs w:val="24"/>
        </w:rPr>
        <w:t>n Annual</w:t>
      </w:r>
      <w:r w:rsidRPr="371DB8D2">
        <w:rPr>
          <w:rFonts w:ascii="Times New Roman" w:hAnsi="Times New Roman" w:cs="Times New Roman"/>
          <w:sz w:val="24"/>
          <w:szCs w:val="24"/>
        </w:rPr>
        <w:t xml:space="preserve"> Public Arts Plan</w:t>
      </w:r>
      <w:r w:rsidR="006A0E5C">
        <w:rPr>
          <w:rFonts w:ascii="Times New Roman" w:hAnsi="Times New Roman" w:cs="Times New Roman"/>
          <w:sz w:val="24"/>
          <w:szCs w:val="24"/>
        </w:rPr>
        <w:t xml:space="preserve"> that includes specific activities that promotes public art and recommends the release of funds from the Municipal Art Fund to cover the costs of the activities described in the </w:t>
      </w:r>
      <w:r w:rsidR="006A0E5C">
        <w:rPr>
          <w:rFonts w:ascii="Times New Roman" w:hAnsi="Times New Roman" w:cs="Times New Roman"/>
          <w:sz w:val="24"/>
          <w:szCs w:val="24"/>
        </w:rPr>
        <w:lastRenderedPageBreak/>
        <w:t>annual plan</w:t>
      </w:r>
      <w:r>
        <w:rPr>
          <w:rFonts w:ascii="Times New Roman" w:hAnsi="Times New Roman" w:cs="Times New Roman"/>
          <w:sz w:val="24"/>
          <w:szCs w:val="24"/>
        </w:rPr>
        <w:t xml:space="preserve">. </w:t>
      </w:r>
      <w:r w:rsidRPr="371DB8D2">
        <w:rPr>
          <w:rFonts w:ascii="Times New Roman" w:hAnsi="Times New Roman" w:cs="Times New Roman"/>
          <w:sz w:val="24"/>
          <w:szCs w:val="24"/>
        </w:rPr>
        <w:t>Per Ordinance, the Public Arts</w:t>
      </w:r>
      <w:r>
        <w:rPr>
          <w:rFonts w:ascii="Times New Roman" w:hAnsi="Times New Roman" w:cs="Times New Roman"/>
          <w:sz w:val="24"/>
          <w:szCs w:val="24"/>
        </w:rPr>
        <w:t xml:space="preserve"> Annual</w:t>
      </w:r>
      <w:r w:rsidRPr="371DB8D2">
        <w:rPr>
          <w:rFonts w:ascii="Times New Roman" w:hAnsi="Times New Roman" w:cs="Times New Roman"/>
          <w:sz w:val="24"/>
          <w:szCs w:val="24"/>
        </w:rPr>
        <w:t xml:space="preserve"> Plan will be submitted to the City Council annually no later than April 1.  </w:t>
      </w:r>
      <w:r>
        <w:rPr>
          <w:rFonts w:ascii="Times New Roman" w:hAnsi="Times New Roman" w:cs="Times New Roman"/>
          <w:sz w:val="24"/>
          <w:szCs w:val="24"/>
        </w:rPr>
        <w:t xml:space="preserve">The PAC </w:t>
      </w:r>
      <w:r w:rsidR="006A0E5C">
        <w:rPr>
          <w:rFonts w:ascii="Times New Roman" w:hAnsi="Times New Roman" w:cs="Times New Roman"/>
          <w:sz w:val="24"/>
          <w:szCs w:val="24"/>
        </w:rPr>
        <w:t>established</w:t>
      </w:r>
      <w:r w:rsidR="002A3EE6">
        <w:rPr>
          <w:rFonts w:ascii="Times New Roman" w:hAnsi="Times New Roman" w:cs="Times New Roman"/>
          <w:sz w:val="24"/>
          <w:szCs w:val="24"/>
        </w:rPr>
        <w:t xml:space="preserve"> </w:t>
      </w:r>
      <w:r>
        <w:rPr>
          <w:rFonts w:ascii="Times New Roman" w:hAnsi="Times New Roman" w:cs="Times New Roman"/>
          <w:sz w:val="24"/>
          <w:szCs w:val="24"/>
        </w:rPr>
        <w:t xml:space="preserve">an Annual Plan </w:t>
      </w:r>
      <w:r w:rsidR="006A0E5C">
        <w:rPr>
          <w:rFonts w:ascii="Times New Roman" w:hAnsi="Times New Roman" w:cs="Times New Roman"/>
          <w:sz w:val="24"/>
          <w:szCs w:val="24"/>
        </w:rPr>
        <w:t>Sub-</w:t>
      </w:r>
      <w:r>
        <w:rPr>
          <w:rFonts w:ascii="Times New Roman" w:hAnsi="Times New Roman" w:cs="Times New Roman"/>
          <w:sz w:val="24"/>
          <w:szCs w:val="24"/>
        </w:rPr>
        <w:t>Committee that met three times from September through November 2021</w:t>
      </w:r>
      <w:r w:rsidR="006A0E5C">
        <w:rPr>
          <w:rFonts w:ascii="Times New Roman" w:hAnsi="Times New Roman" w:cs="Times New Roman"/>
          <w:sz w:val="24"/>
          <w:szCs w:val="24"/>
        </w:rPr>
        <w:t xml:space="preserve"> to identify </w:t>
      </w:r>
      <w:r w:rsidR="002A3EE6">
        <w:rPr>
          <w:rFonts w:ascii="Times New Roman" w:hAnsi="Times New Roman" w:cs="Times New Roman"/>
          <w:sz w:val="24"/>
          <w:szCs w:val="24"/>
        </w:rPr>
        <w:t>several</w:t>
      </w:r>
      <w:r w:rsidR="006A0E5C">
        <w:rPr>
          <w:rFonts w:ascii="Times New Roman" w:hAnsi="Times New Roman" w:cs="Times New Roman"/>
          <w:sz w:val="24"/>
          <w:szCs w:val="24"/>
        </w:rPr>
        <w:t xml:space="preserve"> potential public art projects and the funding to support these efforts. </w:t>
      </w:r>
      <w:r>
        <w:rPr>
          <w:rFonts w:ascii="Times New Roman" w:hAnsi="Times New Roman" w:cs="Times New Roman"/>
          <w:sz w:val="24"/>
          <w:szCs w:val="24"/>
        </w:rPr>
        <w:t xml:space="preserve">The committee prepared a draft plan that was reviewed at a regular PAC meeting in November of 2021. The PAC had great feedback and a request for some minor language changes.  Ideas included creating a new local arts festival, put a place making mural in the Alisal, curate an exhibit of existing city art and creating a grant matching program for arts organizations. After much consideration the committee chose to </w:t>
      </w:r>
      <w:r w:rsidR="008D09D6">
        <w:rPr>
          <w:rFonts w:ascii="Times New Roman" w:hAnsi="Times New Roman" w:cs="Times New Roman"/>
          <w:sz w:val="24"/>
          <w:szCs w:val="24"/>
        </w:rPr>
        <w:t xml:space="preserve">both </w:t>
      </w:r>
      <w:r>
        <w:rPr>
          <w:rFonts w:ascii="Times New Roman" w:hAnsi="Times New Roman" w:cs="Times New Roman"/>
          <w:sz w:val="24"/>
          <w:szCs w:val="24"/>
        </w:rPr>
        <w:t>develop a grant program that would support new or existing art centered events with a required match of funds</w:t>
      </w:r>
      <w:r w:rsidR="008D09D6">
        <w:rPr>
          <w:rFonts w:ascii="Times New Roman" w:hAnsi="Times New Roman" w:cs="Times New Roman"/>
          <w:sz w:val="24"/>
          <w:szCs w:val="24"/>
        </w:rPr>
        <w:t xml:space="preserve"> and </w:t>
      </w:r>
      <w:r w:rsidR="00E13699">
        <w:rPr>
          <w:rFonts w:ascii="Times New Roman" w:hAnsi="Times New Roman" w:cs="Times New Roman"/>
          <w:sz w:val="24"/>
          <w:szCs w:val="24"/>
        </w:rPr>
        <w:t>improve marketing of the Public Art Commi</w:t>
      </w:r>
      <w:r w:rsidR="00E42F98">
        <w:rPr>
          <w:rFonts w:ascii="Times New Roman" w:hAnsi="Times New Roman" w:cs="Times New Roman"/>
          <w:sz w:val="24"/>
          <w:szCs w:val="24"/>
        </w:rPr>
        <w:t>s</w:t>
      </w:r>
      <w:r w:rsidR="00E13699">
        <w:rPr>
          <w:rFonts w:ascii="Times New Roman" w:hAnsi="Times New Roman" w:cs="Times New Roman"/>
          <w:sz w:val="24"/>
          <w:szCs w:val="24"/>
        </w:rPr>
        <w:t>sions meetings and activities including the new grant program</w:t>
      </w:r>
      <w:r w:rsidR="006A0E5C">
        <w:rPr>
          <w:rFonts w:ascii="Times New Roman" w:hAnsi="Times New Roman" w:cs="Times New Roman"/>
          <w:sz w:val="24"/>
          <w:szCs w:val="24"/>
        </w:rPr>
        <w:t xml:space="preserve">. </w:t>
      </w:r>
    </w:p>
    <w:p w14:paraId="1564A2A8" w14:textId="77777777" w:rsidR="00E42F98" w:rsidRDefault="00E42F98" w:rsidP="00300792">
      <w:pPr>
        <w:spacing w:after="0" w:line="240" w:lineRule="auto"/>
        <w:jc w:val="both"/>
        <w:rPr>
          <w:rFonts w:ascii="Times New Roman" w:hAnsi="Times New Roman" w:cs="Times New Roman"/>
          <w:sz w:val="24"/>
          <w:szCs w:val="24"/>
        </w:rPr>
      </w:pPr>
    </w:p>
    <w:p w14:paraId="51E625EE" w14:textId="2BBDB9D3" w:rsidR="0010093A" w:rsidRDefault="003A5023" w:rsidP="001009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At t</w:t>
      </w:r>
      <w:r w:rsidR="371DB8D2" w:rsidRPr="371DB8D2">
        <w:rPr>
          <w:rFonts w:ascii="Times New Roman" w:hAnsi="Times New Roman" w:cs="Times New Roman"/>
          <w:sz w:val="24"/>
          <w:szCs w:val="24"/>
        </w:rPr>
        <w:t>he</w:t>
      </w:r>
      <w:r w:rsidR="006A0E5C">
        <w:rPr>
          <w:rFonts w:ascii="Times New Roman" w:hAnsi="Times New Roman" w:cs="Times New Roman"/>
          <w:sz w:val="24"/>
          <w:szCs w:val="24"/>
        </w:rPr>
        <w:t xml:space="preserve"> meeting of February 28, 2022 </w:t>
      </w:r>
      <w:r>
        <w:rPr>
          <w:rFonts w:ascii="Times New Roman" w:hAnsi="Times New Roman" w:cs="Times New Roman"/>
          <w:sz w:val="24"/>
          <w:szCs w:val="24"/>
        </w:rPr>
        <w:t xml:space="preserve">the </w:t>
      </w:r>
      <w:r w:rsidR="371DB8D2" w:rsidRPr="371DB8D2">
        <w:rPr>
          <w:rFonts w:ascii="Times New Roman" w:hAnsi="Times New Roman" w:cs="Times New Roman"/>
          <w:sz w:val="24"/>
          <w:szCs w:val="24"/>
        </w:rPr>
        <w:t xml:space="preserve">Public Arts Commission </w:t>
      </w:r>
      <w:r w:rsidR="006A0E5C">
        <w:rPr>
          <w:rFonts w:ascii="Times New Roman" w:hAnsi="Times New Roman" w:cs="Times New Roman"/>
          <w:sz w:val="24"/>
          <w:szCs w:val="24"/>
        </w:rPr>
        <w:t>unanimously voted to accept the Annual Public Art Plan and recommend t</w:t>
      </w:r>
      <w:r w:rsidR="007B0162">
        <w:rPr>
          <w:rFonts w:ascii="Times New Roman" w:hAnsi="Times New Roman" w:cs="Times New Roman"/>
          <w:sz w:val="24"/>
          <w:szCs w:val="24"/>
        </w:rPr>
        <w:t>hat</w:t>
      </w:r>
      <w:r w:rsidR="371DB8D2" w:rsidRPr="371DB8D2">
        <w:rPr>
          <w:rFonts w:ascii="Times New Roman" w:hAnsi="Times New Roman" w:cs="Times New Roman"/>
          <w:sz w:val="24"/>
          <w:szCs w:val="24"/>
        </w:rPr>
        <w:t xml:space="preserve"> </w:t>
      </w:r>
      <w:r w:rsidR="006A0E5C">
        <w:rPr>
          <w:rFonts w:ascii="Times New Roman" w:hAnsi="Times New Roman" w:cs="Times New Roman"/>
          <w:sz w:val="24"/>
          <w:szCs w:val="24"/>
        </w:rPr>
        <w:t>the City</w:t>
      </w:r>
      <w:r w:rsidR="00F166CB">
        <w:rPr>
          <w:rFonts w:ascii="Times New Roman" w:hAnsi="Times New Roman" w:cs="Times New Roman"/>
          <w:sz w:val="24"/>
          <w:szCs w:val="24"/>
        </w:rPr>
        <w:t xml:space="preserve"> </w:t>
      </w:r>
      <w:r w:rsidR="371DB8D2" w:rsidRPr="371DB8D2">
        <w:rPr>
          <w:rFonts w:ascii="Times New Roman" w:hAnsi="Times New Roman" w:cs="Times New Roman"/>
          <w:sz w:val="24"/>
          <w:szCs w:val="24"/>
        </w:rPr>
        <w:t xml:space="preserve">Council authorize </w:t>
      </w:r>
      <w:r w:rsidR="007B0162">
        <w:rPr>
          <w:rFonts w:ascii="Times New Roman" w:hAnsi="Times New Roman" w:cs="Times New Roman"/>
          <w:sz w:val="24"/>
          <w:szCs w:val="24"/>
        </w:rPr>
        <w:t xml:space="preserve">the release of an amount not </w:t>
      </w:r>
      <w:r w:rsidR="371DB8D2" w:rsidRPr="371DB8D2">
        <w:rPr>
          <w:rFonts w:ascii="Times New Roman" w:hAnsi="Times New Roman" w:cs="Times New Roman"/>
          <w:sz w:val="24"/>
          <w:szCs w:val="24"/>
        </w:rPr>
        <w:t>to</w:t>
      </w:r>
      <w:r w:rsidR="007B0162">
        <w:rPr>
          <w:rFonts w:ascii="Times New Roman" w:hAnsi="Times New Roman" w:cs="Times New Roman"/>
          <w:sz w:val="24"/>
          <w:szCs w:val="24"/>
        </w:rPr>
        <w:t xml:space="preserve"> exceed</w:t>
      </w:r>
      <w:r w:rsidR="371DB8D2" w:rsidRPr="371DB8D2">
        <w:rPr>
          <w:rFonts w:ascii="Times New Roman" w:hAnsi="Times New Roman" w:cs="Times New Roman"/>
          <w:sz w:val="24"/>
          <w:szCs w:val="24"/>
        </w:rPr>
        <w:t xml:space="preserve"> </w:t>
      </w:r>
      <w:r w:rsidR="371DB8D2" w:rsidRPr="371DB8D2">
        <w:rPr>
          <w:rFonts w:ascii="Times New Roman" w:hAnsi="Times New Roman" w:cs="Times New Roman"/>
          <w:b/>
          <w:bCs/>
          <w:sz w:val="24"/>
          <w:szCs w:val="24"/>
        </w:rPr>
        <w:t>$6,000</w:t>
      </w:r>
      <w:r w:rsidR="371DB8D2" w:rsidRPr="371DB8D2">
        <w:rPr>
          <w:rFonts w:ascii="Times New Roman" w:hAnsi="Times New Roman" w:cs="Times New Roman"/>
          <w:sz w:val="24"/>
          <w:szCs w:val="24"/>
        </w:rPr>
        <w:t xml:space="preserve"> </w:t>
      </w:r>
      <w:r w:rsidR="007B0162">
        <w:rPr>
          <w:rFonts w:ascii="Times New Roman" w:hAnsi="Times New Roman" w:cs="Times New Roman"/>
          <w:sz w:val="24"/>
          <w:szCs w:val="24"/>
        </w:rPr>
        <w:t xml:space="preserve">from the Municipal Art Fund in FY 2023 </w:t>
      </w:r>
      <w:r w:rsidR="00757254">
        <w:rPr>
          <w:rFonts w:ascii="Times New Roman" w:hAnsi="Times New Roman" w:cs="Times New Roman"/>
          <w:sz w:val="24"/>
          <w:szCs w:val="24"/>
        </w:rPr>
        <w:t>to</w:t>
      </w:r>
      <w:r w:rsidR="007B0162">
        <w:rPr>
          <w:rFonts w:ascii="Times New Roman" w:hAnsi="Times New Roman" w:cs="Times New Roman"/>
          <w:sz w:val="24"/>
          <w:szCs w:val="24"/>
        </w:rPr>
        <w:t xml:space="preserve"> fund the following activities.</w:t>
      </w:r>
      <w:r w:rsidR="371DB8D2" w:rsidRPr="371DB8D2">
        <w:rPr>
          <w:rFonts w:ascii="Times New Roman" w:hAnsi="Times New Roman" w:cs="Times New Roman"/>
          <w:sz w:val="24"/>
          <w:szCs w:val="24"/>
        </w:rPr>
        <w:t xml:space="preserve"> Five thousand dollars would go to support new or existing cultural performing art events in Salinas by offering matching grants (in-kind match allowed) of up to </w:t>
      </w:r>
      <w:r w:rsidR="371DB8D2" w:rsidRPr="371DB8D2">
        <w:rPr>
          <w:rFonts w:ascii="Times New Roman" w:hAnsi="Times New Roman" w:cs="Times New Roman"/>
          <w:b/>
          <w:bCs/>
          <w:sz w:val="24"/>
          <w:szCs w:val="24"/>
        </w:rPr>
        <w:t>two thousand five hundred</w:t>
      </w:r>
      <w:r w:rsidR="371DB8D2" w:rsidRPr="371DB8D2">
        <w:rPr>
          <w:rFonts w:ascii="Times New Roman" w:hAnsi="Times New Roman" w:cs="Times New Roman"/>
          <w:sz w:val="24"/>
          <w:szCs w:val="24"/>
        </w:rPr>
        <w:t xml:space="preserve"> dollars. The goal of this funding is to help maintain and expand public art events to provide local artists in the City of Salinas an opportunity to engage with the public and publicly display their work. Up to </w:t>
      </w:r>
      <w:r w:rsidR="371DB8D2" w:rsidRPr="371DB8D2">
        <w:rPr>
          <w:rFonts w:ascii="Times New Roman" w:hAnsi="Times New Roman" w:cs="Times New Roman"/>
          <w:b/>
          <w:bCs/>
          <w:sz w:val="24"/>
          <w:szCs w:val="24"/>
        </w:rPr>
        <w:t>one thousand</w:t>
      </w:r>
      <w:r w:rsidR="371DB8D2" w:rsidRPr="371DB8D2">
        <w:rPr>
          <w:rFonts w:ascii="Times New Roman" w:hAnsi="Times New Roman" w:cs="Times New Roman"/>
          <w:sz w:val="24"/>
          <w:szCs w:val="24"/>
        </w:rPr>
        <w:t xml:space="preserve"> dollars will be used for marketing the Public Art Commission meetings, Public Art Master Plan projects, vacant commissioner seats and the grant opportunity.</w:t>
      </w:r>
      <w:r w:rsidR="0010093A">
        <w:rPr>
          <w:rFonts w:ascii="Times New Roman" w:hAnsi="Times New Roman" w:cs="Times New Roman"/>
          <w:sz w:val="24"/>
          <w:szCs w:val="24"/>
        </w:rPr>
        <w:t xml:space="preserve"> The Public Art Commission would also like to work with staff to apply for grants to increase funding for public art in Salinas.</w:t>
      </w:r>
    </w:p>
    <w:p w14:paraId="6B53F31C" w14:textId="0549ECB0" w:rsidR="0056020B" w:rsidRDefault="0056020B" w:rsidP="00300792">
      <w:pPr>
        <w:spacing w:after="0" w:line="240" w:lineRule="auto"/>
        <w:jc w:val="both"/>
        <w:rPr>
          <w:rFonts w:ascii="Times New Roman" w:hAnsi="Times New Roman" w:cs="Times New Roman"/>
          <w:sz w:val="24"/>
          <w:szCs w:val="24"/>
        </w:rPr>
      </w:pPr>
    </w:p>
    <w:p w14:paraId="05687FA1" w14:textId="77777777" w:rsidR="0056020B" w:rsidRDefault="0056020B" w:rsidP="00300792">
      <w:pPr>
        <w:spacing w:after="0" w:line="240" w:lineRule="auto"/>
        <w:jc w:val="both"/>
        <w:rPr>
          <w:rFonts w:ascii="Times New Roman" w:hAnsi="Times New Roman" w:cs="Times New Roman"/>
          <w:sz w:val="24"/>
          <w:szCs w:val="24"/>
        </w:rPr>
      </w:pPr>
    </w:p>
    <w:p w14:paraId="5A4BDC6F" w14:textId="77777777" w:rsidR="00B80B40" w:rsidRDefault="00B80B40" w:rsidP="00E130E8">
      <w:pPr>
        <w:spacing w:after="0" w:line="240" w:lineRule="auto"/>
        <w:jc w:val="both"/>
        <w:rPr>
          <w:rFonts w:ascii="Times New Roman" w:hAnsi="Times New Roman" w:cs="Times New Roman"/>
          <w:sz w:val="24"/>
          <w:szCs w:val="24"/>
          <w:u w:val="single"/>
        </w:rPr>
      </w:pPr>
    </w:p>
    <w:p w14:paraId="2B547487"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p>
    <w:p w14:paraId="62072F97" w14:textId="77777777" w:rsidR="00DD0FAB" w:rsidRPr="00893FED" w:rsidRDefault="00DD0FAB" w:rsidP="00E130E8">
      <w:pPr>
        <w:spacing w:after="0" w:line="240" w:lineRule="auto"/>
        <w:jc w:val="both"/>
        <w:rPr>
          <w:rFonts w:ascii="Times New Roman" w:eastAsia="Times New Roman" w:hAnsi="Times New Roman" w:cs="Times New Roman"/>
          <w:b/>
          <w:bCs/>
          <w:i/>
          <w:color w:val="000000"/>
          <w:sz w:val="24"/>
          <w:szCs w:val="24"/>
        </w:rPr>
      </w:pPr>
    </w:p>
    <w:p w14:paraId="48B997CF" w14:textId="7B2D3A6E" w:rsidR="00DD0FAB" w:rsidRPr="00A8363D" w:rsidRDefault="00DD0FAB" w:rsidP="00E130E8">
      <w:pPr>
        <w:spacing w:after="0" w:line="240" w:lineRule="auto"/>
        <w:jc w:val="both"/>
        <w:rPr>
          <w:rFonts w:ascii="Times New Roman" w:eastAsia="Times New Roman" w:hAnsi="Times New Roman" w:cs="Times New Roman"/>
          <w:color w:val="000000"/>
          <w:sz w:val="24"/>
          <w:szCs w:val="24"/>
        </w:rPr>
      </w:pPr>
      <w:r w:rsidRPr="00A8363D">
        <w:rPr>
          <w:rFonts w:ascii="Times New Roman" w:eastAsia="Times New Roman" w:hAnsi="Times New Roman" w:cs="Times New Roman"/>
          <w:b/>
          <w:bCs/>
          <w:color w:val="000000"/>
          <w:sz w:val="24"/>
          <w:szCs w:val="24"/>
        </w:rPr>
        <w:t>Not a Project</w:t>
      </w:r>
      <w:r w:rsidRPr="00A8363D">
        <w:rPr>
          <w:rFonts w:ascii="Times New Roman" w:eastAsia="Times New Roman" w:hAnsi="Times New Roman" w:cs="Times New Roman"/>
          <w:color w:val="000000"/>
          <w:sz w:val="24"/>
          <w:szCs w:val="24"/>
        </w:rPr>
        <w:t xml:space="preserve">.  The City of Salinas has determined that the proposed action is not a project as defined by the California Environmental Quality Act (CEQA) (CEQA Guidelines Section 15378). </w:t>
      </w:r>
    </w:p>
    <w:p w14:paraId="1301C5E1" w14:textId="77777777" w:rsidR="00DD0FAB" w:rsidRPr="00893FED" w:rsidRDefault="00DD0FAB" w:rsidP="00E130E8">
      <w:pPr>
        <w:spacing w:after="0" w:line="240" w:lineRule="auto"/>
        <w:jc w:val="both"/>
        <w:rPr>
          <w:rFonts w:ascii="Times New Roman" w:hAnsi="Times New Roman" w:cs="Times New Roman"/>
          <w:i/>
          <w:sz w:val="24"/>
          <w:szCs w:val="24"/>
        </w:rPr>
      </w:pPr>
    </w:p>
    <w:p w14:paraId="46110EDF"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17745B74"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65E52DD5"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667DD37A" w14:textId="5B4CFEA2" w:rsidR="00A8363D" w:rsidRPr="002C2455" w:rsidRDefault="00A8363D" w:rsidP="00E130E8">
      <w:pPr>
        <w:spacing w:after="0" w:line="240" w:lineRule="auto"/>
        <w:jc w:val="both"/>
        <w:rPr>
          <w:rFonts w:ascii="Times New Roman" w:eastAsia="Arial" w:hAnsi="Times New Roman" w:cs="Times New Roman"/>
          <w:sz w:val="24"/>
          <w:szCs w:val="24"/>
        </w:rPr>
      </w:pPr>
      <w:r w:rsidRPr="00A8363D">
        <w:rPr>
          <w:rFonts w:ascii="Times New Roman" w:eastAsia="Arial" w:hAnsi="Times New Roman" w:cs="Times New Roman"/>
          <w:sz w:val="24"/>
          <w:szCs w:val="24"/>
        </w:rPr>
        <w:t xml:space="preserve">The </w:t>
      </w:r>
      <w:r w:rsidR="000A71ED">
        <w:rPr>
          <w:rFonts w:ascii="Times New Roman" w:eastAsia="Arial" w:hAnsi="Times New Roman" w:cs="Times New Roman"/>
          <w:sz w:val="24"/>
          <w:szCs w:val="24"/>
        </w:rPr>
        <w:t>use of Municipal Art funds to enhance Public Art in Salinas</w:t>
      </w:r>
      <w:r w:rsidRPr="00A8363D">
        <w:rPr>
          <w:rFonts w:ascii="Times New Roman" w:eastAsia="Arial" w:hAnsi="Times New Roman" w:cs="Times New Roman"/>
          <w:sz w:val="24"/>
          <w:szCs w:val="24"/>
        </w:rPr>
        <w:t xml:space="preserve"> supports City Council Strategic Plan Goal: </w:t>
      </w:r>
      <w:r w:rsidR="002C2455">
        <w:rPr>
          <w:rFonts w:ascii="Times New Roman" w:eastAsia="Arial" w:hAnsi="Times New Roman" w:cs="Times New Roman"/>
          <w:sz w:val="24"/>
          <w:szCs w:val="24"/>
        </w:rPr>
        <w:t>Investment Strategies/Risk Management</w:t>
      </w:r>
    </w:p>
    <w:p w14:paraId="0426EBA1" w14:textId="77777777" w:rsidR="00A8363D" w:rsidRPr="00893FED" w:rsidRDefault="00A8363D" w:rsidP="00E130E8">
      <w:pPr>
        <w:spacing w:after="0" w:line="240" w:lineRule="auto"/>
        <w:jc w:val="both"/>
        <w:rPr>
          <w:rFonts w:ascii="Times New Roman" w:hAnsi="Times New Roman" w:cs="Times New Roman"/>
          <w:i/>
          <w:sz w:val="24"/>
          <w:szCs w:val="24"/>
        </w:rPr>
      </w:pPr>
    </w:p>
    <w:p w14:paraId="642A4013"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43E908C5" w14:textId="77777777" w:rsidR="00D109BB" w:rsidRDefault="00D109BB" w:rsidP="00D109BB">
      <w:pPr>
        <w:spacing w:after="0" w:line="240" w:lineRule="auto"/>
        <w:jc w:val="both"/>
        <w:rPr>
          <w:rFonts w:ascii="Times New Roman" w:hAnsi="Times New Roman" w:cs="Times New Roman"/>
          <w:sz w:val="24"/>
          <w:szCs w:val="24"/>
          <w:u w:val="single"/>
        </w:rPr>
      </w:pPr>
    </w:p>
    <w:p w14:paraId="3717BEBB" w14:textId="77777777" w:rsidR="00B91213" w:rsidRDefault="00B91213" w:rsidP="00B91213">
      <w:pPr>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LCS staff have been in communication with the City Attorney’s Office regarding impacts of grant projects and will coordinate with Public Works and Community Development around any mural or public art events that are supported using the Municipal Art Fund.</w:t>
      </w:r>
    </w:p>
    <w:p w14:paraId="600FA180" w14:textId="77777777" w:rsidR="002C2455" w:rsidRDefault="002C2455" w:rsidP="00E130E8">
      <w:pPr>
        <w:spacing w:after="0" w:line="240" w:lineRule="auto"/>
        <w:jc w:val="both"/>
        <w:rPr>
          <w:rFonts w:ascii="Times New Roman" w:hAnsi="Times New Roman" w:cs="Times New Roman"/>
          <w:sz w:val="24"/>
          <w:szCs w:val="24"/>
          <w:u w:val="single"/>
        </w:rPr>
      </w:pPr>
    </w:p>
    <w:p w14:paraId="6B9C84EC"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893FED">
        <w:rPr>
          <w:rFonts w:ascii="Times New Roman" w:hAnsi="Times New Roman" w:cs="Times New Roman"/>
          <w:sz w:val="24"/>
          <w:szCs w:val="24"/>
          <w:u w:val="single"/>
        </w:rPr>
        <w:t>:</w:t>
      </w:r>
    </w:p>
    <w:p w14:paraId="6EA4444C"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2EDD0D79" w14:textId="58D1B1A2" w:rsidR="00E141DE" w:rsidRDefault="0022369D"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Fund</w:t>
      </w:r>
      <w:r w:rsidR="00C75CA0">
        <w:rPr>
          <w:rFonts w:ascii="Times New Roman" w:hAnsi="Times New Roman" w:cs="Times New Roman"/>
          <w:sz w:val="24"/>
          <w:szCs w:val="24"/>
        </w:rPr>
        <w:t xml:space="preserve"> balance is</w:t>
      </w:r>
      <w:r>
        <w:rPr>
          <w:rFonts w:ascii="Times New Roman" w:hAnsi="Times New Roman" w:cs="Times New Roman"/>
          <w:sz w:val="24"/>
          <w:szCs w:val="24"/>
        </w:rPr>
        <w:t xml:space="preserve"> available </w:t>
      </w:r>
      <w:r w:rsidR="00873918">
        <w:rPr>
          <w:rFonts w:ascii="Times New Roman" w:hAnsi="Times New Roman" w:cs="Times New Roman"/>
          <w:sz w:val="24"/>
          <w:szCs w:val="24"/>
        </w:rPr>
        <w:t>in</w:t>
      </w:r>
      <w:r w:rsidR="0034514B">
        <w:rPr>
          <w:rFonts w:ascii="Times New Roman" w:hAnsi="Times New Roman" w:cs="Times New Roman"/>
          <w:sz w:val="24"/>
          <w:szCs w:val="24"/>
        </w:rPr>
        <w:t xml:space="preserve"> the</w:t>
      </w:r>
      <w:r w:rsidR="288627F3" w:rsidRPr="288627F3">
        <w:rPr>
          <w:rFonts w:ascii="Times New Roman" w:hAnsi="Times New Roman" w:cs="Times New Roman"/>
          <w:sz w:val="24"/>
          <w:szCs w:val="24"/>
        </w:rPr>
        <w:t xml:space="preserve"> Municipal Art Fund</w:t>
      </w:r>
      <w:r w:rsidR="00ED2AAE">
        <w:rPr>
          <w:rFonts w:ascii="Times New Roman" w:hAnsi="Times New Roman" w:cs="Times New Roman"/>
          <w:sz w:val="24"/>
          <w:szCs w:val="24"/>
        </w:rPr>
        <w:t>.</w:t>
      </w:r>
    </w:p>
    <w:p w14:paraId="715AAA27" w14:textId="77777777" w:rsidR="003577DE" w:rsidRPr="00A8363D" w:rsidRDefault="003577DE" w:rsidP="00E130E8">
      <w:pPr>
        <w:spacing w:after="0" w:line="240" w:lineRule="auto"/>
        <w:jc w:val="both"/>
        <w:rPr>
          <w:rFonts w:ascii="Times New Roman" w:hAnsi="Times New Roman" w:cs="Times New Roman"/>
          <w:sz w:val="24"/>
          <w:szCs w:val="24"/>
        </w:rPr>
      </w:pPr>
    </w:p>
    <w:p w14:paraId="3E3E9A25" w14:textId="77777777" w:rsidR="00DC0AE4" w:rsidRDefault="00870D51"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lastRenderedPageBreak/>
        <w:t>ATTACHMENTS:</w:t>
      </w:r>
    </w:p>
    <w:p w14:paraId="02AC6093" w14:textId="77777777" w:rsidR="003577DE" w:rsidRDefault="003577DE" w:rsidP="00E130E8">
      <w:pPr>
        <w:spacing w:after="0" w:line="240" w:lineRule="auto"/>
        <w:jc w:val="both"/>
        <w:rPr>
          <w:rFonts w:ascii="Times New Roman" w:hAnsi="Times New Roman" w:cs="Times New Roman"/>
          <w:sz w:val="24"/>
          <w:szCs w:val="24"/>
          <w:u w:val="single"/>
        </w:rPr>
      </w:pPr>
    </w:p>
    <w:p w14:paraId="2A01A6CB" w14:textId="1B9CD0E6" w:rsidR="003577DE" w:rsidRPr="003577DE" w:rsidRDefault="003A0640"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Resolution</w:t>
      </w:r>
    </w:p>
    <w:sectPr w:rsidR="003577DE" w:rsidRPr="003577DE" w:rsidSect="0044154D">
      <w:footerReference w:type="default" r:id="rId8"/>
      <w:headerReference w:type="first" r:id="rId9"/>
      <w:footerReference w:type="first" r:id="rId10"/>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D44C6" w14:textId="77777777" w:rsidR="00A732E1" w:rsidRDefault="00A732E1" w:rsidP="00944716">
      <w:pPr>
        <w:spacing w:after="0" w:line="240" w:lineRule="auto"/>
      </w:pPr>
      <w:r>
        <w:separator/>
      </w:r>
    </w:p>
  </w:endnote>
  <w:endnote w:type="continuationSeparator" w:id="0">
    <w:p w14:paraId="24B00534" w14:textId="77777777" w:rsidR="00A732E1" w:rsidRDefault="00A732E1"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51EB07A4" w14:textId="77777777" w:rsidR="00171BE3" w:rsidRDefault="00171BE3">
        <w:pPr>
          <w:pStyle w:val="Footer"/>
        </w:pPr>
        <w:r>
          <w:t xml:space="preserve">Page | </w:t>
        </w:r>
        <w:r>
          <w:fldChar w:fldCharType="begin"/>
        </w:r>
        <w:r>
          <w:instrText xml:space="preserve"> PAGE   \* MERGEFORMAT </w:instrText>
        </w:r>
        <w:r>
          <w:fldChar w:fldCharType="separate"/>
        </w:r>
        <w:r>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13CADBF1" w14:textId="77777777" w:rsidR="00171BE3" w:rsidRPr="0044154D" w:rsidRDefault="00171BE3">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34606" w14:textId="77777777" w:rsidR="00A732E1" w:rsidRDefault="00A732E1" w:rsidP="00944716">
      <w:pPr>
        <w:spacing w:after="0" w:line="240" w:lineRule="auto"/>
      </w:pPr>
      <w:r>
        <w:separator/>
      </w:r>
    </w:p>
  </w:footnote>
  <w:footnote w:type="continuationSeparator" w:id="0">
    <w:p w14:paraId="1D1E093F" w14:textId="77777777" w:rsidR="00A732E1" w:rsidRDefault="00A732E1"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96AD8" w14:textId="77777777" w:rsidR="00171BE3" w:rsidRDefault="00171BE3" w:rsidP="00A60317">
    <w:pPr>
      <w:pStyle w:val="Header"/>
    </w:pPr>
    <w:r>
      <w:rPr>
        <w:noProof/>
      </w:rPr>
      <mc:AlternateContent>
        <mc:Choice Requires="wps">
          <w:drawing>
            <wp:anchor distT="0" distB="0" distL="114300" distR="114300" simplePos="0" relativeHeight="251664384" behindDoc="0" locked="0" layoutInCell="1" allowOverlap="1" wp14:anchorId="74A6845E" wp14:editId="3331130B">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71D3C24F">
            <v:line id="Straight Connector 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13]" strokeweight="1pt" from="0,80.3pt" to="477.7pt,80.3pt" w14:anchorId="70252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w:pict>
        </mc:Fallback>
      </mc:AlternateContent>
    </w:r>
    <w:r>
      <w:rPr>
        <w:noProof/>
      </w:rPr>
      <mc:AlternateContent>
        <mc:Choice Requires="wps">
          <w:drawing>
            <wp:anchor distT="0" distB="0" distL="114300" distR="114300" simplePos="0" relativeHeight="251662336" behindDoc="0" locked="0" layoutInCell="1" allowOverlap="1" wp14:anchorId="7CB46170" wp14:editId="2F0AFABA">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1C6886DA" w14:textId="77777777" w:rsidR="00171BE3" w:rsidRPr="002771C9" w:rsidRDefault="00171BE3"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710A2026" w14:textId="77777777" w:rsidR="00171BE3" w:rsidRPr="002771C9" w:rsidRDefault="00171BE3" w:rsidP="00A60317">
                          <w:pPr>
                            <w:spacing w:after="120" w:line="240" w:lineRule="auto"/>
                            <w:rPr>
                              <w:rFonts w:ascii="Arial" w:hAnsi="Arial" w:cs="Arial"/>
                              <w:b/>
                              <w:sz w:val="28"/>
                              <w:szCs w:val="24"/>
                            </w:rPr>
                          </w:pPr>
                          <w:r w:rsidRPr="002771C9">
                            <w:rPr>
                              <w:rFonts w:ascii="Arial" w:hAnsi="Arial" w:cs="Arial"/>
                              <w:b/>
                              <w:sz w:val="28"/>
                              <w:szCs w:val="24"/>
                            </w:rPr>
                            <w:t>COUNCIL STAFF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B46170"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KzyHwIAABsEAAAOAAAAZHJzL2Uyb0RvYy54bWysU9uO2yAQfa/Uf0C8N3asOM1acVbbbFNV&#10;2l6k3X4AxjhGBYYCiZ1+fQeczUbbt6o8IIYZDmfOzKxvR63IUTgvwdR0PsspEYZDK82+pj+edu9W&#10;lPjATMsUGFHTk/D0dvP2zXqwlSigB9UKRxDE+GqwNe1DsFWWed4LzfwMrDDo7MBpFtB0+6x1bEB0&#10;rbIiz5fZAK61DrjwHm/vJyfdJPyuEzx86zovAlE1RW4h7S7tTdyzzZpVe8dsL/mZBvsHFppJg59e&#10;oO5ZYOTg5F9QWnIHHrow46Az6DrJRcoBs5nnr7J57JkVKRcUx9uLTP7/wfKvx++OyLamJSWGaSzR&#10;kxgD+QAjKaI6g/UVBj1aDAsjXmOVU6bePgD/6YmBbc/MXtw5B0MvWIvs5vFldvV0wvERpBm+QIvf&#10;sEOABDR2TkfpUAyC6Fil06UykQrHy6LMF8vlnBKOvnKxWi5S6TJWPb+2zodPAjSJh5o6rHxCZ8cH&#10;HyIbVj2HxM88KNnupFLJcPtmqxw5MuySXVopgVdhypChpjdlUSZkA/F9aiAtA3axkrqmqzyuqa+i&#10;Gh9Nm0ICk2o6IxNlzvJERSZtwtiMGBg1a6A9oVAOpm7F6cJDD+43JQN2ak39rwNzghL12aDYN/MF&#10;qkFCMhbl+wINd+1prj3McISqaaBkOm5DGoeog4E7LEonk14vTM5csQOTjOdpiS1+baeol5ne/AEA&#10;AP//AwBQSwMEFAAGAAgAAAAhAKz/+UneAAAACgEAAA8AAABkcnMvZG93bnJldi54bWxMj0FPg0AU&#10;hO8m/ofNM/Fi7EKFUilLoyYar639AQ/2FUjZXcJuC/33Pk/2OJnJzDfFdja9uNDoO2cVxIsIBNna&#10;6c42Cg4/n89rED6g1dg7Swqu5GFb3t8VmGs32R1d9qERXGJ9jgraEIZcSl+3ZNAv3ECWvaMbDQaW&#10;YyP1iBOXm14uo2glDXaWF1oc6KOl+rQ/GwXH7+kpfZ2qr3DIdsnqHbusclelHh/mtw2IQHP4D8Mf&#10;PqNDyUyVO1vtRc86TfhLULBMX0BwIE3WCYiKnTjOQJaFvL1Q/gIAAP//AwBQSwECLQAUAAYACAAA&#10;ACEAtoM4kv4AAADhAQAAEwAAAAAAAAAAAAAAAAAAAAAAW0NvbnRlbnRfVHlwZXNdLnhtbFBLAQIt&#10;ABQABgAIAAAAIQA4/SH/1gAAAJQBAAALAAAAAAAAAAAAAAAAAC8BAABfcmVscy8ucmVsc1BLAQIt&#10;ABQABgAIAAAAIQDJ4KzyHwIAABsEAAAOAAAAAAAAAAAAAAAAAC4CAABkcnMvZTJvRG9jLnhtbFBL&#10;AQItABQABgAIAAAAIQCs//lJ3gAAAAoBAAAPAAAAAAAAAAAAAAAAAHkEAABkcnMvZG93bnJldi54&#10;bWxQSwUGAAAAAAQABADzAAAAhAUAAAAA&#10;" stroked="f">
              <v:textbox>
                <w:txbxContent>
                  <w:p w14:paraId="1C6886DA" w14:textId="77777777" w:rsidR="00171BE3" w:rsidRPr="002771C9" w:rsidRDefault="00171BE3"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710A2026" w14:textId="77777777" w:rsidR="00171BE3" w:rsidRPr="002771C9" w:rsidRDefault="00171BE3" w:rsidP="00A60317">
                    <w:pPr>
                      <w:spacing w:after="120" w:line="240" w:lineRule="auto"/>
                      <w:rPr>
                        <w:rFonts w:ascii="Arial" w:hAnsi="Arial" w:cs="Arial"/>
                        <w:b/>
                        <w:sz w:val="28"/>
                        <w:szCs w:val="24"/>
                      </w:rPr>
                    </w:pPr>
                    <w:r w:rsidRPr="002771C9">
                      <w:rPr>
                        <w:rFonts w:ascii="Arial" w:hAnsi="Arial" w:cs="Arial"/>
                        <w:b/>
                        <w:sz w:val="28"/>
                        <w:szCs w:val="24"/>
                      </w:rPr>
                      <w:t>COUNCIL STAFF REPORT</w:t>
                    </w:r>
                  </w:p>
                </w:txbxContent>
              </v:textbox>
            </v:shape>
          </w:pict>
        </mc:Fallback>
      </mc:AlternateContent>
    </w:r>
    <w:r>
      <w:rPr>
        <w:noProof/>
      </w:rPr>
      <w:drawing>
        <wp:inline distT="0" distB="0" distL="0" distR="0" wp14:anchorId="534180EB" wp14:editId="12FB9EED">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80165"/>
    <w:multiLevelType w:val="multilevel"/>
    <w:tmpl w:val="3E4668E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3EF2056"/>
    <w:multiLevelType w:val="multilevel"/>
    <w:tmpl w:val="7A54896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3F340C3"/>
    <w:multiLevelType w:val="multilevel"/>
    <w:tmpl w:val="92F2BB2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86838D7"/>
    <w:multiLevelType w:val="multilevel"/>
    <w:tmpl w:val="7E5AE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F21F9F"/>
    <w:multiLevelType w:val="multilevel"/>
    <w:tmpl w:val="889EB0E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8F950FA"/>
    <w:multiLevelType w:val="multilevel"/>
    <w:tmpl w:val="BB4E4F3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EE73F01"/>
    <w:multiLevelType w:val="multilevel"/>
    <w:tmpl w:val="84BEDCD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23292445"/>
    <w:multiLevelType w:val="multilevel"/>
    <w:tmpl w:val="3494932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7D2A8F"/>
    <w:multiLevelType w:val="multilevel"/>
    <w:tmpl w:val="C7ACBE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A74D29"/>
    <w:multiLevelType w:val="multilevel"/>
    <w:tmpl w:val="ABC6742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349032A1"/>
    <w:multiLevelType w:val="multilevel"/>
    <w:tmpl w:val="33047F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374215"/>
    <w:multiLevelType w:val="multilevel"/>
    <w:tmpl w:val="B15C861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3BDC2B73"/>
    <w:multiLevelType w:val="multilevel"/>
    <w:tmpl w:val="2DD6D13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E15C75"/>
    <w:multiLevelType w:val="multilevel"/>
    <w:tmpl w:val="8166A1B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E1C73E0"/>
    <w:multiLevelType w:val="multilevel"/>
    <w:tmpl w:val="47CCF03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7182CB5"/>
    <w:multiLevelType w:val="multilevel"/>
    <w:tmpl w:val="C790846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49D357C4"/>
    <w:multiLevelType w:val="multilevel"/>
    <w:tmpl w:val="A52871C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F045762"/>
    <w:multiLevelType w:val="multilevel"/>
    <w:tmpl w:val="08807D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0"/>
  </w:num>
  <w:num w:numId="3">
    <w:abstractNumId w:val="6"/>
  </w:num>
  <w:num w:numId="4">
    <w:abstractNumId w:val="4"/>
  </w:num>
  <w:num w:numId="5">
    <w:abstractNumId w:val="9"/>
  </w:num>
  <w:num w:numId="6">
    <w:abstractNumId w:val="8"/>
  </w:num>
  <w:num w:numId="7">
    <w:abstractNumId w:val="0"/>
  </w:num>
  <w:num w:numId="8">
    <w:abstractNumId w:val="15"/>
  </w:num>
  <w:num w:numId="9">
    <w:abstractNumId w:val="7"/>
  </w:num>
  <w:num w:numId="10">
    <w:abstractNumId w:val="17"/>
  </w:num>
  <w:num w:numId="11">
    <w:abstractNumId w:val="2"/>
  </w:num>
  <w:num w:numId="12">
    <w:abstractNumId w:val="16"/>
  </w:num>
  <w:num w:numId="13">
    <w:abstractNumId w:val="11"/>
  </w:num>
  <w:num w:numId="14">
    <w:abstractNumId w:val="1"/>
  </w:num>
  <w:num w:numId="15">
    <w:abstractNumId w:val="13"/>
  </w:num>
  <w:num w:numId="16">
    <w:abstractNumId w:val="12"/>
  </w:num>
  <w:num w:numId="17">
    <w:abstractNumId w:val="14"/>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773"/>
    <w:rsid w:val="00001463"/>
    <w:rsid w:val="00002A11"/>
    <w:rsid w:val="000061EA"/>
    <w:rsid w:val="00010CB7"/>
    <w:rsid w:val="00053E86"/>
    <w:rsid w:val="00054EAC"/>
    <w:rsid w:val="00080912"/>
    <w:rsid w:val="00090BB5"/>
    <w:rsid w:val="000922CA"/>
    <w:rsid w:val="000A71ED"/>
    <w:rsid w:val="000D2111"/>
    <w:rsid w:val="000F107D"/>
    <w:rsid w:val="00100206"/>
    <w:rsid w:val="0010093A"/>
    <w:rsid w:val="00135EDF"/>
    <w:rsid w:val="0013721C"/>
    <w:rsid w:val="0015743B"/>
    <w:rsid w:val="00171BE3"/>
    <w:rsid w:val="001A2EF2"/>
    <w:rsid w:val="00204A4C"/>
    <w:rsid w:val="00206B55"/>
    <w:rsid w:val="002163F2"/>
    <w:rsid w:val="0022369D"/>
    <w:rsid w:val="0022489B"/>
    <w:rsid w:val="00272BBB"/>
    <w:rsid w:val="002771C9"/>
    <w:rsid w:val="00282A37"/>
    <w:rsid w:val="002A3EE6"/>
    <w:rsid w:val="002B2B13"/>
    <w:rsid w:val="002C2455"/>
    <w:rsid w:val="002D645B"/>
    <w:rsid w:val="002D7D68"/>
    <w:rsid w:val="002F44E4"/>
    <w:rsid w:val="00300792"/>
    <w:rsid w:val="0034514B"/>
    <w:rsid w:val="003577DE"/>
    <w:rsid w:val="003725CC"/>
    <w:rsid w:val="00384C55"/>
    <w:rsid w:val="00395C1C"/>
    <w:rsid w:val="003A0640"/>
    <w:rsid w:val="003A5023"/>
    <w:rsid w:val="003E6478"/>
    <w:rsid w:val="003F3A62"/>
    <w:rsid w:val="00403A2A"/>
    <w:rsid w:val="00403F08"/>
    <w:rsid w:val="00423C69"/>
    <w:rsid w:val="0044154D"/>
    <w:rsid w:val="00460F6A"/>
    <w:rsid w:val="00474E0B"/>
    <w:rsid w:val="0048158A"/>
    <w:rsid w:val="0049139F"/>
    <w:rsid w:val="004C3537"/>
    <w:rsid w:val="004D5E61"/>
    <w:rsid w:val="004F7416"/>
    <w:rsid w:val="00534650"/>
    <w:rsid w:val="00536394"/>
    <w:rsid w:val="0056020B"/>
    <w:rsid w:val="00563FF5"/>
    <w:rsid w:val="00566D6B"/>
    <w:rsid w:val="0057039C"/>
    <w:rsid w:val="005828C7"/>
    <w:rsid w:val="00615437"/>
    <w:rsid w:val="0061564A"/>
    <w:rsid w:val="006173BD"/>
    <w:rsid w:val="00651E62"/>
    <w:rsid w:val="00686941"/>
    <w:rsid w:val="0069329C"/>
    <w:rsid w:val="006A0E5C"/>
    <w:rsid w:val="006C124F"/>
    <w:rsid w:val="006C2C61"/>
    <w:rsid w:val="006C4E01"/>
    <w:rsid w:val="006E340A"/>
    <w:rsid w:val="006E47E9"/>
    <w:rsid w:val="006F01ED"/>
    <w:rsid w:val="006F5BBA"/>
    <w:rsid w:val="007078A3"/>
    <w:rsid w:val="0072594F"/>
    <w:rsid w:val="0073092F"/>
    <w:rsid w:val="00733E16"/>
    <w:rsid w:val="007368CC"/>
    <w:rsid w:val="007467A8"/>
    <w:rsid w:val="00753C4B"/>
    <w:rsid w:val="00757254"/>
    <w:rsid w:val="00766E85"/>
    <w:rsid w:val="007A5A53"/>
    <w:rsid w:val="007B0162"/>
    <w:rsid w:val="007C066D"/>
    <w:rsid w:val="007C7390"/>
    <w:rsid w:val="007F317A"/>
    <w:rsid w:val="007F437A"/>
    <w:rsid w:val="00815773"/>
    <w:rsid w:val="00817903"/>
    <w:rsid w:val="008271AC"/>
    <w:rsid w:val="00832E8E"/>
    <w:rsid w:val="00836156"/>
    <w:rsid w:val="0084304C"/>
    <w:rsid w:val="00847239"/>
    <w:rsid w:val="00864FD9"/>
    <w:rsid w:val="00870D51"/>
    <w:rsid w:val="00873918"/>
    <w:rsid w:val="00893FED"/>
    <w:rsid w:val="00895A52"/>
    <w:rsid w:val="008C59EF"/>
    <w:rsid w:val="008D09D6"/>
    <w:rsid w:val="008E36FE"/>
    <w:rsid w:val="008E4EAC"/>
    <w:rsid w:val="00944716"/>
    <w:rsid w:val="0097739B"/>
    <w:rsid w:val="00982CD1"/>
    <w:rsid w:val="009B1CD9"/>
    <w:rsid w:val="009B465F"/>
    <w:rsid w:val="009C65FC"/>
    <w:rsid w:val="009C6B20"/>
    <w:rsid w:val="009D5E0D"/>
    <w:rsid w:val="009E0ADC"/>
    <w:rsid w:val="00A2127D"/>
    <w:rsid w:val="00A408A5"/>
    <w:rsid w:val="00A4498D"/>
    <w:rsid w:val="00A60317"/>
    <w:rsid w:val="00A617DA"/>
    <w:rsid w:val="00A70FFA"/>
    <w:rsid w:val="00A72E4E"/>
    <w:rsid w:val="00A732E1"/>
    <w:rsid w:val="00A8363D"/>
    <w:rsid w:val="00A859D3"/>
    <w:rsid w:val="00AA4211"/>
    <w:rsid w:val="00AB20C6"/>
    <w:rsid w:val="00AC3815"/>
    <w:rsid w:val="00AE6379"/>
    <w:rsid w:val="00B62ECE"/>
    <w:rsid w:val="00B80B40"/>
    <w:rsid w:val="00B81ECA"/>
    <w:rsid w:val="00B91213"/>
    <w:rsid w:val="00B92B73"/>
    <w:rsid w:val="00BA59EE"/>
    <w:rsid w:val="00C01170"/>
    <w:rsid w:val="00C01E07"/>
    <w:rsid w:val="00C03622"/>
    <w:rsid w:val="00C30C3B"/>
    <w:rsid w:val="00C35CD5"/>
    <w:rsid w:val="00C4327A"/>
    <w:rsid w:val="00C610CF"/>
    <w:rsid w:val="00C75CA0"/>
    <w:rsid w:val="00CE5765"/>
    <w:rsid w:val="00D06FC7"/>
    <w:rsid w:val="00D109BB"/>
    <w:rsid w:val="00D11B17"/>
    <w:rsid w:val="00D64D19"/>
    <w:rsid w:val="00D83C83"/>
    <w:rsid w:val="00D8673D"/>
    <w:rsid w:val="00DC0AE4"/>
    <w:rsid w:val="00DD0FAB"/>
    <w:rsid w:val="00DE05E0"/>
    <w:rsid w:val="00DF1331"/>
    <w:rsid w:val="00E0762A"/>
    <w:rsid w:val="00E130E8"/>
    <w:rsid w:val="00E13699"/>
    <w:rsid w:val="00E141DE"/>
    <w:rsid w:val="00E22EC1"/>
    <w:rsid w:val="00E26683"/>
    <w:rsid w:val="00E42F98"/>
    <w:rsid w:val="00E50B89"/>
    <w:rsid w:val="00E92060"/>
    <w:rsid w:val="00EB01FC"/>
    <w:rsid w:val="00ED11DD"/>
    <w:rsid w:val="00ED2AAE"/>
    <w:rsid w:val="00ED6FBC"/>
    <w:rsid w:val="00F03439"/>
    <w:rsid w:val="00F0795C"/>
    <w:rsid w:val="00F166CB"/>
    <w:rsid w:val="00F40461"/>
    <w:rsid w:val="00F6747A"/>
    <w:rsid w:val="00F7454D"/>
    <w:rsid w:val="00F958CC"/>
    <w:rsid w:val="00FA6715"/>
    <w:rsid w:val="00FA7D7C"/>
    <w:rsid w:val="00FB62DD"/>
    <w:rsid w:val="00FD30AE"/>
    <w:rsid w:val="288627F3"/>
    <w:rsid w:val="371DB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4372C8"/>
  <w15:docId w15:val="{24FAFDD0-98E7-4073-9A01-9DF3B31EC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CommentReference">
    <w:name w:val="annotation reference"/>
    <w:basedOn w:val="DefaultParagraphFont"/>
    <w:uiPriority w:val="99"/>
    <w:semiHidden/>
    <w:unhideWhenUsed/>
    <w:rsid w:val="000061EA"/>
    <w:rPr>
      <w:sz w:val="16"/>
      <w:szCs w:val="16"/>
    </w:rPr>
  </w:style>
  <w:style w:type="paragraph" w:styleId="CommentText">
    <w:name w:val="annotation text"/>
    <w:basedOn w:val="Normal"/>
    <w:link w:val="CommentTextChar"/>
    <w:uiPriority w:val="99"/>
    <w:semiHidden/>
    <w:unhideWhenUsed/>
    <w:rsid w:val="000061EA"/>
    <w:pPr>
      <w:spacing w:line="240" w:lineRule="auto"/>
    </w:pPr>
    <w:rPr>
      <w:sz w:val="20"/>
      <w:szCs w:val="20"/>
    </w:rPr>
  </w:style>
  <w:style w:type="character" w:customStyle="1" w:styleId="CommentTextChar">
    <w:name w:val="Comment Text Char"/>
    <w:basedOn w:val="DefaultParagraphFont"/>
    <w:link w:val="CommentText"/>
    <w:uiPriority w:val="99"/>
    <w:semiHidden/>
    <w:rsid w:val="000061EA"/>
    <w:rPr>
      <w:sz w:val="20"/>
      <w:szCs w:val="20"/>
    </w:rPr>
  </w:style>
  <w:style w:type="paragraph" w:styleId="CommentSubject">
    <w:name w:val="annotation subject"/>
    <w:basedOn w:val="CommentText"/>
    <w:next w:val="CommentText"/>
    <w:link w:val="CommentSubjectChar"/>
    <w:uiPriority w:val="99"/>
    <w:semiHidden/>
    <w:unhideWhenUsed/>
    <w:rsid w:val="000061EA"/>
    <w:rPr>
      <w:b/>
      <w:bCs/>
    </w:rPr>
  </w:style>
  <w:style w:type="character" w:customStyle="1" w:styleId="CommentSubjectChar">
    <w:name w:val="Comment Subject Char"/>
    <w:basedOn w:val="CommentTextChar"/>
    <w:link w:val="CommentSubject"/>
    <w:uiPriority w:val="99"/>
    <w:semiHidden/>
    <w:rsid w:val="000061EA"/>
    <w:rPr>
      <w:b/>
      <w:bCs/>
      <w:sz w:val="20"/>
      <w:szCs w:val="20"/>
    </w:rPr>
  </w:style>
  <w:style w:type="paragraph" w:customStyle="1" w:styleId="paragraph">
    <w:name w:val="paragraph"/>
    <w:basedOn w:val="Normal"/>
    <w:rsid w:val="005602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6020B"/>
  </w:style>
  <w:style w:type="character" w:customStyle="1" w:styleId="eop">
    <w:name w:val="eop"/>
    <w:basedOn w:val="DefaultParagraphFont"/>
    <w:rsid w:val="0056020B"/>
  </w:style>
  <w:style w:type="character" w:customStyle="1" w:styleId="spellingerror">
    <w:name w:val="spellingerror"/>
    <w:basedOn w:val="DefaultParagraphFont"/>
    <w:rsid w:val="0056020B"/>
  </w:style>
  <w:style w:type="paragraph" w:styleId="Revision">
    <w:name w:val="Revision"/>
    <w:hidden/>
    <w:uiPriority w:val="99"/>
    <w:semiHidden/>
    <w:rsid w:val="002163F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388341289">
      <w:bodyDiv w:val="1"/>
      <w:marLeft w:val="0"/>
      <w:marRight w:val="0"/>
      <w:marTop w:val="0"/>
      <w:marBottom w:val="0"/>
      <w:divBdr>
        <w:top w:val="none" w:sz="0" w:space="0" w:color="auto"/>
        <w:left w:val="none" w:sz="0" w:space="0" w:color="auto"/>
        <w:bottom w:val="none" w:sz="0" w:space="0" w:color="auto"/>
        <w:right w:val="none" w:sz="0" w:space="0" w:color="auto"/>
      </w:divBdr>
      <w:divsChild>
        <w:div w:id="1909338710">
          <w:marLeft w:val="0"/>
          <w:marRight w:val="0"/>
          <w:marTop w:val="0"/>
          <w:marBottom w:val="0"/>
          <w:divBdr>
            <w:top w:val="none" w:sz="0" w:space="0" w:color="auto"/>
            <w:left w:val="none" w:sz="0" w:space="0" w:color="auto"/>
            <w:bottom w:val="none" w:sz="0" w:space="0" w:color="auto"/>
            <w:right w:val="none" w:sz="0" w:space="0" w:color="auto"/>
          </w:divBdr>
        </w:div>
        <w:div w:id="260530764">
          <w:marLeft w:val="0"/>
          <w:marRight w:val="0"/>
          <w:marTop w:val="0"/>
          <w:marBottom w:val="0"/>
          <w:divBdr>
            <w:top w:val="none" w:sz="0" w:space="0" w:color="auto"/>
            <w:left w:val="none" w:sz="0" w:space="0" w:color="auto"/>
            <w:bottom w:val="none" w:sz="0" w:space="0" w:color="auto"/>
            <w:right w:val="none" w:sz="0" w:space="0" w:color="auto"/>
          </w:divBdr>
        </w:div>
        <w:div w:id="1822649866">
          <w:marLeft w:val="0"/>
          <w:marRight w:val="0"/>
          <w:marTop w:val="0"/>
          <w:marBottom w:val="0"/>
          <w:divBdr>
            <w:top w:val="none" w:sz="0" w:space="0" w:color="auto"/>
            <w:left w:val="none" w:sz="0" w:space="0" w:color="auto"/>
            <w:bottom w:val="none" w:sz="0" w:space="0" w:color="auto"/>
            <w:right w:val="none" w:sz="0" w:space="0" w:color="auto"/>
          </w:divBdr>
        </w:div>
        <w:div w:id="321738462">
          <w:marLeft w:val="0"/>
          <w:marRight w:val="0"/>
          <w:marTop w:val="0"/>
          <w:marBottom w:val="0"/>
          <w:divBdr>
            <w:top w:val="none" w:sz="0" w:space="0" w:color="auto"/>
            <w:left w:val="none" w:sz="0" w:space="0" w:color="auto"/>
            <w:bottom w:val="none" w:sz="0" w:space="0" w:color="auto"/>
            <w:right w:val="none" w:sz="0" w:space="0" w:color="auto"/>
          </w:divBdr>
        </w:div>
        <w:div w:id="1442260328">
          <w:marLeft w:val="0"/>
          <w:marRight w:val="0"/>
          <w:marTop w:val="0"/>
          <w:marBottom w:val="0"/>
          <w:divBdr>
            <w:top w:val="none" w:sz="0" w:space="0" w:color="auto"/>
            <w:left w:val="none" w:sz="0" w:space="0" w:color="auto"/>
            <w:bottom w:val="none" w:sz="0" w:space="0" w:color="auto"/>
            <w:right w:val="none" w:sz="0" w:space="0" w:color="auto"/>
          </w:divBdr>
        </w:div>
        <w:div w:id="1076393906">
          <w:marLeft w:val="0"/>
          <w:marRight w:val="0"/>
          <w:marTop w:val="0"/>
          <w:marBottom w:val="0"/>
          <w:divBdr>
            <w:top w:val="none" w:sz="0" w:space="0" w:color="auto"/>
            <w:left w:val="none" w:sz="0" w:space="0" w:color="auto"/>
            <w:bottom w:val="none" w:sz="0" w:space="0" w:color="auto"/>
            <w:right w:val="none" w:sz="0" w:space="0" w:color="auto"/>
          </w:divBdr>
        </w:div>
        <w:div w:id="781195524">
          <w:marLeft w:val="0"/>
          <w:marRight w:val="0"/>
          <w:marTop w:val="0"/>
          <w:marBottom w:val="0"/>
          <w:divBdr>
            <w:top w:val="none" w:sz="0" w:space="0" w:color="auto"/>
            <w:left w:val="none" w:sz="0" w:space="0" w:color="auto"/>
            <w:bottom w:val="none" w:sz="0" w:space="0" w:color="auto"/>
            <w:right w:val="none" w:sz="0" w:space="0" w:color="auto"/>
          </w:divBdr>
        </w:div>
        <w:div w:id="994334977">
          <w:marLeft w:val="0"/>
          <w:marRight w:val="0"/>
          <w:marTop w:val="0"/>
          <w:marBottom w:val="0"/>
          <w:divBdr>
            <w:top w:val="none" w:sz="0" w:space="0" w:color="auto"/>
            <w:left w:val="none" w:sz="0" w:space="0" w:color="auto"/>
            <w:bottom w:val="none" w:sz="0" w:space="0" w:color="auto"/>
            <w:right w:val="none" w:sz="0" w:space="0" w:color="auto"/>
          </w:divBdr>
        </w:div>
        <w:div w:id="769662303">
          <w:marLeft w:val="0"/>
          <w:marRight w:val="0"/>
          <w:marTop w:val="0"/>
          <w:marBottom w:val="0"/>
          <w:divBdr>
            <w:top w:val="none" w:sz="0" w:space="0" w:color="auto"/>
            <w:left w:val="none" w:sz="0" w:space="0" w:color="auto"/>
            <w:bottom w:val="none" w:sz="0" w:space="0" w:color="auto"/>
            <w:right w:val="none" w:sz="0" w:space="0" w:color="auto"/>
          </w:divBdr>
        </w:div>
        <w:div w:id="2146309782">
          <w:marLeft w:val="0"/>
          <w:marRight w:val="0"/>
          <w:marTop w:val="0"/>
          <w:marBottom w:val="0"/>
          <w:divBdr>
            <w:top w:val="none" w:sz="0" w:space="0" w:color="auto"/>
            <w:left w:val="none" w:sz="0" w:space="0" w:color="auto"/>
            <w:bottom w:val="none" w:sz="0" w:space="0" w:color="auto"/>
            <w:right w:val="none" w:sz="0" w:space="0" w:color="auto"/>
          </w:divBdr>
        </w:div>
        <w:div w:id="874655526">
          <w:marLeft w:val="0"/>
          <w:marRight w:val="0"/>
          <w:marTop w:val="0"/>
          <w:marBottom w:val="0"/>
          <w:divBdr>
            <w:top w:val="none" w:sz="0" w:space="0" w:color="auto"/>
            <w:left w:val="none" w:sz="0" w:space="0" w:color="auto"/>
            <w:bottom w:val="none" w:sz="0" w:space="0" w:color="auto"/>
            <w:right w:val="none" w:sz="0" w:space="0" w:color="auto"/>
          </w:divBdr>
        </w:div>
        <w:div w:id="123083572">
          <w:marLeft w:val="0"/>
          <w:marRight w:val="0"/>
          <w:marTop w:val="0"/>
          <w:marBottom w:val="0"/>
          <w:divBdr>
            <w:top w:val="none" w:sz="0" w:space="0" w:color="auto"/>
            <w:left w:val="none" w:sz="0" w:space="0" w:color="auto"/>
            <w:bottom w:val="none" w:sz="0" w:space="0" w:color="auto"/>
            <w:right w:val="none" w:sz="0" w:space="0" w:color="auto"/>
          </w:divBdr>
        </w:div>
        <w:div w:id="1802376891">
          <w:marLeft w:val="0"/>
          <w:marRight w:val="0"/>
          <w:marTop w:val="0"/>
          <w:marBottom w:val="0"/>
          <w:divBdr>
            <w:top w:val="none" w:sz="0" w:space="0" w:color="auto"/>
            <w:left w:val="none" w:sz="0" w:space="0" w:color="auto"/>
            <w:bottom w:val="none" w:sz="0" w:space="0" w:color="auto"/>
            <w:right w:val="none" w:sz="0" w:space="0" w:color="auto"/>
          </w:divBdr>
        </w:div>
        <w:div w:id="624896588">
          <w:marLeft w:val="0"/>
          <w:marRight w:val="0"/>
          <w:marTop w:val="0"/>
          <w:marBottom w:val="0"/>
          <w:divBdr>
            <w:top w:val="none" w:sz="0" w:space="0" w:color="auto"/>
            <w:left w:val="none" w:sz="0" w:space="0" w:color="auto"/>
            <w:bottom w:val="none" w:sz="0" w:space="0" w:color="auto"/>
            <w:right w:val="none" w:sz="0" w:space="0" w:color="auto"/>
          </w:divBdr>
        </w:div>
        <w:div w:id="780413569">
          <w:marLeft w:val="0"/>
          <w:marRight w:val="0"/>
          <w:marTop w:val="0"/>
          <w:marBottom w:val="0"/>
          <w:divBdr>
            <w:top w:val="none" w:sz="0" w:space="0" w:color="auto"/>
            <w:left w:val="none" w:sz="0" w:space="0" w:color="auto"/>
            <w:bottom w:val="none" w:sz="0" w:space="0" w:color="auto"/>
            <w:right w:val="none" w:sz="0" w:space="0" w:color="auto"/>
          </w:divBdr>
        </w:div>
        <w:div w:id="834496457">
          <w:marLeft w:val="0"/>
          <w:marRight w:val="0"/>
          <w:marTop w:val="0"/>
          <w:marBottom w:val="0"/>
          <w:divBdr>
            <w:top w:val="none" w:sz="0" w:space="0" w:color="auto"/>
            <w:left w:val="none" w:sz="0" w:space="0" w:color="auto"/>
            <w:bottom w:val="none" w:sz="0" w:space="0" w:color="auto"/>
            <w:right w:val="none" w:sz="0" w:space="0" w:color="auto"/>
          </w:divBdr>
        </w:div>
        <w:div w:id="504517582">
          <w:marLeft w:val="0"/>
          <w:marRight w:val="0"/>
          <w:marTop w:val="0"/>
          <w:marBottom w:val="0"/>
          <w:divBdr>
            <w:top w:val="none" w:sz="0" w:space="0" w:color="auto"/>
            <w:left w:val="none" w:sz="0" w:space="0" w:color="auto"/>
            <w:bottom w:val="none" w:sz="0" w:space="0" w:color="auto"/>
            <w:right w:val="none" w:sz="0" w:space="0" w:color="auto"/>
          </w:divBdr>
        </w:div>
        <w:div w:id="507403189">
          <w:marLeft w:val="0"/>
          <w:marRight w:val="0"/>
          <w:marTop w:val="0"/>
          <w:marBottom w:val="0"/>
          <w:divBdr>
            <w:top w:val="none" w:sz="0" w:space="0" w:color="auto"/>
            <w:left w:val="none" w:sz="0" w:space="0" w:color="auto"/>
            <w:bottom w:val="none" w:sz="0" w:space="0" w:color="auto"/>
            <w:right w:val="none" w:sz="0" w:space="0" w:color="auto"/>
          </w:divBdr>
        </w:div>
      </w:divsChild>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anl\AppData\Local\Microsoft\Windows\Temporary%20Internet%20Files\Content.Outlook\32AQHU52\Salinas_Council%20Report%20Master%2007.26.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E2BDB-3914-4CF0-A54B-79D92643E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Salinas_Council Report Master 07.26.18.dotx</Template>
  <TotalTime>93</TotalTime>
  <Pages>3</Pages>
  <Words>719</Words>
  <Characters>4100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kristanl</dc:creator>
  <cp:lastModifiedBy>Mark Roberts</cp:lastModifiedBy>
  <cp:revision>25</cp:revision>
  <cp:lastPrinted>2022-03-11T22:05:00Z</cp:lastPrinted>
  <dcterms:created xsi:type="dcterms:W3CDTF">2022-03-04T00:46:00Z</dcterms:created>
  <dcterms:modified xsi:type="dcterms:W3CDTF">2022-03-11T23:11:00Z</dcterms:modified>
</cp:coreProperties>
</file>