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F86E5B" w14:textId="77777777" w:rsidR="005A2050" w:rsidRPr="003D757F" w:rsidRDefault="005A2050">
      <w:pPr>
        <w:jc w:val="center"/>
        <w:rPr>
          <w:b/>
          <w:bCs/>
          <w:smallCaps/>
        </w:rPr>
      </w:pPr>
      <w:r w:rsidRPr="003D757F">
        <w:rPr>
          <w:b/>
          <w:bCs/>
          <w:smallCaps/>
        </w:rPr>
        <w:t>RESOLUTION NO. __________________ (N.C.S.)</w:t>
      </w:r>
    </w:p>
    <w:p w14:paraId="67AE6183" w14:textId="77777777" w:rsidR="005A2050" w:rsidRPr="003D757F" w:rsidRDefault="005A2050">
      <w:pPr>
        <w:jc w:val="center"/>
        <w:rPr>
          <w:b/>
          <w:bCs/>
          <w:smallCaps/>
        </w:rPr>
      </w:pPr>
    </w:p>
    <w:p w14:paraId="27DFD13B" w14:textId="4EB25690" w:rsidR="005A2050" w:rsidRPr="003D757F" w:rsidRDefault="005A2050">
      <w:pPr>
        <w:jc w:val="center"/>
        <w:rPr>
          <w:b/>
          <w:bCs/>
          <w:smallCaps/>
          <w:sz w:val="22"/>
        </w:rPr>
      </w:pPr>
      <w:r w:rsidRPr="003D757F">
        <w:rPr>
          <w:b/>
          <w:bCs/>
          <w:smallCaps/>
          <w:sz w:val="22"/>
        </w:rPr>
        <w:t xml:space="preserve">A RESOLUTION OF THE </w:t>
      </w:r>
      <w:smartTag w:uri="urn:schemas-microsoft-com:office:smarttags" w:element="stockticker">
        <w:r w:rsidRPr="003D757F">
          <w:rPr>
            <w:b/>
            <w:bCs/>
            <w:smallCaps/>
            <w:sz w:val="22"/>
          </w:rPr>
          <w:t>CITY</w:t>
        </w:r>
      </w:smartTag>
      <w:r w:rsidRPr="003D757F">
        <w:rPr>
          <w:b/>
          <w:bCs/>
          <w:smallCaps/>
          <w:sz w:val="22"/>
        </w:rPr>
        <w:t xml:space="preserve"> COUNCIL OF SALINAS A</w:t>
      </w:r>
      <w:r w:rsidR="0095160F">
        <w:rPr>
          <w:b/>
          <w:bCs/>
          <w:smallCaps/>
          <w:sz w:val="22"/>
        </w:rPr>
        <w:t>CCEPTING THE 20</w:t>
      </w:r>
      <w:r w:rsidR="004D122A">
        <w:rPr>
          <w:b/>
          <w:bCs/>
          <w:smallCaps/>
          <w:sz w:val="22"/>
        </w:rPr>
        <w:t>2</w:t>
      </w:r>
      <w:r w:rsidR="00232925">
        <w:rPr>
          <w:b/>
          <w:bCs/>
          <w:smallCaps/>
          <w:sz w:val="22"/>
        </w:rPr>
        <w:t>1</w:t>
      </w:r>
      <w:r w:rsidRPr="003D757F">
        <w:rPr>
          <w:b/>
          <w:bCs/>
          <w:smallCaps/>
          <w:sz w:val="22"/>
        </w:rPr>
        <w:t xml:space="preserve"> JUSTICE ASSISTANCE GRANT AND THE EXECUTION OF A MEMORANDUM OF UNDERSTANDING RELATED TO TH</w:t>
      </w:r>
      <w:r w:rsidR="0095160F">
        <w:rPr>
          <w:b/>
          <w:bCs/>
          <w:smallCaps/>
          <w:sz w:val="22"/>
        </w:rPr>
        <w:t xml:space="preserve">IS </w:t>
      </w:r>
      <w:r w:rsidRPr="003D757F">
        <w:rPr>
          <w:b/>
          <w:bCs/>
          <w:smallCaps/>
          <w:sz w:val="22"/>
        </w:rPr>
        <w:t>FUNDING</w:t>
      </w:r>
    </w:p>
    <w:p w14:paraId="506A9AD3" w14:textId="77777777" w:rsidR="005A2050" w:rsidRDefault="005A2050">
      <w:pPr>
        <w:jc w:val="center"/>
        <w:rPr>
          <w:b/>
          <w:bCs/>
        </w:rPr>
      </w:pPr>
    </w:p>
    <w:p w14:paraId="24C27B0D" w14:textId="77777777" w:rsidR="005A2050" w:rsidRDefault="005A2050">
      <w:r>
        <w:tab/>
      </w:r>
      <w:r w:rsidRPr="00DD63E2">
        <w:rPr>
          <w:b/>
          <w:bCs/>
        </w:rPr>
        <w:t>WHEREAS,</w:t>
      </w:r>
      <w:r>
        <w:t xml:space="preserve"> the United States Department of Justice, Bureau of Justice Assistance (BJA) has established the annual Edward Byrne Memorial Justice Grant (JAG) Program to assist local governments in their efforts to prevent and to control crime and to improve the criminal justice system; and</w:t>
      </w:r>
    </w:p>
    <w:p w14:paraId="53F778DD" w14:textId="77777777" w:rsidR="005A2050" w:rsidRDefault="005A2050"/>
    <w:p w14:paraId="57E499A4" w14:textId="77777777" w:rsidR="005A2050" w:rsidRDefault="005A2050">
      <w:r>
        <w:tab/>
      </w:r>
      <w:r w:rsidRPr="00DD63E2">
        <w:rPr>
          <w:b/>
          <w:bCs/>
        </w:rPr>
        <w:t>WHERAS,</w:t>
      </w:r>
      <w:r>
        <w:t xml:space="preserve"> the BJA has determined that the City of Salinas and other local jurisdictions are jointly eligible to apply for and to receive funding through the annual JAG Program, which will allow the City and those other jurisdictions to support a broad range of activities to prevent and to control crime based on their own local needs and conditions; and</w:t>
      </w:r>
    </w:p>
    <w:p w14:paraId="77E6FCDF" w14:textId="77777777" w:rsidR="005A2050" w:rsidRDefault="005A2050"/>
    <w:p w14:paraId="737FDE1C" w14:textId="578BC919" w:rsidR="005A2050" w:rsidRDefault="005A2050">
      <w:r>
        <w:tab/>
      </w:r>
      <w:r w:rsidRPr="00CA5AE3">
        <w:rPr>
          <w:b/>
          <w:bCs/>
        </w:rPr>
        <w:t>WHEREAS,</w:t>
      </w:r>
      <w:r w:rsidRPr="00CA5AE3">
        <w:t xml:space="preserve"> the total </w:t>
      </w:r>
      <w:r w:rsidR="00715932">
        <w:t>grant allocation is $</w:t>
      </w:r>
      <w:r w:rsidR="00B95FA7">
        <w:t>88</w:t>
      </w:r>
      <w:r w:rsidR="00715932">
        <w:t>,</w:t>
      </w:r>
      <w:r w:rsidR="00B95FA7">
        <w:t>622</w:t>
      </w:r>
      <w:r w:rsidR="00715932">
        <w:t xml:space="preserve">, and </w:t>
      </w:r>
      <w:r w:rsidRPr="00CA5AE3">
        <w:t>the City of Salinas</w:t>
      </w:r>
      <w:r w:rsidR="00715932">
        <w:t xml:space="preserve"> portion </w:t>
      </w:r>
      <w:r w:rsidRPr="00CA5AE3">
        <w:t>is $</w:t>
      </w:r>
      <w:r w:rsidR="004D122A">
        <w:t>6</w:t>
      </w:r>
      <w:r w:rsidR="00B95FA7">
        <w:t>9</w:t>
      </w:r>
      <w:r w:rsidR="004D122A">
        <w:t>,</w:t>
      </w:r>
      <w:r w:rsidR="00B95FA7">
        <w:t>735</w:t>
      </w:r>
      <w:r w:rsidR="00D95CED" w:rsidRPr="00CA5AE3">
        <w:t xml:space="preserve"> </w:t>
      </w:r>
      <w:r w:rsidR="000B345E" w:rsidRPr="00CA5AE3">
        <w:t xml:space="preserve">for </w:t>
      </w:r>
      <w:r w:rsidR="006D2056">
        <w:t xml:space="preserve">the </w:t>
      </w:r>
      <w:r w:rsidR="000B345E" w:rsidRPr="00CA5AE3">
        <w:t>20</w:t>
      </w:r>
      <w:r w:rsidR="004D122A">
        <w:t>2</w:t>
      </w:r>
      <w:r w:rsidR="00B95FA7">
        <w:t>1</w:t>
      </w:r>
      <w:r w:rsidR="006D2056">
        <w:t xml:space="preserve"> award </w:t>
      </w:r>
      <w:r w:rsidR="004D122A" w:rsidRPr="002B55AA">
        <w:t xml:space="preserve">to support the </w:t>
      </w:r>
      <w:r w:rsidR="004D122A">
        <w:t>configuration of the records management system</w:t>
      </w:r>
      <w:r w:rsidR="004D122A" w:rsidRPr="002B55AA">
        <w:t xml:space="preserve"> for NIBRS reporting</w:t>
      </w:r>
      <w:r w:rsidR="001A1036" w:rsidRPr="00CA5AE3">
        <w:t xml:space="preserve">, </w:t>
      </w:r>
      <w:r w:rsidR="004D122A" w:rsidRPr="002B55AA">
        <w:t xml:space="preserve">as well as </w:t>
      </w:r>
      <w:r w:rsidR="00B95FA7">
        <w:t>the purchase or lease of License Plate Reader (LPR) camera systems</w:t>
      </w:r>
      <w:r w:rsidRPr="00CA5AE3">
        <w:t>; and</w:t>
      </w:r>
    </w:p>
    <w:p w14:paraId="0B78D5FB" w14:textId="77777777" w:rsidR="005A2050" w:rsidRDefault="005A2050"/>
    <w:p w14:paraId="35B5B0C3" w14:textId="28AEB347" w:rsidR="005A2050" w:rsidRDefault="005A2050">
      <w:pPr>
        <w:pStyle w:val="BodyText2"/>
      </w:pPr>
      <w:r w:rsidRPr="00DD63E2">
        <w:rPr>
          <w:b/>
          <w:bCs/>
        </w:rPr>
        <w:t>WHEREAS,</w:t>
      </w:r>
      <w:r>
        <w:t xml:space="preserve"> Monterey County, as a disparate agency, will receive $</w:t>
      </w:r>
      <w:r w:rsidR="00B95FA7">
        <w:t>18</w:t>
      </w:r>
      <w:r w:rsidR="004D122A">
        <w:t>,</w:t>
      </w:r>
      <w:r w:rsidR="00B95FA7">
        <w:t>887</w:t>
      </w:r>
      <w:r>
        <w:t xml:space="preserve"> for </w:t>
      </w:r>
      <w:r w:rsidR="006D2056">
        <w:t xml:space="preserve">the </w:t>
      </w:r>
      <w:r w:rsidRPr="00523ED1">
        <w:t>20</w:t>
      </w:r>
      <w:r w:rsidR="004D122A">
        <w:t>2</w:t>
      </w:r>
      <w:r w:rsidR="00B95FA7">
        <w:t>1</w:t>
      </w:r>
      <w:r w:rsidR="006D2056">
        <w:t xml:space="preserve"> award</w:t>
      </w:r>
      <w:r w:rsidR="00766CEB" w:rsidRPr="00523ED1">
        <w:t xml:space="preserve">, </w:t>
      </w:r>
      <w:bookmarkStart w:id="0" w:name="_Hlk56623346"/>
      <w:r w:rsidR="00766CEB" w:rsidRPr="00523ED1">
        <w:t xml:space="preserve">to be allocated </w:t>
      </w:r>
      <w:r w:rsidR="004D122A">
        <w:t xml:space="preserve">to </w:t>
      </w:r>
      <w:r w:rsidR="000D4398">
        <w:t>renew licenses for their Computer Forensic Lab</w:t>
      </w:r>
      <w:r w:rsidR="00257F74">
        <w:t xml:space="preserve"> </w:t>
      </w:r>
      <w:bookmarkEnd w:id="0"/>
      <w:r w:rsidR="000D596B">
        <w:t>which will enable the lab to continue to review, catalog, and analyze digital evidence, which grows exponentially every year, as well as to support training for records personnel in using their updated records management system for NIBRS reporting</w:t>
      </w:r>
      <w:r w:rsidRPr="00523ED1">
        <w:t>; and</w:t>
      </w:r>
    </w:p>
    <w:p w14:paraId="164AF39F" w14:textId="77777777" w:rsidR="005A2050" w:rsidRDefault="005A2050"/>
    <w:p w14:paraId="5470D8E0" w14:textId="2F2639FE" w:rsidR="005A2050" w:rsidRDefault="005A2050">
      <w:r>
        <w:tab/>
      </w:r>
      <w:r w:rsidRPr="00DD63E2">
        <w:rPr>
          <w:b/>
          <w:bCs/>
        </w:rPr>
        <w:t xml:space="preserve">WHEREAS, </w:t>
      </w:r>
      <w:r>
        <w:t>the City and the other local participating jurisdiction</w:t>
      </w:r>
      <w:r w:rsidR="005A53E1">
        <w:t>s</w:t>
      </w:r>
      <w:r>
        <w:t xml:space="preserve"> are obligated to enter into a Memorandum of </w:t>
      </w:r>
      <w:r w:rsidR="00875AB6">
        <w:t>Understanding</w:t>
      </w:r>
      <w:r>
        <w:t xml:space="preserve"> in order to maintain their eligibility to apply for and to receive JAG Program funds.</w:t>
      </w:r>
    </w:p>
    <w:p w14:paraId="083CF979" w14:textId="77777777" w:rsidR="005A2050" w:rsidRDefault="005A2050"/>
    <w:p w14:paraId="263B403F" w14:textId="47055694" w:rsidR="005A2050" w:rsidRDefault="005A2050">
      <w:r>
        <w:tab/>
      </w:r>
      <w:smartTag w:uri="urn:schemas-microsoft-com:office:smarttags" w:element="stockticker">
        <w:r w:rsidRPr="00DD63E2">
          <w:rPr>
            <w:b/>
            <w:bCs/>
          </w:rPr>
          <w:t>NOW</w:t>
        </w:r>
      </w:smartTag>
      <w:r w:rsidRPr="00DD63E2">
        <w:rPr>
          <w:b/>
          <w:bCs/>
        </w:rPr>
        <w:t>, THEREFORE, BE IT RESOLVED</w:t>
      </w:r>
      <w:r>
        <w:t xml:space="preserve"> </w:t>
      </w:r>
      <w:r w:rsidR="00DD63E2">
        <w:t>that the Salinas City Council authorizes the City Manager and the Chief of Police, or their designees</w:t>
      </w:r>
      <w:r w:rsidR="000D596B">
        <w:t>,</w:t>
      </w:r>
      <w:r w:rsidR="00DD63E2">
        <w:t xml:space="preserve"> to accept funding in the amount of $</w:t>
      </w:r>
      <w:r w:rsidR="004D122A">
        <w:t>8</w:t>
      </w:r>
      <w:r w:rsidR="000D596B">
        <w:t>8</w:t>
      </w:r>
      <w:r w:rsidR="004D122A">
        <w:t>,</w:t>
      </w:r>
      <w:r w:rsidR="000D596B">
        <w:t>622</w:t>
      </w:r>
      <w:r w:rsidR="00DD63E2">
        <w:t>, as administered by the City and County of Monterey, and further authorize the signing of all grant acceptance documents, and authorize the City Manager and the City Attorney to enter into a Memorandum of Understanding between the City and County of Monterey for the 20</w:t>
      </w:r>
      <w:r w:rsidR="004D122A">
        <w:t>2</w:t>
      </w:r>
      <w:r w:rsidR="000D596B">
        <w:t>1</w:t>
      </w:r>
      <w:r w:rsidR="00DD63E2">
        <w:t xml:space="preserve"> Edward Byrne Memorial Justice Assistance Grant</w:t>
      </w:r>
      <w:r>
        <w:t>; and</w:t>
      </w:r>
    </w:p>
    <w:p w14:paraId="4A1C6796" w14:textId="77777777" w:rsidR="005A2050" w:rsidRDefault="005A2050"/>
    <w:p w14:paraId="3EBEAFE5" w14:textId="7B1706C9" w:rsidR="005A2050" w:rsidRDefault="005A2050">
      <w:r>
        <w:tab/>
      </w:r>
      <w:r w:rsidRPr="00DD63E2">
        <w:rPr>
          <w:b/>
          <w:bCs/>
        </w:rPr>
        <w:t>BE IT FURTHER RESOLVED</w:t>
      </w:r>
      <w:r w:rsidR="00DD63E2">
        <w:rPr>
          <w:b/>
          <w:bCs/>
        </w:rPr>
        <w:t xml:space="preserve"> </w:t>
      </w:r>
      <w:r w:rsidR="00DD63E2">
        <w:t xml:space="preserve">that this authorization shall include all aspects of program operation including </w:t>
      </w:r>
      <w:r w:rsidR="00944A6B">
        <w:t>the establishment of the 2021 JAG appropriation</w:t>
      </w:r>
      <w:r w:rsidR="003F2EFE">
        <w:t xml:space="preserve"> of $88,622</w:t>
      </w:r>
      <w:r w:rsidR="00944A6B">
        <w:t xml:space="preserve"> and corresponding revenue budget, and </w:t>
      </w:r>
      <w:r w:rsidR="00DD63E2">
        <w:t xml:space="preserve">any </w:t>
      </w:r>
      <w:r w:rsidR="00944A6B">
        <w:t xml:space="preserve">grant </w:t>
      </w:r>
      <w:r w:rsidR="00DD63E2">
        <w:t>amendments, extension, renewals, or further funding for this program provided funding is made available by BJA, as administered by the City and County of Monterey.</w:t>
      </w:r>
      <w:r>
        <w:t xml:space="preserve"> </w:t>
      </w:r>
    </w:p>
    <w:p w14:paraId="346ECC31" w14:textId="77777777" w:rsidR="005A2050" w:rsidRDefault="005A2050"/>
    <w:p w14:paraId="199C5223" w14:textId="3519802B" w:rsidR="005A2050" w:rsidRDefault="005A2050">
      <w:r>
        <w:tab/>
      </w:r>
      <w:r w:rsidRPr="00DD63E2">
        <w:rPr>
          <w:b/>
          <w:bCs/>
        </w:rPr>
        <w:t xml:space="preserve">PASSED </w:t>
      </w:r>
      <w:smartTag w:uri="urn:schemas-microsoft-com:office:smarttags" w:element="stockticker">
        <w:r w:rsidRPr="00DD63E2">
          <w:rPr>
            <w:b/>
            <w:bCs/>
          </w:rPr>
          <w:t>AND</w:t>
        </w:r>
      </w:smartTag>
      <w:r w:rsidRPr="00DD63E2">
        <w:rPr>
          <w:b/>
          <w:bCs/>
        </w:rPr>
        <w:t xml:space="preserve"> A</w:t>
      </w:r>
      <w:r w:rsidR="00DD63E2">
        <w:rPr>
          <w:b/>
          <w:bCs/>
        </w:rPr>
        <w:t>PPROV</w:t>
      </w:r>
      <w:r w:rsidRPr="00DD63E2">
        <w:rPr>
          <w:b/>
          <w:bCs/>
        </w:rPr>
        <w:t>ED</w:t>
      </w:r>
      <w:r w:rsidRPr="00DC303F">
        <w:t xml:space="preserve"> this </w:t>
      </w:r>
      <w:r w:rsidR="006D2056">
        <w:t>15</w:t>
      </w:r>
      <w:r w:rsidR="00715932" w:rsidRPr="00715932">
        <w:rPr>
          <w:vertAlign w:val="superscript"/>
        </w:rPr>
        <w:t>h</w:t>
      </w:r>
      <w:r w:rsidR="00715932">
        <w:t xml:space="preserve"> day of </w:t>
      </w:r>
      <w:r w:rsidR="006D2056">
        <w:t>February</w:t>
      </w:r>
      <w:r w:rsidRPr="00DC303F">
        <w:t xml:space="preserve"> 20</w:t>
      </w:r>
      <w:r w:rsidR="00DC303F" w:rsidRPr="00DC303F">
        <w:t>2</w:t>
      </w:r>
      <w:r w:rsidR="006D2056">
        <w:t>2</w:t>
      </w:r>
      <w:r w:rsidRPr="00DC303F">
        <w:t xml:space="preserve"> by the following vote:</w:t>
      </w:r>
    </w:p>
    <w:p w14:paraId="1D07D67E" w14:textId="77777777" w:rsidR="005A2050" w:rsidRDefault="005A2050"/>
    <w:p w14:paraId="50BC6814" w14:textId="77777777" w:rsidR="005A2050" w:rsidRPr="00DD63E2" w:rsidRDefault="005A2050">
      <w:pPr>
        <w:rPr>
          <w:b/>
          <w:bCs/>
        </w:rPr>
      </w:pPr>
      <w:r w:rsidRPr="00DD63E2">
        <w:rPr>
          <w:b/>
          <w:bCs/>
        </w:rPr>
        <w:t>AYES:</w:t>
      </w:r>
    </w:p>
    <w:p w14:paraId="66F1ABF8" w14:textId="77777777" w:rsidR="005A2050" w:rsidRDefault="005A2050"/>
    <w:p w14:paraId="605F27BA" w14:textId="77777777" w:rsidR="005A2050" w:rsidRPr="00DD63E2" w:rsidRDefault="005A2050">
      <w:pPr>
        <w:rPr>
          <w:b/>
          <w:bCs/>
        </w:rPr>
      </w:pPr>
      <w:r w:rsidRPr="00DD63E2">
        <w:rPr>
          <w:b/>
          <w:bCs/>
        </w:rPr>
        <w:t>NOES:</w:t>
      </w:r>
    </w:p>
    <w:p w14:paraId="3D83F438" w14:textId="77777777" w:rsidR="005A2050" w:rsidRDefault="005A2050"/>
    <w:p w14:paraId="0A3CE688" w14:textId="77777777" w:rsidR="005A2050" w:rsidRPr="00DD63E2" w:rsidRDefault="005A2050">
      <w:pPr>
        <w:rPr>
          <w:b/>
          <w:bCs/>
        </w:rPr>
      </w:pPr>
      <w:r w:rsidRPr="00DD63E2">
        <w:rPr>
          <w:b/>
          <w:bCs/>
        </w:rPr>
        <w:t>ABSENT:</w:t>
      </w:r>
    </w:p>
    <w:p w14:paraId="5D64AF3E" w14:textId="77777777" w:rsidR="005A2050" w:rsidRDefault="005A2050"/>
    <w:p w14:paraId="7AA3D46E" w14:textId="4DB6F527" w:rsidR="005A2050" w:rsidRDefault="005A2050" w:rsidP="00B22096">
      <w:pPr>
        <w:rPr>
          <w:b/>
          <w:bCs/>
        </w:rPr>
      </w:pPr>
      <w:r w:rsidRPr="00DD63E2">
        <w:rPr>
          <w:b/>
          <w:bCs/>
        </w:rPr>
        <w:t>ABSTAIN:</w:t>
      </w:r>
    </w:p>
    <w:p w14:paraId="7EE7B64D" w14:textId="1A499FB6" w:rsidR="00DD63E2" w:rsidRDefault="00DD63E2" w:rsidP="00B22096">
      <w:pPr>
        <w:rPr>
          <w:b/>
          <w:bCs/>
        </w:rPr>
      </w:pPr>
    </w:p>
    <w:p w14:paraId="1580C6C9" w14:textId="0856D34E" w:rsidR="00DD63E2" w:rsidRDefault="00DD63E2" w:rsidP="00B22096">
      <w:pPr>
        <w:rPr>
          <w:b/>
          <w:bCs/>
        </w:rPr>
      </w:pPr>
    </w:p>
    <w:p w14:paraId="05F5195A" w14:textId="1AAAF1FF" w:rsidR="00DD63E2" w:rsidRPr="00DD63E2" w:rsidRDefault="00DD63E2" w:rsidP="00B22096">
      <w:pPr>
        <w:rPr>
          <w:b/>
          <w:bCs/>
        </w:rPr>
      </w:pPr>
      <w:r>
        <w:rPr>
          <w:b/>
          <w:bCs/>
        </w:rPr>
        <w:tab/>
      </w:r>
      <w:r>
        <w:rPr>
          <w:b/>
          <w:bCs/>
        </w:rPr>
        <w:tab/>
      </w:r>
      <w:r>
        <w:rPr>
          <w:b/>
          <w:bCs/>
        </w:rPr>
        <w:tab/>
      </w:r>
      <w:r>
        <w:rPr>
          <w:b/>
          <w:bCs/>
        </w:rPr>
        <w:tab/>
      </w:r>
      <w:r w:rsidR="00944A6B">
        <w:rPr>
          <w:b/>
          <w:bCs/>
        </w:rPr>
        <w:tab/>
      </w:r>
      <w:r>
        <w:rPr>
          <w:b/>
          <w:bCs/>
        </w:rPr>
        <w:t>APPROVED:</w:t>
      </w:r>
    </w:p>
    <w:p w14:paraId="7A198A46" w14:textId="77777777" w:rsidR="005A2050" w:rsidRDefault="005A2050" w:rsidP="00B22096"/>
    <w:p w14:paraId="40DAAB9F" w14:textId="77777777" w:rsidR="005A2050" w:rsidRDefault="005A2050" w:rsidP="00B22096"/>
    <w:p w14:paraId="1FF6C6E9" w14:textId="2B127265" w:rsidR="005A2050" w:rsidRDefault="005A2050" w:rsidP="00B22096">
      <w:r>
        <w:tab/>
      </w:r>
      <w:r>
        <w:tab/>
      </w:r>
      <w:r>
        <w:tab/>
      </w:r>
      <w:r>
        <w:tab/>
      </w:r>
      <w:r w:rsidR="00944A6B">
        <w:tab/>
      </w:r>
      <w:r>
        <w:t>___________________________________</w:t>
      </w:r>
    </w:p>
    <w:p w14:paraId="59398B72" w14:textId="7DBB4D5A" w:rsidR="005A2050" w:rsidRDefault="005A2050">
      <w:r>
        <w:tab/>
      </w:r>
      <w:r>
        <w:tab/>
      </w:r>
      <w:r>
        <w:tab/>
      </w:r>
      <w:r>
        <w:tab/>
      </w:r>
      <w:r w:rsidR="00944A6B">
        <w:tab/>
      </w:r>
      <w:r w:rsidR="006D2056">
        <w:t>Kimbley Craig</w:t>
      </w:r>
      <w:r>
        <w:t>, Mayor</w:t>
      </w:r>
    </w:p>
    <w:p w14:paraId="0FA7741A" w14:textId="77777777" w:rsidR="005A2050" w:rsidRDefault="005A2050"/>
    <w:p w14:paraId="261DBB33" w14:textId="4DF4513B" w:rsidR="005A2050" w:rsidRPr="00DD63E2" w:rsidRDefault="00DD63E2">
      <w:pPr>
        <w:rPr>
          <w:b/>
          <w:bCs/>
        </w:rPr>
      </w:pPr>
      <w:r w:rsidRPr="00DD63E2">
        <w:rPr>
          <w:b/>
          <w:bCs/>
        </w:rPr>
        <w:t>ATTEST:</w:t>
      </w:r>
    </w:p>
    <w:p w14:paraId="5DA35E61" w14:textId="77777777" w:rsidR="005A2050" w:rsidRDefault="005A2050"/>
    <w:p w14:paraId="5F689AAF" w14:textId="77777777" w:rsidR="005A2050" w:rsidRDefault="005A2050"/>
    <w:p w14:paraId="4B03178C" w14:textId="77777777" w:rsidR="005A2050" w:rsidRDefault="005A2050">
      <w:r>
        <w:t>__________________________</w:t>
      </w:r>
    </w:p>
    <w:p w14:paraId="50AB25E2" w14:textId="62990848" w:rsidR="005A2050" w:rsidRDefault="005A2050">
      <w:r>
        <w:t>Patricia</w:t>
      </w:r>
      <w:r w:rsidR="00DD63E2">
        <w:t xml:space="preserve"> M.</w:t>
      </w:r>
      <w:r>
        <w:t xml:space="preserve"> Barajas, City Clerk</w:t>
      </w:r>
    </w:p>
    <w:sectPr w:rsidR="005A2050" w:rsidSect="00B220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defaultTabStop w:val="720"/>
  <w:doNotHyphenateCaps/>
  <w:drawingGridHorizontalSpacing w:val="120"/>
  <w:displayHorizontalDrawingGridEvery w:val="2"/>
  <w:displayVerticalDrawingGridEvery w:val="2"/>
  <w:characterSpacingControl w:val="doNotCompress"/>
  <w:doNotValidateAgainstSchema/>
  <w:doNotDemarcateInvalidXml/>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6182"/>
    <w:rsid w:val="000B2773"/>
    <w:rsid w:val="000B345E"/>
    <w:rsid w:val="000C53A7"/>
    <w:rsid w:val="000D4398"/>
    <w:rsid w:val="000D596B"/>
    <w:rsid w:val="001431CB"/>
    <w:rsid w:val="001667CA"/>
    <w:rsid w:val="001A1036"/>
    <w:rsid w:val="001A48C1"/>
    <w:rsid w:val="001C6182"/>
    <w:rsid w:val="00232925"/>
    <w:rsid w:val="00257F74"/>
    <w:rsid w:val="002A6F01"/>
    <w:rsid w:val="002C0133"/>
    <w:rsid w:val="003D757F"/>
    <w:rsid w:val="003F2EFE"/>
    <w:rsid w:val="00401B6F"/>
    <w:rsid w:val="00462D8A"/>
    <w:rsid w:val="00474BB2"/>
    <w:rsid w:val="004D122A"/>
    <w:rsid w:val="00523ED1"/>
    <w:rsid w:val="005A2050"/>
    <w:rsid w:val="005A48D8"/>
    <w:rsid w:val="005A53E1"/>
    <w:rsid w:val="005F5A87"/>
    <w:rsid w:val="006515B5"/>
    <w:rsid w:val="006D2056"/>
    <w:rsid w:val="00715932"/>
    <w:rsid w:val="00766CEB"/>
    <w:rsid w:val="00783FC7"/>
    <w:rsid w:val="00875AB6"/>
    <w:rsid w:val="00897872"/>
    <w:rsid w:val="008C4252"/>
    <w:rsid w:val="009443D4"/>
    <w:rsid w:val="00944A6B"/>
    <w:rsid w:val="0095160F"/>
    <w:rsid w:val="00997502"/>
    <w:rsid w:val="009B0287"/>
    <w:rsid w:val="00A439AA"/>
    <w:rsid w:val="00A52173"/>
    <w:rsid w:val="00AE24EF"/>
    <w:rsid w:val="00B22096"/>
    <w:rsid w:val="00B95FA7"/>
    <w:rsid w:val="00BC1C0C"/>
    <w:rsid w:val="00C83457"/>
    <w:rsid w:val="00C95CDD"/>
    <w:rsid w:val="00CA4325"/>
    <w:rsid w:val="00CA5AE3"/>
    <w:rsid w:val="00CD1954"/>
    <w:rsid w:val="00CD3F97"/>
    <w:rsid w:val="00CE5760"/>
    <w:rsid w:val="00D31BF1"/>
    <w:rsid w:val="00D81A27"/>
    <w:rsid w:val="00D95CED"/>
    <w:rsid w:val="00DC303F"/>
    <w:rsid w:val="00DD63E2"/>
    <w:rsid w:val="00E77EFE"/>
    <w:rsid w:val="00EE7E05"/>
    <w:rsid w:val="00EF3B0F"/>
    <w:rsid w:val="00F714CB"/>
    <w:rsid w:val="00FB3E8F"/>
    <w:rsid w:val="00FC399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stockticker"/>
  <w:shapeDefaults>
    <o:shapedefaults v:ext="edit" spidmax="1026"/>
    <o:shapelayout v:ext="edit">
      <o:idmap v:ext="edit" data="1"/>
    </o:shapelayout>
  </w:shapeDefaults>
  <w:decimalSymbol w:val="."/>
  <w:listSeparator w:val=","/>
  <w14:docId w14:val="35F8F7BE"/>
  <w14:defaultImageDpi w14:val="0"/>
  <w15:docId w15:val="{7545D763-1DF0-4903-AA8C-E31B4B1D74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0" w:line="240" w:lineRule="auto"/>
    </w:pPr>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2">
    <w:name w:val="Body Text 2"/>
    <w:basedOn w:val="Normal"/>
    <w:link w:val="BodyText2Char"/>
    <w:uiPriority w:val="99"/>
    <w:pPr>
      <w:ind w:firstLine="720"/>
    </w:pPr>
  </w:style>
  <w:style w:type="character" w:customStyle="1" w:styleId="BodyText2Char">
    <w:name w:val="Body Text 2 Char"/>
    <w:basedOn w:val="DefaultParagraphFont"/>
    <w:link w:val="BodyText2"/>
    <w:uiPriority w:val="99"/>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432</Words>
  <Characters>2464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City of Salinas</Company>
  <LinksUpToDate>false</LinksUpToDate>
  <CharactersWithSpaces>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janroehl</dc:creator>
  <cp:keywords/>
  <dc:description/>
  <cp:lastModifiedBy>Tonya Erickson</cp:lastModifiedBy>
  <cp:revision>11</cp:revision>
  <cp:lastPrinted>2019-02-22T00:02:00Z</cp:lastPrinted>
  <dcterms:created xsi:type="dcterms:W3CDTF">2020-11-19T21:45:00Z</dcterms:created>
  <dcterms:modified xsi:type="dcterms:W3CDTF">2022-02-08T23:49:00Z</dcterms:modified>
</cp:coreProperties>
</file>